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Проект </w:t>
      </w:r>
    </w:p>
    <w:p w:rsidR="00213D7F" w:rsidRDefault="00213D7F" w:rsidP="00213D7F">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АДМИНИСТРАЦИЯ ГОРОДСКОГО ОКРУГА </w:t>
      </w:r>
    </w:p>
    <w:p w:rsidR="00213D7F" w:rsidRDefault="00213D7F" w:rsidP="00213D7F">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ГОРОД ВОРОНЕЖ </w:t>
      </w:r>
    </w:p>
    <w:p w:rsidR="00213D7F" w:rsidRDefault="00213D7F" w:rsidP="00213D7F">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ПОСТАНОВЛЕНИЕ </w:t>
      </w:r>
    </w:p>
    <w:p w:rsidR="00213D7F" w:rsidRDefault="00213D7F" w:rsidP="00213D7F">
      <w:pPr>
        <w:widowControl w:val="0"/>
        <w:tabs>
          <w:tab w:val="left" w:pos="993"/>
        </w:tabs>
        <w:autoSpaceDE w:val="0"/>
        <w:autoSpaceDN w:val="0"/>
        <w:adjustRightInd w:val="0"/>
        <w:spacing w:after="0" w:line="240" w:lineRule="auto"/>
        <w:jc w:val="both"/>
        <w:rPr>
          <w:rFonts w:ascii="Times New Roman" w:eastAsia="Times New Roman" w:hAnsi="Times New Roman"/>
          <w:b/>
          <w:sz w:val="28"/>
          <w:szCs w:val="28"/>
          <w:lang w:eastAsia="ru-RU"/>
        </w:rPr>
      </w:pPr>
    </w:p>
    <w:p w:rsidR="00213D7F" w:rsidRDefault="00213D7F" w:rsidP="00213D7F">
      <w:pPr>
        <w:widowControl w:val="0"/>
        <w:tabs>
          <w:tab w:val="left" w:pos="993"/>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от________________№________</w:t>
      </w:r>
    </w:p>
    <w:p w:rsidR="00213D7F" w:rsidRDefault="00213D7F" w:rsidP="00213D7F">
      <w:pPr>
        <w:widowControl w:val="0"/>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 Воронеж</w:t>
      </w:r>
    </w:p>
    <w:p w:rsidR="00213D7F" w:rsidRDefault="00213D7F" w:rsidP="00213D7F">
      <w:pPr>
        <w:widowControl w:val="0"/>
        <w:tabs>
          <w:tab w:val="left" w:pos="993"/>
        </w:tabs>
        <w:autoSpaceDE w:val="0"/>
        <w:autoSpaceDN w:val="0"/>
        <w:adjustRightInd w:val="0"/>
        <w:spacing w:after="0" w:line="240" w:lineRule="auto"/>
        <w:jc w:val="both"/>
        <w:rPr>
          <w:rFonts w:ascii="Times New Roman" w:eastAsia="Times New Roman" w:hAnsi="Times New Roman"/>
          <w:b/>
          <w:sz w:val="28"/>
          <w:szCs w:val="28"/>
          <w:lang w:eastAsia="ru-RU"/>
        </w:rPr>
      </w:pPr>
    </w:p>
    <w:p w:rsidR="00213D7F" w:rsidRDefault="00213D7F" w:rsidP="00213D7F">
      <w:pPr>
        <w:widowControl w:val="0"/>
        <w:tabs>
          <w:tab w:val="left" w:pos="993"/>
        </w:tabs>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внесении изменений </w:t>
      </w:r>
      <w:proofErr w:type="gramStart"/>
      <w:r>
        <w:rPr>
          <w:rFonts w:ascii="Times New Roman" w:eastAsia="Times New Roman" w:hAnsi="Times New Roman"/>
          <w:b/>
          <w:sz w:val="28"/>
          <w:szCs w:val="28"/>
          <w:lang w:eastAsia="ru-RU"/>
        </w:rPr>
        <w:t>в</w:t>
      </w:r>
      <w:proofErr w:type="gramEnd"/>
      <w:r>
        <w:rPr>
          <w:rFonts w:ascii="Times New Roman" w:eastAsia="Times New Roman" w:hAnsi="Times New Roman"/>
          <w:b/>
          <w:sz w:val="28"/>
          <w:szCs w:val="28"/>
          <w:lang w:eastAsia="ru-RU"/>
        </w:rPr>
        <w:t xml:space="preserve"> </w:t>
      </w:r>
    </w:p>
    <w:p w:rsidR="00213D7F" w:rsidRDefault="00213D7F" w:rsidP="00213D7F">
      <w:pPr>
        <w:widowControl w:val="0"/>
        <w:tabs>
          <w:tab w:val="left" w:pos="993"/>
        </w:tabs>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постановление администрации </w:t>
      </w:r>
    </w:p>
    <w:p w:rsidR="00213D7F" w:rsidRDefault="00213D7F" w:rsidP="00213D7F">
      <w:pPr>
        <w:widowControl w:val="0"/>
        <w:tabs>
          <w:tab w:val="left" w:pos="993"/>
        </w:tabs>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городского округа город Воронеж </w:t>
      </w:r>
    </w:p>
    <w:p w:rsidR="00213D7F" w:rsidRDefault="00213D7F" w:rsidP="00213D7F">
      <w:pPr>
        <w:widowControl w:val="0"/>
        <w:tabs>
          <w:tab w:val="left" w:pos="993"/>
        </w:tabs>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 01.09.2022 № 876</w:t>
      </w:r>
    </w:p>
    <w:p w:rsidR="00213D7F" w:rsidRDefault="00213D7F" w:rsidP="00213D7F">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213D7F" w:rsidRDefault="00213D7F" w:rsidP="00213D7F">
      <w:pPr>
        <w:autoSpaceDE w:val="0"/>
        <w:autoSpaceDN w:val="0"/>
        <w:adjustRightInd w:val="0"/>
        <w:spacing w:after="0" w:line="360" w:lineRule="auto"/>
        <w:ind w:firstLine="709"/>
        <w:jc w:val="both"/>
        <w:rPr>
          <w:rFonts w:ascii="Times New Roman" w:eastAsia="Times New Roman" w:hAnsi="Times New Roman"/>
          <w:b/>
          <w:sz w:val="28"/>
          <w:szCs w:val="28"/>
          <w:lang w:eastAsia="ru-RU"/>
        </w:rPr>
      </w:pPr>
      <w:proofErr w:type="gramStart"/>
      <w:r>
        <w:rPr>
          <w:rFonts w:ascii="Times New Roman" w:eastAsia="Times New Roman" w:hAnsi="Times New Roman"/>
          <w:sz w:val="28"/>
          <w:szCs w:val="28"/>
          <w:lang w:eastAsia="ru-RU"/>
        </w:rPr>
        <w:t xml:space="preserve">В соответствии с Федеральным законом от 22.11.1995 № 171-ФЗ </w:t>
      </w:r>
      <w:r>
        <w:rPr>
          <w:rFonts w:ascii="Times New Roman" w:eastAsia="Times New Roman" w:hAnsi="Times New Roman"/>
          <w:sz w:val="28"/>
          <w:szCs w:val="28"/>
          <w:lang w:eastAsia="ru-RU"/>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w:t>
      </w:r>
      <w:proofErr w:type="gramEnd"/>
      <w:r>
        <w:rPr>
          <w:rFonts w:ascii="Times New Roman" w:eastAsia="Times New Roman" w:hAnsi="Times New Roman"/>
          <w:sz w:val="28"/>
          <w:szCs w:val="28"/>
          <w:lang w:eastAsia="ru-RU"/>
        </w:rPr>
        <w:t xml:space="preserve"> общественного питания», Законом Воронежской области от 28.12.2005 № 88-ОЗ «О государственном регулировании отдельных правоотношений в сфере производства и оборота этилового спирта, алкогольной и спиртсодержащей продукции на территории Воронежской области», в целях упорядочения розничной продажи алкогольной продукции и розничной продажи алкогольной продукции при оказании услуг общественного питания на территории городского округа город Воронеж администрация городского округа город Воронеж </w:t>
      </w:r>
      <w:r>
        <w:rPr>
          <w:rFonts w:ascii="Times New Roman" w:eastAsia="Times New Roman" w:hAnsi="Times New Roman"/>
          <w:sz w:val="28"/>
          <w:szCs w:val="28"/>
          <w:lang w:eastAsia="ru-RU"/>
        </w:rPr>
        <w:br/>
      </w:r>
      <w:proofErr w:type="gramStart"/>
      <w:r>
        <w:rPr>
          <w:rFonts w:ascii="Times New Roman" w:eastAsia="Times New Roman" w:hAnsi="Times New Roman"/>
          <w:b/>
          <w:sz w:val="28"/>
          <w:szCs w:val="28"/>
          <w:lang w:eastAsia="ru-RU"/>
        </w:rPr>
        <w:t>п</w:t>
      </w:r>
      <w:proofErr w:type="gramEnd"/>
      <w:r>
        <w:rPr>
          <w:rFonts w:ascii="Times New Roman" w:eastAsia="Times New Roman" w:hAnsi="Times New Roman"/>
          <w:b/>
          <w:sz w:val="28"/>
          <w:szCs w:val="28"/>
          <w:lang w:eastAsia="ru-RU"/>
        </w:rPr>
        <w:t xml:space="preserve"> о с т а н о в </w:t>
      </w:r>
      <w:proofErr w:type="gramStart"/>
      <w:r>
        <w:rPr>
          <w:rFonts w:ascii="Times New Roman" w:eastAsia="Times New Roman" w:hAnsi="Times New Roman"/>
          <w:b/>
          <w:sz w:val="28"/>
          <w:szCs w:val="28"/>
          <w:lang w:eastAsia="ru-RU"/>
        </w:rPr>
        <w:t>л</w:t>
      </w:r>
      <w:proofErr w:type="gramEnd"/>
      <w:r>
        <w:rPr>
          <w:rFonts w:ascii="Times New Roman" w:eastAsia="Times New Roman" w:hAnsi="Times New Roman"/>
          <w:b/>
          <w:sz w:val="28"/>
          <w:szCs w:val="28"/>
          <w:lang w:eastAsia="ru-RU"/>
        </w:rPr>
        <w:t xml:space="preserve"> я е т: </w:t>
      </w:r>
    </w:p>
    <w:p w:rsidR="00213D7F" w:rsidRDefault="00213D7F" w:rsidP="00213D7F">
      <w:pPr>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Внести в постановление администрации городского округа город Воронеж от 01.09.2022 № 876 «О порядке определения границ прилегающих территорий, на которых не допускается розничная продажа алкогольной </w:t>
      </w:r>
      <w:r>
        <w:rPr>
          <w:rFonts w:ascii="Times New Roman" w:eastAsia="Times New Roman" w:hAnsi="Times New Roman"/>
          <w:sz w:val="28"/>
          <w:szCs w:val="28"/>
          <w:lang w:eastAsia="ru-RU"/>
        </w:rPr>
        <w:lastRenderedPageBreak/>
        <w:t>продукции и розничная продажа алкогольной продукции при оказании услуг общественного питания» следующие изменения:</w:t>
      </w:r>
    </w:p>
    <w:p w:rsidR="00213D7F" w:rsidRDefault="00213D7F" w:rsidP="00213D7F">
      <w:pPr>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прилагаемые изменения в Порядок определения границ прилегающих к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 Воронеж.</w:t>
      </w:r>
    </w:p>
    <w:p w:rsidR="00213D7F" w:rsidRDefault="00213D7F" w:rsidP="00213D7F">
      <w:pPr>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Настоящее постановление вступает в силу в день его опубликования в газете «Берег».</w:t>
      </w:r>
    </w:p>
    <w:p w:rsidR="00213D7F" w:rsidRDefault="00213D7F" w:rsidP="00213D7F">
      <w:pPr>
        <w:widowControl w:val="0"/>
        <w:autoSpaceDE w:val="0"/>
        <w:autoSpaceDN w:val="0"/>
        <w:adjustRightInd w:val="0"/>
        <w:spacing w:after="0" w:line="312" w:lineRule="auto"/>
        <w:ind w:firstLine="709"/>
        <w:jc w:val="both"/>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12" w:lineRule="auto"/>
        <w:ind w:firstLine="709"/>
        <w:jc w:val="both"/>
        <w:rPr>
          <w:rFonts w:ascii="Times New Roman" w:eastAsia="Times New Roman" w:hAnsi="Times New Roman"/>
          <w:sz w:val="28"/>
          <w:szCs w:val="28"/>
          <w:lang w:eastAsia="ru-RU"/>
        </w:rPr>
      </w:pPr>
    </w:p>
    <w:tbl>
      <w:tblPr>
        <w:tblStyle w:val="1"/>
        <w:tblpPr w:leftFromText="180" w:rightFromText="180" w:vertAnchor="text" w:horzAnchor="margin" w:tblpY="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10"/>
      </w:tblGrid>
      <w:tr w:rsidR="00213D7F" w:rsidTr="00213D7F">
        <w:tc>
          <w:tcPr>
            <w:tcW w:w="2660" w:type="dxa"/>
          </w:tcPr>
          <w:p w:rsidR="00213D7F" w:rsidRDefault="00213D7F">
            <w:pPr>
              <w:widowControl w:val="0"/>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          Глава</w:t>
            </w:r>
          </w:p>
          <w:p w:rsidR="00213D7F" w:rsidRDefault="00213D7F">
            <w:pPr>
              <w:widowControl w:val="0"/>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городского округа</w:t>
            </w:r>
          </w:p>
          <w:p w:rsidR="00213D7F" w:rsidRDefault="00213D7F">
            <w:pPr>
              <w:widowControl w:val="0"/>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   город Воронеж</w:t>
            </w:r>
          </w:p>
          <w:p w:rsidR="00213D7F" w:rsidRDefault="00213D7F">
            <w:pPr>
              <w:widowControl w:val="0"/>
              <w:autoSpaceDE w:val="0"/>
              <w:autoSpaceDN w:val="0"/>
              <w:adjustRightInd w:val="0"/>
              <w:jc w:val="both"/>
              <w:rPr>
                <w:rFonts w:ascii="Times New Roman" w:eastAsia="Times New Roman" w:hAnsi="Times New Roman"/>
                <w:sz w:val="28"/>
                <w:szCs w:val="28"/>
              </w:rPr>
            </w:pPr>
          </w:p>
        </w:tc>
        <w:tc>
          <w:tcPr>
            <w:tcW w:w="6910" w:type="dxa"/>
          </w:tcPr>
          <w:p w:rsidR="00213D7F" w:rsidRDefault="00213D7F">
            <w:pPr>
              <w:widowControl w:val="0"/>
              <w:autoSpaceDE w:val="0"/>
              <w:autoSpaceDN w:val="0"/>
              <w:adjustRightInd w:val="0"/>
              <w:spacing w:line="360" w:lineRule="auto"/>
              <w:jc w:val="both"/>
              <w:rPr>
                <w:rFonts w:ascii="Times New Roman" w:eastAsia="Times New Roman" w:hAnsi="Times New Roman"/>
                <w:sz w:val="28"/>
                <w:szCs w:val="28"/>
              </w:rPr>
            </w:pPr>
          </w:p>
          <w:p w:rsidR="00213D7F" w:rsidRDefault="00213D7F">
            <w:pPr>
              <w:widowControl w:val="0"/>
              <w:autoSpaceDE w:val="0"/>
              <w:autoSpaceDN w:val="0"/>
              <w:adjustRightInd w:val="0"/>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С.А. </w:t>
            </w:r>
            <w:proofErr w:type="spellStart"/>
            <w:r>
              <w:rPr>
                <w:rFonts w:ascii="Times New Roman" w:eastAsia="Times New Roman" w:hAnsi="Times New Roman"/>
                <w:sz w:val="28"/>
                <w:szCs w:val="28"/>
              </w:rPr>
              <w:t>Петрин</w:t>
            </w:r>
            <w:proofErr w:type="spellEnd"/>
          </w:p>
        </w:tc>
      </w:tr>
    </w:tbl>
    <w:p w:rsidR="00213D7F" w:rsidRDefault="00213D7F" w:rsidP="00213D7F">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tbl>
      <w:tblPr>
        <w:tblStyle w:val="a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13D7F" w:rsidTr="00213D7F">
        <w:tc>
          <w:tcPr>
            <w:tcW w:w="4642" w:type="dxa"/>
            <w:hideMark/>
          </w:tcPr>
          <w:p w:rsidR="00213D7F" w:rsidRDefault="00213D7F">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Pr>
                <w:rFonts w:ascii="Times New Roman" w:eastAsia="Times New Roman" w:hAnsi="Times New Roman"/>
                <w:sz w:val="28"/>
                <w:szCs w:val="28"/>
                <w:lang w:eastAsia="ru-RU"/>
              </w:rPr>
              <w:br/>
            </w:r>
            <w:r>
              <w:rPr>
                <w:rFonts w:ascii="Times New Roman" w:eastAsia="Times New Roman" w:hAnsi="Times New Roman"/>
                <w:sz w:val="28"/>
                <w:szCs w:val="28"/>
                <w:lang w:eastAsia="ru-RU"/>
              </w:rPr>
              <w:lastRenderedPageBreak/>
              <w:t>постановлением администрации</w:t>
            </w:r>
          </w:p>
          <w:p w:rsidR="00213D7F" w:rsidRDefault="00213D7F">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городского округа город Воронеж</w:t>
            </w:r>
          </w:p>
          <w:p w:rsidR="00213D7F" w:rsidRDefault="00213D7F">
            <w:pPr>
              <w:widowControl w:val="0"/>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w:t>
            </w:r>
          </w:p>
        </w:tc>
      </w:tr>
    </w:tbl>
    <w:p w:rsidR="00213D7F" w:rsidRDefault="00213D7F" w:rsidP="00213D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213D7F" w:rsidRDefault="00213D7F" w:rsidP="00213D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ИЗМЕНЕНИЯ </w:t>
      </w:r>
    </w:p>
    <w:p w:rsidR="00213D7F" w:rsidRDefault="00213D7F" w:rsidP="00213D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ПОРЯДОК  ОПРЕДЕЛЕНИЯ  ГРАНИЦ ПРИЛЕГАЮЩИХ  К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 ВОРОНЕЖ</w:t>
      </w:r>
    </w:p>
    <w:p w:rsidR="00213D7F" w:rsidRDefault="00213D7F" w:rsidP="00213D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213D7F" w:rsidRDefault="00213D7F" w:rsidP="00213D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213D7F" w:rsidRDefault="00213D7F" w:rsidP="00213D7F">
      <w:pPr>
        <w:widowControl w:val="0"/>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Раздел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I «Определение границ прилегающих к организациям и (или) объектам территорий» Порядка определения границ прилегающих к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 Воронеж (далее – Порядок) изложить в следующей редакции:</w:t>
      </w:r>
      <w:proofErr w:type="gramEnd"/>
    </w:p>
    <w:p w:rsidR="00C55411" w:rsidRDefault="00C55411" w:rsidP="00C55411">
      <w:pPr>
        <w:widowControl w:val="0"/>
        <w:autoSpaceDE w:val="0"/>
        <w:autoSpaceDN w:val="0"/>
        <w:adjustRightInd w:val="0"/>
        <w:spacing w:after="0" w:line="360" w:lineRule="auto"/>
        <w:ind w:left="709"/>
        <w:contextualSpacing/>
        <w:jc w:val="both"/>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«II. «Определение границ прилегающих к организациям и (или) объектам территорий</w:t>
      </w:r>
    </w:p>
    <w:p w:rsidR="00213D7F" w:rsidRDefault="00213D7F" w:rsidP="00213D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Границы прилегающих к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от входа для посетителей:</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 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2.1.2. </w:t>
      </w:r>
      <w:proofErr w:type="gramStart"/>
      <w:r>
        <w:rPr>
          <w:rFonts w:ascii="Times New Roman" w:eastAsia="Times New Roman" w:hAnsi="Times New Roman"/>
          <w:sz w:val="28"/>
          <w:szCs w:val="28"/>
          <w:lang w:eastAsia="ru-RU"/>
        </w:rPr>
        <w:t>Зданий, строений, сооружений, помещений, находящихся во владении и (или) пользовании организаций, осуществляющих обучение несовершеннолетних.</w:t>
      </w:r>
      <w:proofErr w:type="gramEnd"/>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2.1.3. </w:t>
      </w:r>
      <w:proofErr w:type="gramStart"/>
      <w:r>
        <w:rPr>
          <w:rFonts w:ascii="Times New Roman" w:eastAsia="Times New Roman" w:hAnsi="Times New Roman"/>
          <w:sz w:val="28"/>
          <w:szCs w:val="28"/>
          <w:lang w:eastAsia="ru-RU"/>
        </w:rPr>
        <w:t>Зданий, строений, сооружений, помещений, находящихся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2.1.4. Спортивных сооружений, которые являются объектами </w:t>
      </w:r>
      <w:proofErr w:type="gramStart"/>
      <w:r>
        <w:rPr>
          <w:rFonts w:ascii="Times New Roman" w:eastAsia="Times New Roman" w:hAnsi="Times New Roman"/>
          <w:sz w:val="28"/>
          <w:szCs w:val="28"/>
          <w:lang w:eastAsia="ru-RU"/>
        </w:rPr>
        <w:t>недвижимости</w:t>
      </w:r>
      <w:proofErr w:type="gramEnd"/>
      <w:r>
        <w:rPr>
          <w:rFonts w:ascii="Times New Roman" w:eastAsia="Times New Roman" w:hAnsi="Times New Roman"/>
          <w:sz w:val="28"/>
          <w:szCs w:val="28"/>
          <w:lang w:eastAsia="ru-RU"/>
        </w:rPr>
        <w:t xml:space="preserve"> и права на которые зарегистрированы в установленном порядке.</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2.1.5. </w:t>
      </w:r>
      <w:proofErr w:type="gramStart"/>
      <w:r>
        <w:rPr>
          <w:rFonts w:ascii="Times New Roman" w:eastAsia="Times New Roman" w:hAnsi="Times New Roman"/>
          <w:sz w:val="28"/>
          <w:szCs w:val="28"/>
          <w:lang w:eastAsia="ru-RU"/>
        </w:rPr>
        <w:t>Боевых позиций войск, полигонов, узлов связи, расположений воинских частей, специальных технологических комплексов, зданий и сооружений, предназначенных для управления войсками, размещения и хранения военной техники, военного имущества и оборудования, испытания вооружения, зданий и сооружений,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roofErr w:type="gramEnd"/>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 Вокзалов, аэропортов.</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2.1.7. Мест нахождения источников повышенной опасности, определенных органом государственной власти субъекта Российской Федерации. </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Границы прилегающих к многоквартирным домам территорий, на которых не допускается розничная продажа алкогольной продукции при оказании услуг общественного питания в объектах общественного питания, имеющих зал обслуживания посетителей площадью менее 70 </w:t>
      </w:r>
      <w:proofErr w:type="spellStart"/>
      <w:r>
        <w:rPr>
          <w:rFonts w:ascii="Times New Roman" w:eastAsia="Times New Roman" w:hAnsi="Times New Roman"/>
          <w:sz w:val="28"/>
          <w:szCs w:val="28"/>
          <w:lang w:eastAsia="ru-RU"/>
        </w:rPr>
        <w:t>кв</w:t>
      </w:r>
      <w:proofErr w:type="gramStart"/>
      <w:r>
        <w:rPr>
          <w:rFonts w:ascii="Times New Roman" w:eastAsia="Times New Roman" w:hAnsi="Times New Roman"/>
          <w:sz w:val="28"/>
          <w:szCs w:val="28"/>
          <w:lang w:eastAsia="ru-RU"/>
        </w:rPr>
        <w:t>.м</w:t>
      </w:r>
      <w:proofErr w:type="spellEnd"/>
      <w:proofErr w:type="gramEnd"/>
      <w:r>
        <w:rPr>
          <w:rFonts w:ascii="Times New Roman" w:eastAsia="Times New Roman" w:hAnsi="Times New Roman"/>
          <w:sz w:val="28"/>
          <w:szCs w:val="28"/>
          <w:lang w:eastAsia="ru-RU"/>
        </w:rPr>
        <w:t>, без учета площади сезонного зала (зоны) обслуживания посетителей, устанавливаются от стены многоквартирного дома (включая встроенные и встроенно-</w:t>
      </w:r>
      <w:r>
        <w:rPr>
          <w:rFonts w:ascii="Times New Roman" w:eastAsia="Times New Roman" w:hAnsi="Times New Roman"/>
          <w:sz w:val="28"/>
          <w:szCs w:val="28"/>
          <w:lang w:eastAsia="ru-RU"/>
        </w:rPr>
        <w:lastRenderedPageBreak/>
        <w:t>пристроенные помещения) по всему периметру здания по прямой линии без учета рельефа территории, искусственных и естественных преград.</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Запрет на розничную продажу алкогольной продукции и розничную продажу алкогольной продукции при оказании услуг общественного питания, установленный подпунктами 2.1.1-2.1.3 пункта 2.1 настоящего Порядка,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При наличии обособленной территор</w:t>
      </w:r>
      <w:proofErr w:type="gramStart"/>
      <w:r>
        <w:rPr>
          <w:rFonts w:ascii="Times New Roman" w:eastAsia="Times New Roman" w:hAnsi="Times New Roman"/>
          <w:sz w:val="28"/>
          <w:szCs w:val="28"/>
          <w:lang w:eastAsia="ru-RU"/>
        </w:rPr>
        <w:t>ии у о</w:t>
      </w:r>
      <w:proofErr w:type="gramEnd"/>
      <w:r>
        <w:rPr>
          <w:rFonts w:ascii="Times New Roman" w:eastAsia="Times New Roman" w:hAnsi="Times New Roman"/>
          <w:sz w:val="28"/>
          <w:szCs w:val="28"/>
          <w:lang w:eastAsia="ru-RU"/>
        </w:rPr>
        <w:t>бъектов, указанных в подпунктах 2.1.1 и 2.1.2 пункта 2.1 настоящего Порядка,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от входа (входов) для посетителей на обособленную территорию объекта.</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 Расчет расстояния от организаций и (или) объектов, указанных в подпунктах 2.1.1 - 2.1.7 пункта 2.1 настоящего Порядка, до границ прилегающих территорий,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осуществляется:</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наличии обособленной территории - по границам обособленной территории и внешнему контуру окружности (окружностей) радиусом, равным утвержденному минимальному значению расстояния от указанных организаций и (или) объектов до </w:t>
      </w:r>
      <w:proofErr w:type="gramStart"/>
      <w:r>
        <w:rPr>
          <w:rFonts w:ascii="Times New Roman" w:eastAsia="Times New Roman" w:hAnsi="Times New Roman"/>
          <w:sz w:val="28"/>
          <w:szCs w:val="28"/>
          <w:lang w:eastAsia="ru-RU"/>
        </w:rPr>
        <w:t>границ</w:t>
      </w:r>
      <w:proofErr w:type="gramEnd"/>
      <w:r>
        <w:rPr>
          <w:rFonts w:ascii="Times New Roman" w:eastAsia="Times New Roman" w:hAnsi="Times New Roman"/>
          <w:sz w:val="28"/>
          <w:szCs w:val="28"/>
          <w:lang w:eastAsia="ru-RU"/>
        </w:rPr>
        <w:t xml:space="preserve"> прилегающих к ним территорий с центром окружности (окружностей), соответствующим входу (входам) для посетителей на обособленную территорию, без учета эвакуационных выходов;</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отсутствии обособленной территории - по внешнему контуру окружности (окружностей) радиусом, равным утвержденному минимальному значению расстояния от указанных организаций и (или) объектов до </w:t>
      </w:r>
      <w:proofErr w:type="gramStart"/>
      <w:r>
        <w:rPr>
          <w:rFonts w:ascii="Times New Roman" w:eastAsia="Times New Roman" w:hAnsi="Times New Roman"/>
          <w:sz w:val="28"/>
          <w:szCs w:val="28"/>
          <w:lang w:eastAsia="ru-RU"/>
        </w:rPr>
        <w:t>границ</w:t>
      </w:r>
      <w:proofErr w:type="gramEnd"/>
      <w:r>
        <w:rPr>
          <w:rFonts w:ascii="Times New Roman" w:eastAsia="Times New Roman" w:hAnsi="Times New Roman"/>
          <w:sz w:val="28"/>
          <w:szCs w:val="28"/>
          <w:lang w:eastAsia="ru-RU"/>
        </w:rPr>
        <w:t xml:space="preserve"> прилегающих к ним территорий с центром окружности (окружностей), соответствующим входу (входам) для посетителей в здание (строение, </w:t>
      </w:r>
      <w:r>
        <w:rPr>
          <w:rFonts w:ascii="Times New Roman" w:eastAsia="Times New Roman" w:hAnsi="Times New Roman"/>
          <w:sz w:val="28"/>
          <w:szCs w:val="28"/>
          <w:lang w:eastAsia="ru-RU"/>
        </w:rPr>
        <w:lastRenderedPageBreak/>
        <w:t>сооружение), в котором расположены организации и (или) объекты, без учета эвакуационных выходов.</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Если границы прилегающих к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накладываются на торговые центры (многофункциональные торговые центры), то расстояние от входа (входов) для посетителей на обособленную территорию организаций и (или) объектов, без учета эвакуационных выходов, или от входа (входов) для посетителей в здание</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строение, сооружение), в котором расположены организации и (или) объекты, без учета эвакуационных выходов, определяется по внешнему контуру окружности (окружностей) радиусом, равным утвержденному минимальному значению расстояния от входа (входов) для посетителей на обособленную территорию организаций и (или) объектов, без учета эвакуационных выходов, или от входа (входов) для посетителей в здание (строение, сооружение), в котором расположены организации и (или) объекты, без учета</w:t>
      </w:r>
      <w:proofErr w:type="gramEnd"/>
      <w:r>
        <w:rPr>
          <w:rFonts w:ascii="Times New Roman" w:eastAsia="Times New Roman" w:hAnsi="Times New Roman"/>
          <w:sz w:val="28"/>
          <w:szCs w:val="28"/>
          <w:lang w:eastAsia="ru-RU"/>
        </w:rPr>
        <w:t xml:space="preserve"> эвакуационных выходов, до входа в стационарный торговый объект, осуществляющий розничную продажу алкогольной продукции</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или стационарный объект общественного питания, осуществляющий розничную продажу алкогольной продукции при оказании услуг общественного питания.</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Если прилегающие к организациям и (или) объектам территории,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находятся внутри торгового центра (многофункционального торгового центра), то расстояние от входа (входов) для посетителей на обособленную территорию организаций и (или) объектов, без учета эвакуационных выходов, или от входа (входов) для посетителей в организации и</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или) объекты определяется по внешнему контуру окружности (окружностей) радиусом, равным утвержденному минимальному значению расстояния от входа (входов) для посетителей на обособленную территорию </w:t>
      </w:r>
      <w:r>
        <w:rPr>
          <w:rFonts w:ascii="Times New Roman" w:eastAsia="Times New Roman" w:hAnsi="Times New Roman"/>
          <w:sz w:val="28"/>
          <w:szCs w:val="28"/>
          <w:lang w:eastAsia="ru-RU"/>
        </w:rPr>
        <w:lastRenderedPageBreak/>
        <w:t>организаций и (или) объектов, без учета эвакуационных выходов, или от входа (входов) для посетителей, без учета эвакуационных выходов, до входа для посетителей, без учета эвакуационных выходов, в стационарный торговый объект, осуществляющий розничную продажу алкогольной продукции или стационарный объект</w:t>
      </w:r>
      <w:proofErr w:type="gramEnd"/>
      <w:r>
        <w:rPr>
          <w:rFonts w:ascii="Times New Roman" w:eastAsia="Times New Roman" w:hAnsi="Times New Roman"/>
          <w:sz w:val="28"/>
          <w:szCs w:val="28"/>
          <w:lang w:eastAsia="ru-RU"/>
        </w:rPr>
        <w:t xml:space="preserve"> общественного питания, </w:t>
      </w:r>
      <w:proofErr w:type="gramStart"/>
      <w:r>
        <w:rPr>
          <w:rFonts w:ascii="Times New Roman" w:eastAsia="Times New Roman" w:hAnsi="Times New Roman"/>
          <w:sz w:val="28"/>
          <w:szCs w:val="28"/>
          <w:lang w:eastAsia="ru-RU"/>
        </w:rPr>
        <w:t>осуществляющий</w:t>
      </w:r>
      <w:proofErr w:type="gramEnd"/>
      <w:r>
        <w:rPr>
          <w:rFonts w:ascii="Times New Roman" w:eastAsia="Times New Roman" w:hAnsi="Times New Roman"/>
          <w:sz w:val="28"/>
          <w:szCs w:val="28"/>
          <w:lang w:eastAsia="ru-RU"/>
        </w:rPr>
        <w:t xml:space="preserve"> розничную продажу алкогольной продукции при оказании услуг общественного питания, внутри того же торгового центра (многофункционального центра).</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 Если границы прилегающих территорий, указанные в пункте 2.2 настоящего Порядка, накладываются на торговые центры (многофункциональные торговые центры), то расстояние прилегающих территорий определяется по внешнему контуру периметра многоквартирного дома (включая встроенные и встроенно-пристроенные помещения) расстоянием, равным утвержденному минимальному значению расстояния от многоквартирных домов, до входа для посетителей в стационарный объект общественного питания с залом обслуживания посетителей площадью менее 70 </w:t>
      </w:r>
      <w:proofErr w:type="spellStart"/>
      <w:r>
        <w:rPr>
          <w:rFonts w:ascii="Times New Roman" w:eastAsia="Times New Roman" w:hAnsi="Times New Roman"/>
          <w:sz w:val="28"/>
          <w:szCs w:val="28"/>
          <w:lang w:eastAsia="ru-RU"/>
        </w:rPr>
        <w:t>кв</w:t>
      </w:r>
      <w:proofErr w:type="gramStart"/>
      <w:r>
        <w:rPr>
          <w:rFonts w:ascii="Times New Roman" w:eastAsia="Times New Roman" w:hAnsi="Times New Roman"/>
          <w:sz w:val="28"/>
          <w:szCs w:val="28"/>
          <w:lang w:eastAsia="ru-RU"/>
        </w:rPr>
        <w:t>.м</w:t>
      </w:r>
      <w:proofErr w:type="spellEnd"/>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осуществляющий</w:t>
      </w:r>
      <w:proofErr w:type="gramEnd"/>
      <w:r>
        <w:rPr>
          <w:rFonts w:ascii="Times New Roman" w:eastAsia="Times New Roman" w:hAnsi="Times New Roman"/>
          <w:sz w:val="28"/>
          <w:szCs w:val="28"/>
          <w:lang w:eastAsia="ru-RU"/>
        </w:rPr>
        <w:t xml:space="preserve"> розничную продажу алкогольной продукции при оказании услуг общественного питания, расположенный внутри торгового центра (многофункционального центра).</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 При налич</w:t>
      </w:r>
      <w:proofErr w:type="gramStart"/>
      <w:r>
        <w:rPr>
          <w:rFonts w:ascii="Times New Roman" w:eastAsia="Times New Roman" w:hAnsi="Times New Roman"/>
          <w:sz w:val="28"/>
          <w:szCs w:val="28"/>
          <w:lang w:eastAsia="ru-RU"/>
        </w:rPr>
        <w:t>ии у о</w:t>
      </w:r>
      <w:proofErr w:type="gramEnd"/>
      <w:r>
        <w:rPr>
          <w:rFonts w:ascii="Times New Roman" w:eastAsia="Times New Roman" w:hAnsi="Times New Roman"/>
          <w:sz w:val="28"/>
          <w:szCs w:val="28"/>
          <w:lang w:eastAsia="ru-RU"/>
        </w:rPr>
        <w:t xml:space="preserve">рганизации и (или) объектов, указанных в подпунктах 2.1.1 - 2.1.7 пункта 2.1 настоящего Порядка, более одного входа (выхода) для посетителей прилегающая территория определяется от каждого входа (выхода). </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Эвакуационные входы (выходы) зданий, строений, сооружений, помещений или обособленных территорий организаций и (или) объектов, которые не предназначены для входа (выхода) посетителей, при определении границ прилегающих территорий не учитываются.</w:t>
      </w:r>
      <w:proofErr w:type="gramEnd"/>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Минимальные значения расстояний от организаций и (или) объектов до </w:t>
      </w:r>
      <w:proofErr w:type="gramStart"/>
      <w:r>
        <w:rPr>
          <w:rFonts w:ascii="Times New Roman" w:eastAsia="Times New Roman" w:hAnsi="Times New Roman"/>
          <w:sz w:val="28"/>
          <w:szCs w:val="28"/>
          <w:lang w:eastAsia="ru-RU"/>
        </w:rPr>
        <w:t>границ</w:t>
      </w:r>
      <w:proofErr w:type="gramEnd"/>
      <w:r>
        <w:rPr>
          <w:rFonts w:ascii="Times New Roman" w:eastAsia="Times New Roman" w:hAnsi="Times New Roman"/>
          <w:sz w:val="28"/>
          <w:szCs w:val="28"/>
          <w:lang w:eastAsia="ru-RU"/>
        </w:rPr>
        <w:t xml:space="preserve"> прилегающих к ним территорий, на которых не допускается розничная продажа алкогольной продукции или розничная продажа алкогольной продукции при оказании услуг общественного питания, </w:t>
      </w:r>
      <w:r>
        <w:rPr>
          <w:rFonts w:ascii="Times New Roman" w:eastAsia="Times New Roman" w:hAnsi="Times New Roman"/>
          <w:sz w:val="28"/>
          <w:szCs w:val="28"/>
          <w:lang w:eastAsia="ru-RU"/>
        </w:rPr>
        <w:lastRenderedPageBreak/>
        <w:t>утверждаются постановлением администрации городского округа город Воронеж.</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 Схемы границ прилегающих территорий, на которых не допускается розничная продажа алкогольной продукции или розничная продажа алкогольной продукции при оказании услуг общественного питания (далее - Схемы границ прилегающих территорий), разрабатываются управлением главного архитектора администрации городского округа город Воронеж (далее – Управление главного архитектора).</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Схемы границ прилегающих территорий, за исключением границ прилегающих территорий, указанных в пункте 2.2 настоящего Порядка, утверждаются постановлением администрации городского округа город Воронеж. </w:t>
      </w:r>
    </w:p>
    <w:p w:rsidR="00213D7F" w:rsidRDefault="00213D7F" w:rsidP="00213D7F">
      <w:pPr>
        <w:suppressAutoHyphen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 Запрет розничной продажи алкогольной продукции или розничной продажи алкогольной продукции при оказании услуг общественного питания, установленный настоящим Порядком, действует в отношении объектов розничной торговли и общественного питания, вход для посетителей которых попадает в границы прилегающих территорий организаций, объектов и (или) территорий, указанных в пунктах 2.1, 2.2, 2.4 настоящего Порядка</w:t>
      </w:r>
      <w:proofErr w:type="gramStart"/>
      <w:r>
        <w:rPr>
          <w:rFonts w:ascii="Times New Roman" w:eastAsia="Times New Roman" w:hAnsi="Times New Roman"/>
          <w:sz w:val="28"/>
          <w:szCs w:val="28"/>
          <w:lang w:eastAsia="ru-RU"/>
        </w:rPr>
        <w:t>.».</w:t>
      </w:r>
      <w:proofErr w:type="gramEnd"/>
    </w:p>
    <w:p w:rsidR="00213D7F" w:rsidRDefault="00213D7F" w:rsidP="00213D7F">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Абзац три пункта 3.6 раздела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I</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«Изменение границ прилегающих к организациям и (или) объектам территорий» Порядка исключить.</w:t>
      </w:r>
    </w:p>
    <w:p w:rsidR="00213D7F" w:rsidRDefault="00213D7F" w:rsidP="00213D7F">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 управления развития</w:t>
      </w:r>
    </w:p>
    <w:p w:rsidR="00213D7F" w:rsidRDefault="00213D7F" w:rsidP="00213D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предпринимательства, потребительского</w:t>
      </w:r>
    </w:p>
    <w:p w:rsidR="00213D7F" w:rsidRDefault="00213D7F" w:rsidP="00213D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рынка и инновационной политики                                                  А.И. Рыженин</w:t>
      </w:r>
    </w:p>
    <w:p w:rsidR="00213D7F" w:rsidRDefault="00213D7F" w:rsidP="00213D7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55411" w:rsidRDefault="00C55411" w:rsidP="00213D7F">
      <w:pPr>
        <w:autoSpaceDE w:val="0"/>
        <w:autoSpaceDN w:val="0"/>
        <w:adjustRightInd w:val="0"/>
        <w:spacing w:after="0" w:line="240" w:lineRule="auto"/>
        <w:jc w:val="center"/>
        <w:outlineLvl w:val="0"/>
        <w:rPr>
          <w:rFonts w:ascii="Times New Roman" w:hAnsi="Times New Roman"/>
          <w:b/>
          <w:sz w:val="27"/>
          <w:szCs w:val="27"/>
        </w:rPr>
      </w:pPr>
    </w:p>
    <w:p w:rsidR="00C55411" w:rsidRDefault="00C55411" w:rsidP="00213D7F">
      <w:pPr>
        <w:autoSpaceDE w:val="0"/>
        <w:autoSpaceDN w:val="0"/>
        <w:adjustRightInd w:val="0"/>
        <w:spacing w:after="0" w:line="240" w:lineRule="auto"/>
        <w:jc w:val="center"/>
        <w:outlineLvl w:val="0"/>
        <w:rPr>
          <w:rFonts w:ascii="Times New Roman" w:hAnsi="Times New Roman"/>
          <w:b/>
          <w:sz w:val="27"/>
          <w:szCs w:val="27"/>
        </w:rPr>
      </w:pPr>
    </w:p>
    <w:p w:rsidR="00C55411" w:rsidRDefault="00C55411" w:rsidP="00213D7F">
      <w:pPr>
        <w:autoSpaceDE w:val="0"/>
        <w:autoSpaceDN w:val="0"/>
        <w:adjustRightInd w:val="0"/>
        <w:spacing w:after="0" w:line="240" w:lineRule="auto"/>
        <w:jc w:val="center"/>
        <w:outlineLvl w:val="0"/>
        <w:rPr>
          <w:rFonts w:ascii="Times New Roman" w:hAnsi="Times New Roman"/>
          <w:b/>
          <w:sz w:val="27"/>
          <w:szCs w:val="27"/>
        </w:rPr>
      </w:pPr>
    </w:p>
    <w:p w:rsidR="00C55411" w:rsidRDefault="00C55411" w:rsidP="00213D7F">
      <w:pPr>
        <w:autoSpaceDE w:val="0"/>
        <w:autoSpaceDN w:val="0"/>
        <w:adjustRightInd w:val="0"/>
        <w:spacing w:after="0" w:line="240" w:lineRule="auto"/>
        <w:jc w:val="center"/>
        <w:outlineLvl w:val="0"/>
        <w:rPr>
          <w:rFonts w:ascii="Times New Roman" w:hAnsi="Times New Roman"/>
          <w:b/>
          <w:sz w:val="27"/>
          <w:szCs w:val="27"/>
        </w:rPr>
      </w:pPr>
    </w:p>
    <w:p w:rsidR="00C55411" w:rsidRDefault="00C55411" w:rsidP="00213D7F">
      <w:pPr>
        <w:autoSpaceDE w:val="0"/>
        <w:autoSpaceDN w:val="0"/>
        <w:adjustRightInd w:val="0"/>
        <w:spacing w:after="0" w:line="240" w:lineRule="auto"/>
        <w:jc w:val="center"/>
        <w:outlineLvl w:val="0"/>
        <w:rPr>
          <w:rFonts w:ascii="Times New Roman" w:hAnsi="Times New Roman"/>
          <w:b/>
          <w:sz w:val="27"/>
          <w:szCs w:val="27"/>
        </w:rPr>
      </w:pPr>
    </w:p>
    <w:p w:rsidR="00C55411" w:rsidRDefault="00C55411" w:rsidP="00213D7F">
      <w:pPr>
        <w:autoSpaceDE w:val="0"/>
        <w:autoSpaceDN w:val="0"/>
        <w:adjustRightInd w:val="0"/>
        <w:spacing w:after="0" w:line="240" w:lineRule="auto"/>
        <w:jc w:val="center"/>
        <w:outlineLvl w:val="0"/>
        <w:rPr>
          <w:rFonts w:ascii="Times New Roman" w:hAnsi="Times New Roman"/>
          <w:b/>
          <w:sz w:val="27"/>
          <w:szCs w:val="27"/>
        </w:rPr>
      </w:pPr>
    </w:p>
    <w:p w:rsidR="00213D7F" w:rsidRDefault="00213D7F" w:rsidP="00213D7F">
      <w:pPr>
        <w:autoSpaceDE w:val="0"/>
        <w:autoSpaceDN w:val="0"/>
        <w:adjustRightInd w:val="0"/>
        <w:spacing w:after="0" w:line="240" w:lineRule="auto"/>
        <w:jc w:val="center"/>
        <w:outlineLvl w:val="0"/>
        <w:rPr>
          <w:rFonts w:ascii="Times New Roman" w:hAnsi="Times New Roman"/>
          <w:b/>
          <w:sz w:val="27"/>
          <w:szCs w:val="27"/>
        </w:rPr>
      </w:pPr>
      <w:r>
        <w:rPr>
          <w:rFonts w:ascii="Times New Roman" w:hAnsi="Times New Roman"/>
          <w:b/>
          <w:sz w:val="27"/>
          <w:szCs w:val="27"/>
        </w:rPr>
        <w:lastRenderedPageBreak/>
        <w:t>ПОЯСНИТЕЛЬНАЯ ЗАПИСКА</w:t>
      </w:r>
    </w:p>
    <w:p w:rsidR="00213D7F" w:rsidRDefault="00213D7F" w:rsidP="00213D7F">
      <w:pPr>
        <w:widowControl w:val="0"/>
        <w:tabs>
          <w:tab w:val="left" w:pos="993"/>
        </w:tabs>
        <w:autoSpaceDE w:val="0"/>
        <w:autoSpaceDN w:val="0"/>
        <w:adjustRightInd w:val="0"/>
        <w:spacing w:after="0" w:line="240" w:lineRule="auto"/>
        <w:jc w:val="center"/>
        <w:rPr>
          <w:rFonts w:ascii="Times New Roman" w:eastAsia="Times New Roman" w:hAnsi="Times New Roman"/>
          <w:b/>
          <w:sz w:val="27"/>
          <w:szCs w:val="27"/>
          <w:lang w:eastAsia="ru-RU"/>
        </w:rPr>
      </w:pPr>
      <w:r>
        <w:rPr>
          <w:rFonts w:ascii="Times New Roman" w:eastAsia="Times New Roman" w:hAnsi="Times New Roman"/>
          <w:sz w:val="27"/>
          <w:szCs w:val="27"/>
          <w:lang w:eastAsia="ru-RU"/>
        </w:rPr>
        <w:t>к проекту постановления администрации городского округа город Воронеж</w:t>
      </w:r>
      <w:r>
        <w:rPr>
          <w:rFonts w:ascii="Times New Roman" w:eastAsia="Times New Roman" w:hAnsi="Times New Roman"/>
          <w:sz w:val="27"/>
          <w:szCs w:val="27"/>
          <w:lang w:eastAsia="ru-RU"/>
        </w:rPr>
        <w:br/>
      </w:r>
      <w:r>
        <w:rPr>
          <w:rFonts w:ascii="Times New Roman" w:eastAsia="Times New Roman" w:hAnsi="Times New Roman"/>
          <w:b/>
          <w:sz w:val="27"/>
          <w:szCs w:val="27"/>
          <w:lang w:eastAsia="ru-RU"/>
        </w:rPr>
        <w:t xml:space="preserve"> «О внесении изменений в постановление администрации городского округа город Воронеж от 01.09.2022 № 876»</w:t>
      </w:r>
    </w:p>
    <w:p w:rsidR="00213D7F" w:rsidRDefault="00213D7F" w:rsidP="00213D7F">
      <w:pPr>
        <w:widowControl w:val="0"/>
        <w:autoSpaceDE w:val="0"/>
        <w:autoSpaceDN w:val="0"/>
        <w:adjustRightInd w:val="0"/>
        <w:spacing w:after="0" w:line="240" w:lineRule="auto"/>
        <w:jc w:val="center"/>
        <w:rPr>
          <w:rFonts w:ascii="Times New Roman" w:hAnsi="Times New Roman"/>
          <w:sz w:val="27"/>
          <w:szCs w:val="27"/>
        </w:rPr>
      </w:pPr>
    </w:p>
    <w:p w:rsidR="00213D7F" w:rsidRDefault="00213D7F" w:rsidP="00213D7F">
      <w:pPr>
        <w:spacing w:after="0" w:line="360" w:lineRule="auto"/>
        <w:ind w:firstLine="709"/>
        <w:jc w:val="both"/>
        <w:rPr>
          <w:rFonts w:ascii="Times New Roman" w:eastAsia="Times New Roman" w:hAnsi="Times New Roman"/>
          <w:sz w:val="27"/>
          <w:szCs w:val="27"/>
          <w:lang w:eastAsia="ru-RU"/>
        </w:rPr>
      </w:pPr>
      <w:proofErr w:type="gramStart"/>
      <w:r>
        <w:rPr>
          <w:rFonts w:ascii="Times New Roman" w:eastAsia="Times New Roman" w:hAnsi="Times New Roman"/>
          <w:sz w:val="27"/>
          <w:szCs w:val="27"/>
          <w:lang w:eastAsia="ru-RU"/>
        </w:rPr>
        <w:t>Настоящий проект постановления «О внесении изменений в постановление администрации городского округа город Воронеж от 01.09.2022 № 876» (далее – Проект постановления) разработан в соответствии со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и постановлением Правительства Российской Федерации от 23.12.2020</w:t>
      </w:r>
      <w:proofErr w:type="gramEnd"/>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br/>
        <w:t xml:space="preserve">№ </w:t>
      </w:r>
      <w:proofErr w:type="gramStart"/>
      <w:r>
        <w:rPr>
          <w:rFonts w:ascii="Times New Roman" w:eastAsia="Times New Roman" w:hAnsi="Times New Roman"/>
          <w:sz w:val="27"/>
          <w:szCs w:val="27"/>
          <w:lang w:eastAsia="ru-RU"/>
        </w:rPr>
        <w:t>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Законом Воронежской области от 28.12.2005 № 88-ОЗ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w:t>
      </w:r>
      <w:proofErr w:type="gramEnd"/>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Проектом постановления вносятся изменения в Порядок определения границ прилегающих к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 Воронеж (далее – Порядок).</w:t>
      </w:r>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Целью разработки настоящего Проекта постановления является:</w:t>
      </w:r>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регулирование отношений, связанных с размещением объектов розничной торговли и общественного питания, осуществляющих реализацию алкогольной продукции на территории городского округа город Воронеж;</w:t>
      </w:r>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определение границ прилегающих к многоквартирным домам территорий, на которых не допускается розничная продажа алкогольной продукции при оказании услуг общественного питания в объектах </w:t>
      </w:r>
      <w:r>
        <w:rPr>
          <w:rFonts w:ascii="Times New Roman" w:eastAsia="Times New Roman" w:hAnsi="Times New Roman"/>
          <w:sz w:val="27"/>
          <w:szCs w:val="27"/>
          <w:lang w:eastAsia="ru-RU"/>
        </w:rPr>
        <w:lastRenderedPageBreak/>
        <w:t xml:space="preserve">общественного питания, имеющих зал обслуживания посетителей площадью менее 70 </w:t>
      </w:r>
      <w:proofErr w:type="spellStart"/>
      <w:r>
        <w:rPr>
          <w:rFonts w:ascii="Times New Roman" w:eastAsia="Times New Roman" w:hAnsi="Times New Roman"/>
          <w:sz w:val="27"/>
          <w:szCs w:val="27"/>
          <w:lang w:eastAsia="ru-RU"/>
        </w:rPr>
        <w:t>кв</w:t>
      </w:r>
      <w:proofErr w:type="gramStart"/>
      <w:r>
        <w:rPr>
          <w:rFonts w:ascii="Times New Roman" w:eastAsia="Times New Roman" w:hAnsi="Times New Roman"/>
          <w:sz w:val="27"/>
          <w:szCs w:val="27"/>
          <w:lang w:eastAsia="ru-RU"/>
        </w:rPr>
        <w:t>.м</w:t>
      </w:r>
      <w:proofErr w:type="spellEnd"/>
      <w:proofErr w:type="gramEnd"/>
      <w:r>
        <w:rPr>
          <w:rFonts w:ascii="Times New Roman" w:eastAsia="Times New Roman" w:hAnsi="Times New Roman"/>
          <w:sz w:val="27"/>
          <w:szCs w:val="27"/>
          <w:lang w:eastAsia="ru-RU"/>
        </w:rPr>
        <w:t xml:space="preserve"> без учета площади сезонного зала (зоны) обслуживания посетителей;</w:t>
      </w:r>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упорядочение излагаемых в Порядке положений.</w:t>
      </w:r>
    </w:p>
    <w:p w:rsidR="00213D7F" w:rsidRDefault="00213D7F" w:rsidP="00213D7F">
      <w:pPr>
        <w:spacing w:after="0" w:line="360" w:lineRule="auto"/>
        <w:ind w:firstLine="709"/>
        <w:jc w:val="both"/>
        <w:rPr>
          <w:rFonts w:ascii="Times New Roman" w:eastAsia="Times New Roman" w:hAnsi="Times New Roman"/>
          <w:sz w:val="27"/>
          <w:szCs w:val="27"/>
          <w:lang w:eastAsia="ru-RU"/>
        </w:rPr>
      </w:pPr>
      <w:proofErr w:type="gramStart"/>
      <w:r>
        <w:rPr>
          <w:rFonts w:ascii="Times New Roman" w:eastAsia="Times New Roman" w:hAnsi="Times New Roman"/>
          <w:sz w:val="27"/>
          <w:szCs w:val="27"/>
          <w:lang w:eastAsia="ru-RU"/>
        </w:rPr>
        <w:t>Согласно п. 4.1 ст. 16 Федерального закона № 171-ФЗ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r>
        <w:rPr>
          <w:rFonts w:ascii="Times New Roman" w:eastAsia="Times New Roman" w:hAnsi="Times New Roman"/>
          <w:sz w:val="24"/>
          <w:szCs w:val="24"/>
          <w:lang w:eastAsia="ru-RU"/>
        </w:rPr>
        <w:t xml:space="preserve"> </w:t>
      </w:r>
      <w:r>
        <w:rPr>
          <w:rFonts w:ascii="Times New Roman" w:eastAsia="Times New Roman" w:hAnsi="Times New Roman"/>
          <w:sz w:val="27"/>
          <w:szCs w:val="27"/>
          <w:lang w:eastAsia="ru-RU"/>
        </w:rPr>
        <w:t>без учета площади сезонного зала (зоны) обслуживания посетителей.</w:t>
      </w:r>
      <w:proofErr w:type="gramEnd"/>
    </w:p>
    <w:p w:rsidR="00213D7F" w:rsidRDefault="00213D7F" w:rsidP="00213D7F">
      <w:pPr>
        <w:spacing w:after="0" w:line="360" w:lineRule="auto"/>
        <w:ind w:firstLine="709"/>
        <w:jc w:val="both"/>
        <w:rPr>
          <w:rFonts w:ascii="Times New Roman" w:eastAsia="Times New Roman" w:hAnsi="Times New Roman"/>
          <w:sz w:val="27"/>
          <w:szCs w:val="27"/>
          <w:lang w:eastAsia="ru-RU"/>
        </w:rPr>
      </w:pPr>
      <w:proofErr w:type="gramStart"/>
      <w:r>
        <w:rPr>
          <w:rFonts w:ascii="Times New Roman" w:eastAsia="Times New Roman" w:hAnsi="Times New Roman"/>
          <w:sz w:val="27"/>
          <w:szCs w:val="27"/>
          <w:lang w:eastAsia="ru-RU"/>
        </w:rPr>
        <w:t>Согласно п. 8 ст. 16 Федерального закона № 171-ФЗ границы прилегающих территорий, указанных в п. 4.1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roofErr w:type="gramEnd"/>
    </w:p>
    <w:p w:rsidR="00213D7F" w:rsidRDefault="00213D7F" w:rsidP="00213D7F">
      <w:pPr>
        <w:spacing w:after="0" w:line="360" w:lineRule="auto"/>
        <w:ind w:firstLine="709"/>
        <w:jc w:val="both"/>
        <w:rPr>
          <w:rFonts w:ascii="Times New Roman" w:eastAsia="Times New Roman" w:hAnsi="Times New Roman"/>
          <w:sz w:val="27"/>
          <w:szCs w:val="27"/>
          <w:lang w:eastAsia="ru-RU"/>
        </w:rPr>
      </w:pPr>
      <w:proofErr w:type="gramStart"/>
      <w:r>
        <w:rPr>
          <w:rFonts w:ascii="Times New Roman" w:eastAsia="Times New Roman" w:hAnsi="Times New Roman"/>
          <w:sz w:val="27"/>
          <w:szCs w:val="27"/>
          <w:lang w:eastAsia="ru-RU"/>
        </w:rPr>
        <w:t xml:space="preserve">03.10.2022 вступил в силу Закон Воронежской области от 21.09.2022 </w:t>
      </w:r>
      <w:r>
        <w:rPr>
          <w:rFonts w:ascii="Times New Roman" w:eastAsia="Times New Roman" w:hAnsi="Times New Roman"/>
          <w:sz w:val="27"/>
          <w:szCs w:val="27"/>
          <w:lang w:eastAsia="ru-RU"/>
        </w:rPr>
        <w:br/>
        <w:t>№ 70-ОЗ «О внесении изменений в Закон Воронежской области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 которым не допускается розничная продажа алкогольной продукции при оказании услуг общественного питания в объектах общепита, расположенных в МКД и (или) на прилегающей к</w:t>
      </w:r>
      <w:proofErr w:type="gramEnd"/>
      <w:r>
        <w:rPr>
          <w:rFonts w:ascii="Times New Roman" w:eastAsia="Times New Roman" w:hAnsi="Times New Roman"/>
          <w:sz w:val="27"/>
          <w:szCs w:val="27"/>
          <w:lang w:eastAsia="ru-RU"/>
        </w:rPr>
        <w:t xml:space="preserve"> ним территориях, имеющих зал обслуживания посетителей площадью менее 50 </w:t>
      </w:r>
      <w:proofErr w:type="spellStart"/>
      <w:r>
        <w:rPr>
          <w:rFonts w:ascii="Times New Roman" w:eastAsia="Times New Roman" w:hAnsi="Times New Roman"/>
          <w:sz w:val="27"/>
          <w:szCs w:val="27"/>
          <w:lang w:eastAsia="ru-RU"/>
        </w:rPr>
        <w:t>кв</w:t>
      </w:r>
      <w:proofErr w:type="gramStart"/>
      <w:r>
        <w:rPr>
          <w:rFonts w:ascii="Times New Roman" w:eastAsia="Times New Roman" w:hAnsi="Times New Roman"/>
          <w:sz w:val="27"/>
          <w:szCs w:val="27"/>
          <w:lang w:eastAsia="ru-RU"/>
        </w:rPr>
        <w:t>.м</w:t>
      </w:r>
      <w:proofErr w:type="spellEnd"/>
      <w:proofErr w:type="gramEnd"/>
      <w:r>
        <w:rPr>
          <w:rFonts w:ascii="Times New Roman" w:eastAsia="Times New Roman" w:hAnsi="Times New Roman"/>
          <w:sz w:val="27"/>
          <w:szCs w:val="27"/>
          <w:lang w:eastAsia="ru-RU"/>
        </w:rPr>
        <w:t xml:space="preserve"> — на территории Воронежской области и менее 70 </w:t>
      </w:r>
      <w:proofErr w:type="spellStart"/>
      <w:r>
        <w:rPr>
          <w:rFonts w:ascii="Times New Roman" w:eastAsia="Times New Roman" w:hAnsi="Times New Roman"/>
          <w:sz w:val="27"/>
          <w:szCs w:val="27"/>
          <w:lang w:eastAsia="ru-RU"/>
        </w:rPr>
        <w:t>кв.м</w:t>
      </w:r>
      <w:proofErr w:type="spellEnd"/>
      <w:r>
        <w:rPr>
          <w:rFonts w:ascii="Times New Roman" w:eastAsia="Times New Roman" w:hAnsi="Times New Roman"/>
          <w:sz w:val="27"/>
          <w:szCs w:val="27"/>
          <w:lang w:eastAsia="ru-RU"/>
        </w:rPr>
        <w:t xml:space="preserve"> — на территории городского округа город Воронеж.</w:t>
      </w:r>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Постановлением администрации городского округа город Воронеж от 14.05.2013 № 433 утверждены минимальные значения расстояния от организаций и объектов, в которых не допускается розничная продажа </w:t>
      </w:r>
      <w:r>
        <w:rPr>
          <w:rFonts w:ascii="Times New Roman" w:eastAsia="Times New Roman" w:hAnsi="Times New Roman"/>
          <w:sz w:val="27"/>
          <w:szCs w:val="27"/>
          <w:lang w:eastAsia="ru-RU"/>
        </w:rPr>
        <w:lastRenderedPageBreak/>
        <w:t xml:space="preserve">алкогольной продукции, до </w:t>
      </w:r>
      <w:proofErr w:type="gramStart"/>
      <w:r>
        <w:rPr>
          <w:rFonts w:ascii="Times New Roman" w:eastAsia="Times New Roman" w:hAnsi="Times New Roman"/>
          <w:sz w:val="27"/>
          <w:szCs w:val="27"/>
          <w:lang w:eastAsia="ru-RU"/>
        </w:rPr>
        <w:t>границ</w:t>
      </w:r>
      <w:proofErr w:type="gramEnd"/>
      <w:r>
        <w:rPr>
          <w:rFonts w:ascii="Times New Roman" w:eastAsia="Times New Roman" w:hAnsi="Times New Roman"/>
          <w:sz w:val="27"/>
          <w:szCs w:val="27"/>
          <w:lang w:eastAsia="ru-RU"/>
        </w:rPr>
        <w:t xml:space="preserve"> прилегающих к ним территорий, для  установления запрета на розничную продажу алкогольной продукции в стационарных торговых объектах и для установления запрета на розничную продажу алкогольной продукции при оказании услуг общественного питания.</w:t>
      </w:r>
    </w:p>
    <w:p w:rsidR="00213D7F" w:rsidRDefault="00213D7F" w:rsidP="00213D7F">
      <w:pPr>
        <w:spacing w:after="0" w:line="360" w:lineRule="auto"/>
        <w:ind w:firstLine="709"/>
        <w:jc w:val="both"/>
        <w:rPr>
          <w:rFonts w:ascii="Times New Roman" w:eastAsia="Times New Roman" w:hAnsi="Times New Roman"/>
          <w:sz w:val="27"/>
          <w:szCs w:val="27"/>
          <w:lang w:eastAsia="ru-RU"/>
        </w:rPr>
      </w:pPr>
      <w:proofErr w:type="gramStart"/>
      <w:r>
        <w:rPr>
          <w:rFonts w:ascii="Times New Roman" w:eastAsia="Times New Roman" w:hAnsi="Times New Roman"/>
          <w:sz w:val="27"/>
          <w:szCs w:val="27"/>
          <w:lang w:eastAsia="ru-RU"/>
        </w:rPr>
        <w:t xml:space="preserve">На сегодняшний день на муниципальном уровне не определены границы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в объектах общественного питания, имеющих зал обслуживания посетителей площадью менее 70 </w:t>
      </w:r>
      <w:proofErr w:type="spellStart"/>
      <w:r>
        <w:rPr>
          <w:rFonts w:ascii="Times New Roman" w:eastAsia="Times New Roman" w:hAnsi="Times New Roman"/>
          <w:sz w:val="27"/>
          <w:szCs w:val="27"/>
          <w:lang w:eastAsia="ru-RU"/>
        </w:rPr>
        <w:t>кв.м</w:t>
      </w:r>
      <w:proofErr w:type="spellEnd"/>
      <w:r>
        <w:rPr>
          <w:rFonts w:ascii="Times New Roman" w:eastAsia="Times New Roman" w:hAnsi="Times New Roman"/>
          <w:sz w:val="27"/>
          <w:szCs w:val="27"/>
          <w:lang w:eastAsia="ru-RU"/>
        </w:rPr>
        <w:t>. Кроме того на муниципальном уровне не установлено способа определения (расчета) границ прилегающих к многоквартирным домам территорий для установления запрета реализации</w:t>
      </w:r>
      <w:proofErr w:type="gramEnd"/>
      <w:r>
        <w:rPr>
          <w:rFonts w:ascii="Times New Roman" w:eastAsia="Times New Roman" w:hAnsi="Times New Roman"/>
          <w:sz w:val="27"/>
          <w:szCs w:val="27"/>
          <w:lang w:eastAsia="ru-RU"/>
        </w:rPr>
        <w:t xml:space="preserve"> алкогольной продукции.  </w:t>
      </w:r>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данной связи управлением развития предпринимательства, потребительского рынка и инновационной политики администрации городского округа город Воронеж подготовлен проект постановления администрации городского округа город Воронеж «О внесении изменений в постановление администрации городского округа город Воронеж от 14.05.2013 № 433». Данным проектом установлены минимальные значения расстояний от многоквартирных домов до границ прилегающих к ним территорий для установления запрета на розничную продажу алкогольной продукции при оказании услуг общественного питания в размере 70 метров для объектов общественного питания, имеющих зал обслуживания посетителей площадью менее 70 </w:t>
      </w:r>
      <w:proofErr w:type="spellStart"/>
      <w:r>
        <w:rPr>
          <w:rFonts w:ascii="Times New Roman" w:eastAsia="Times New Roman" w:hAnsi="Times New Roman"/>
          <w:sz w:val="27"/>
          <w:szCs w:val="27"/>
          <w:lang w:eastAsia="ru-RU"/>
        </w:rPr>
        <w:t>кв</w:t>
      </w:r>
      <w:proofErr w:type="gramStart"/>
      <w:r>
        <w:rPr>
          <w:rFonts w:ascii="Times New Roman" w:eastAsia="Times New Roman" w:hAnsi="Times New Roman"/>
          <w:sz w:val="27"/>
          <w:szCs w:val="27"/>
          <w:lang w:eastAsia="ru-RU"/>
        </w:rPr>
        <w:t>.м</w:t>
      </w:r>
      <w:proofErr w:type="spellEnd"/>
      <w:proofErr w:type="gramEnd"/>
      <w:r>
        <w:rPr>
          <w:rFonts w:ascii="Times New Roman" w:eastAsia="Times New Roman" w:hAnsi="Times New Roman"/>
          <w:sz w:val="27"/>
          <w:szCs w:val="27"/>
          <w:lang w:eastAsia="ru-RU"/>
        </w:rPr>
        <w:t xml:space="preserve"> без учета площади сезонного зала (зоны) обслуживания посетителей.</w:t>
      </w:r>
    </w:p>
    <w:p w:rsidR="00213D7F" w:rsidRDefault="00213D7F" w:rsidP="00213D7F">
      <w:pPr>
        <w:widowControl w:val="0"/>
        <w:autoSpaceDE w:val="0"/>
        <w:autoSpaceDN w:val="0"/>
        <w:adjustRightInd w:val="0"/>
        <w:spacing w:after="0" w:line="360" w:lineRule="auto"/>
        <w:ind w:firstLine="709"/>
        <w:jc w:val="both"/>
        <w:rPr>
          <w:rFonts w:ascii="Times New Roman" w:eastAsia="Times New Roman" w:hAnsi="Times New Roman"/>
          <w:sz w:val="27"/>
          <w:szCs w:val="27"/>
          <w:lang w:eastAsia="ru-RU"/>
        </w:rPr>
      </w:pPr>
      <w:proofErr w:type="gramStart"/>
      <w:r>
        <w:rPr>
          <w:rFonts w:ascii="Times New Roman" w:eastAsia="Times New Roman" w:hAnsi="Times New Roman"/>
          <w:sz w:val="27"/>
          <w:szCs w:val="27"/>
          <w:lang w:eastAsia="ru-RU"/>
        </w:rPr>
        <w:t>Настоящим Проектом постановления установлено, что границы прилегающих к многоквартирным домам территорий, на которых не допускается розничная продажа алкогольной продукции при оказании услуг общественного питания в объектах общественного питания, устанавливаются от стены многоквартирного дома (включая встроенные и встроенно-пристроенные помещения) по всему периметру здания по прямой линии без учета рельефа территории, искусственных и естественных преград.</w:t>
      </w:r>
      <w:proofErr w:type="gramEnd"/>
    </w:p>
    <w:p w:rsidR="00C55411" w:rsidRDefault="00C55411" w:rsidP="00213D7F">
      <w:pPr>
        <w:widowControl w:val="0"/>
        <w:autoSpaceDE w:val="0"/>
        <w:autoSpaceDN w:val="0"/>
        <w:adjustRightInd w:val="0"/>
        <w:spacing w:after="0" w:line="360" w:lineRule="auto"/>
        <w:ind w:firstLine="709"/>
        <w:jc w:val="both"/>
        <w:rPr>
          <w:rFonts w:ascii="Times New Roman" w:eastAsia="Times New Roman" w:hAnsi="Times New Roman"/>
          <w:sz w:val="27"/>
          <w:szCs w:val="27"/>
          <w:lang w:eastAsia="ru-RU"/>
        </w:rPr>
      </w:pPr>
    </w:p>
    <w:p w:rsidR="00213D7F" w:rsidRDefault="00213D7F" w:rsidP="00213D7F">
      <w:pPr>
        <w:widowControl w:val="0"/>
        <w:autoSpaceDE w:val="0"/>
        <w:autoSpaceDN w:val="0"/>
        <w:adjustRightInd w:val="0"/>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lastRenderedPageBreak/>
        <w:t>Кроме того Проектом постановления регламентируется расчет расстояний прилегающих территорий к многоквартирным домам если такие территории накладываются на торговые центры (многофункциональные торговые центры).</w:t>
      </w:r>
    </w:p>
    <w:p w:rsidR="00213D7F" w:rsidRDefault="00213D7F" w:rsidP="00213D7F">
      <w:pPr>
        <w:widowControl w:val="0"/>
        <w:autoSpaceDE w:val="0"/>
        <w:autoSpaceDN w:val="0"/>
        <w:adjustRightInd w:val="0"/>
        <w:spacing w:after="0" w:line="360" w:lineRule="auto"/>
        <w:ind w:firstLine="709"/>
        <w:jc w:val="both"/>
        <w:rPr>
          <w:rFonts w:ascii="Times New Roman" w:eastAsia="Times New Roman" w:hAnsi="Times New Roman"/>
          <w:sz w:val="27"/>
          <w:szCs w:val="27"/>
          <w:lang w:eastAsia="ru-RU"/>
        </w:rPr>
      </w:pPr>
      <w:proofErr w:type="gramStart"/>
      <w:r>
        <w:rPr>
          <w:rFonts w:ascii="Times New Roman" w:eastAsia="Times New Roman" w:hAnsi="Times New Roman"/>
          <w:sz w:val="27"/>
          <w:szCs w:val="27"/>
          <w:lang w:eastAsia="ru-RU"/>
        </w:rPr>
        <w:t>Так п. 2.6 Проекта постановления предусмотрено, что если границы прилегающих территорий многоквартирных домов накладываются на торговые центры (многофункциональные торговые центры), то расстояние прилегающих территорий определяется по внешнему контуру периметра многоквартирного дома (включая встроенные и встроенно-пристроенные помещения) расстоянием, равным утвержденному минимальному значению расстояния от многоквартирных домов, до входа для посетителей в стационарный объект общественного питания с залом обслуживания посетителей площадью менее</w:t>
      </w:r>
      <w:proofErr w:type="gramEnd"/>
      <w:r>
        <w:rPr>
          <w:rFonts w:ascii="Times New Roman" w:eastAsia="Times New Roman" w:hAnsi="Times New Roman"/>
          <w:sz w:val="27"/>
          <w:szCs w:val="27"/>
          <w:lang w:eastAsia="ru-RU"/>
        </w:rPr>
        <w:t xml:space="preserve"> 70 </w:t>
      </w:r>
      <w:proofErr w:type="spellStart"/>
      <w:r>
        <w:rPr>
          <w:rFonts w:ascii="Times New Roman" w:eastAsia="Times New Roman" w:hAnsi="Times New Roman"/>
          <w:sz w:val="27"/>
          <w:szCs w:val="27"/>
          <w:lang w:eastAsia="ru-RU"/>
        </w:rPr>
        <w:t>кв</w:t>
      </w:r>
      <w:proofErr w:type="gramStart"/>
      <w:r>
        <w:rPr>
          <w:rFonts w:ascii="Times New Roman" w:eastAsia="Times New Roman" w:hAnsi="Times New Roman"/>
          <w:sz w:val="27"/>
          <w:szCs w:val="27"/>
          <w:lang w:eastAsia="ru-RU"/>
        </w:rPr>
        <w:t>.м</w:t>
      </w:r>
      <w:proofErr w:type="spellEnd"/>
      <w:proofErr w:type="gramEnd"/>
      <w:r>
        <w:rPr>
          <w:rFonts w:ascii="Times New Roman" w:eastAsia="Times New Roman" w:hAnsi="Times New Roman"/>
          <w:sz w:val="27"/>
          <w:szCs w:val="27"/>
          <w:lang w:eastAsia="ru-RU"/>
        </w:rPr>
        <w:t>, осуществляющий розничную продажу алкогольной продукции при оказании услуг общественного питания, расположенный внутри торгового центра (многофункционального центра).</w:t>
      </w:r>
    </w:p>
    <w:p w:rsidR="00213D7F" w:rsidRDefault="00213D7F" w:rsidP="00213D7F">
      <w:pPr>
        <w:widowControl w:val="0"/>
        <w:autoSpaceDE w:val="0"/>
        <w:autoSpaceDN w:val="0"/>
        <w:adjustRightInd w:val="0"/>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Также Проектом постановления пожарные, запасные и иные входы заменены на эвакуационные выходы и установлено, что эвакуационные входы (выходы) зданий, строений, сооружений, помещений или обособленных территорий организаций и (или) объектов, которые не предназначены для входа (выхода) посетителей, при определении границ прилегающих территорий не учитываются.</w:t>
      </w:r>
    </w:p>
    <w:p w:rsidR="00213D7F" w:rsidRDefault="00213D7F" w:rsidP="00213D7F">
      <w:pPr>
        <w:widowControl w:val="0"/>
        <w:autoSpaceDE w:val="0"/>
        <w:autoSpaceDN w:val="0"/>
        <w:adjustRightInd w:val="0"/>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Также Проектом постановления установлено, что схемы границ прилегающих территорий, на которых не допускается розничная продажа алкогольной продукции или розничная продажа алкогольной продукции при оказании услуг общественного питания (далее - Схемы границ прилегающих территорий), разрабатываются управлением главного архитектора администрации городского округа город Воронеж. </w:t>
      </w:r>
    </w:p>
    <w:p w:rsidR="00213D7F" w:rsidRDefault="00213D7F" w:rsidP="00213D7F">
      <w:pPr>
        <w:widowControl w:val="0"/>
        <w:autoSpaceDE w:val="0"/>
        <w:autoSpaceDN w:val="0"/>
        <w:adjustRightInd w:val="0"/>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Схемы границ прилегающих территорий, за исключением границ прилегающих территорий к многоквартирным домам, утверждаются постановлением администрации городского округа город Воронеж.</w:t>
      </w:r>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При этом Проектом постановления установлено, что ограничения  розничной продажи алкогольной продукции или розничной продажи алкогольной продукции при оказании услуг общественного питания, </w:t>
      </w:r>
      <w:r>
        <w:rPr>
          <w:rFonts w:ascii="Times New Roman" w:eastAsia="Times New Roman" w:hAnsi="Times New Roman"/>
          <w:sz w:val="27"/>
          <w:szCs w:val="27"/>
          <w:lang w:eastAsia="ru-RU"/>
        </w:rPr>
        <w:lastRenderedPageBreak/>
        <w:t xml:space="preserve">установленные Порядком, </w:t>
      </w:r>
      <w:proofErr w:type="gramStart"/>
      <w:r>
        <w:rPr>
          <w:rFonts w:ascii="Times New Roman" w:eastAsia="Times New Roman" w:hAnsi="Times New Roman"/>
          <w:sz w:val="27"/>
          <w:szCs w:val="27"/>
          <w:lang w:eastAsia="ru-RU"/>
        </w:rPr>
        <w:t>возникают</w:t>
      </w:r>
      <w:proofErr w:type="gramEnd"/>
      <w:r>
        <w:rPr>
          <w:rFonts w:ascii="Times New Roman" w:eastAsia="Times New Roman" w:hAnsi="Times New Roman"/>
          <w:sz w:val="27"/>
          <w:szCs w:val="27"/>
          <w:lang w:eastAsia="ru-RU"/>
        </w:rPr>
        <w:t xml:space="preserve"> в случае если вход для посетителей объектов розничной торговли или общественного питания попадает в зону территорий на которых запрещается розничная продажа алкогольной продукции или розничная продажа алкогольной продукции при оказании услуг общественного питания.</w:t>
      </w:r>
    </w:p>
    <w:p w:rsidR="00213D7F" w:rsidRDefault="00213D7F" w:rsidP="00213D7F">
      <w:pPr>
        <w:spacing w:after="0" w:line="360" w:lineRule="auto"/>
        <w:ind w:firstLine="709"/>
        <w:jc w:val="both"/>
        <w:rPr>
          <w:rFonts w:ascii="Times New Roman" w:eastAsia="Times New Roman" w:hAnsi="Times New Roman"/>
          <w:sz w:val="27"/>
          <w:szCs w:val="27"/>
          <w:lang w:eastAsia="ru-RU"/>
        </w:rPr>
      </w:pPr>
      <w:proofErr w:type="gramStart"/>
      <w:r>
        <w:rPr>
          <w:rFonts w:ascii="Times New Roman" w:eastAsia="Times New Roman" w:hAnsi="Times New Roman"/>
          <w:sz w:val="27"/>
          <w:szCs w:val="27"/>
          <w:lang w:eastAsia="ru-RU"/>
        </w:rPr>
        <w:t>В виду того, что Проектом постановления устанавливаются новые (первоначальные) границы прилегающих территорий на которых не допускается розничная продажа алкогольной продукции при оказании услуг общественного питания, управлению развития предпринимательства, потребительского рынка и инновационной политики администрации городского округа город Воронеж необходимо обеспечить проведение мероприятий, предусмотренных разделом 3  «Изменение границ прилегающих к организациям и (или) объектам территорий» постановления № 876.</w:t>
      </w:r>
      <w:proofErr w:type="gramEnd"/>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Принятие настоящего Проекта постановления требует внесения изменений в постановление администрации городского округа город Воронеж от 14.05.2013 № 433 «Об утверждении минимального значения расстояния от организаций и объектов, в которых не допускается розничная продажа алкогольной продукции, до </w:t>
      </w:r>
      <w:proofErr w:type="gramStart"/>
      <w:r>
        <w:rPr>
          <w:rFonts w:ascii="Times New Roman" w:eastAsia="Times New Roman" w:hAnsi="Times New Roman"/>
          <w:sz w:val="27"/>
          <w:szCs w:val="27"/>
          <w:lang w:eastAsia="ru-RU"/>
        </w:rPr>
        <w:t>границ</w:t>
      </w:r>
      <w:proofErr w:type="gramEnd"/>
      <w:r>
        <w:rPr>
          <w:rFonts w:ascii="Times New Roman" w:eastAsia="Times New Roman" w:hAnsi="Times New Roman"/>
          <w:sz w:val="27"/>
          <w:szCs w:val="27"/>
          <w:lang w:eastAsia="ru-RU"/>
        </w:rPr>
        <w:t xml:space="preserve"> прилегающих к ним территорий» в части установления минимальных значений расстояний от многоквартирных домов до границ прилегающих к ним территорий для установления запрета на розничную продажу алкогольной продукции при оказании услуг общественного питания в размере 70 метров для объектов общественного питания, имеющих зал обслуживания посетителей площадью менее 70 </w:t>
      </w:r>
      <w:proofErr w:type="spellStart"/>
      <w:r>
        <w:rPr>
          <w:rFonts w:ascii="Times New Roman" w:eastAsia="Times New Roman" w:hAnsi="Times New Roman"/>
          <w:sz w:val="27"/>
          <w:szCs w:val="27"/>
          <w:lang w:eastAsia="ru-RU"/>
        </w:rPr>
        <w:t>кв</w:t>
      </w:r>
      <w:proofErr w:type="gramStart"/>
      <w:r>
        <w:rPr>
          <w:rFonts w:ascii="Times New Roman" w:eastAsia="Times New Roman" w:hAnsi="Times New Roman"/>
          <w:sz w:val="27"/>
          <w:szCs w:val="27"/>
          <w:lang w:eastAsia="ru-RU"/>
        </w:rPr>
        <w:t>.м</w:t>
      </w:r>
      <w:proofErr w:type="spellEnd"/>
      <w:proofErr w:type="gramEnd"/>
      <w:r>
        <w:rPr>
          <w:rFonts w:ascii="Times New Roman" w:eastAsia="Times New Roman" w:hAnsi="Times New Roman"/>
          <w:sz w:val="27"/>
          <w:szCs w:val="27"/>
          <w:lang w:eastAsia="ru-RU"/>
        </w:rPr>
        <w:t xml:space="preserve"> без учета площади сезонного зала (зоны) обслуживания посетителей.</w:t>
      </w:r>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Принятие постановления не влечет за собой необходимости дополнительного расходования средств местного бюджета городского округа город Воронеж.</w:t>
      </w:r>
    </w:p>
    <w:p w:rsidR="00213D7F" w:rsidRDefault="00213D7F" w:rsidP="00213D7F">
      <w:pPr>
        <w:spacing w:after="0" w:line="360" w:lineRule="auto"/>
        <w:ind w:firstLine="709"/>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Постановление является нормативным правовым актом, в установленном порядке подлежит опубликованию в средствах массовой информации, размещению на сайте администрации городского округа город Воронеж в сети Интернет и в справочно-правовой системе «Консультант Плюс».</w:t>
      </w:r>
      <w:bookmarkStart w:id="0" w:name="_GoBack"/>
      <w:bookmarkEnd w:id="0"/>
    </w:p>
    <w:p w:rsidR="00213D7F" w:rsidRDefault="00213D7F" w:rsidP="00213D7F">
      <w:pPr>
        <w:tabs>
          <w:tab w:val="left" w:pos="720"/>
          <w:tab w:val="left" w:pos="1430"/>
        </w:tabs>
        <w:autoSpaceDE w:val="0"/>
        <w:autoSpaceDN w:val="0"/>
        <w:adjustRightInd w:val="0"/>
        <w:spacing w:after="0" w:line="360" w:lineRule="auto"/>
        <w:ind w:firstLine="709"/>
        <w:jc w:val="both"/>
        <w:rPr>
          <w:rFonts w:ascii="Times New Roman" w:eastAsia="Times New Roman" w:hAnsi="Times New Roman"/>
          <w:sz w:val="27"/>
          <w:szCs w:val="27"/>
          <w:lang w:eastAsia="ru-RU"/>
        </w:rPr>
      </w:pPr>
    </w:p>
    <w:p w:rsidR="00213D7F" w:rsidRDefault="00213D7F" w:rsidP="00213D7F">
      <w:pPr>
        <w:tabs>
          <w:tab w:val="left" w:pos="720"/>
          <w:tab w:val="left" w:pos="1430"/>
        </w:tabs>
        <w:autoSpaceDE w:val="0"/>
        <w:autoSpaceDN w:val="0"/>
        <w:adjustRightInd w:val="0"/>
        <w:spacing w:after="0" w:line="360" w:lineRule="auto"/>
        <w:ind w:firstLine="709"/>
        <w:jc w:val="both"/>
        <w:rPr>
          <w:rFonts w:ascii="Times New Roman" w:eastAsia="Times New Roman" w:hAnsi="Times New Roman"/>
          <w:sz w:val="27"/>
          <w:szCs w:val="27"/>
          <w:lang w:eastAsia="ru-RU"/>
        </w:rPr>
      </w:pPr>
    </w:p>
    <w:p w:rsidR="00213D7F" w:rsidRDefault="00213D7F" w:rsidP="00213D7F">
      <w:pPr>
        <w:spacing w:after="0" w:line="240" w:lineRule="auto"/>
        <w:jc w:val="both"/>
        <w:rPr>
          <w:rFonts w:ascii="Times New Roman" w:hAnsi="Times New Roman"/>
          <w:sz w:val="27"/>
          <w:szCs w:val="27"/>
        </w:rPr>
      </w:pPr>
      <w:r>
        <w:rPr>
          <w:rFonts w:ascii="Times New Roman" w:hAnsi="Times New Roman"/>
          <w:sz w:val="27"/>
          <w:szCs w:val="27"/>
        </w:rPr>
        <w:t xml:space="preserve">Руководитель управления развития </w:t>
      </w:r>
    </w:p>
    <w:p w:rsidR="00213D7F" w:rsidRDefault="00213D7F" w:rsidP="00213D7F">
      <w:pPr>
        <w:spacing w:after="0" w:line="240" w:lineRule="auto"/>
        <w:jc w:val="both"/>
        <w:rPr>
          <w:rFonts w:ascii="Times New Roman" w:hAnsi="Times New Roman"/>
          <w:sz w:val="27"/>
          <w:szCs w:val="27"/>
        </w:rPr>
      </w:pPr>
      <w:r>
        <w:rPr>
          <w:rFonts w:ascii="Times New Roman" w:hAnsi="Times New Roman"/>
          <w:sz w:val="27"/>
          <w:szCs w:val="27"/>
        </w:rPr>
        <w:t>предпринимательства, потребительского</w:t>
      </w:r>
    </w:p>
    <w:p w:rsidR="00213D7F" w:rsidRDefault="00213D7F" w:rsidP="00213D7F">
      <w:pPr>
        <w:tabs>
          <w:tab w:val="left" w:pos="1276"/>
        </w:tabs>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 xml:space="preserve">рынка и инновационной политики                                                       А.И. Рыженин        </w:t>
      </w:r>
    </w:p>
    <w:p w:rsidR="00213D7F" w:rsidRDefault="00213D7F" w:rsidP="00213D7F">
      <w:pPr>
        <w:widowControl w:val="0"/>
        <w:spacing w:after="0" w:line="240" w:lineRule="auto"/>
        <w:jc w:val="both"/>
        <w:rPr>
          <w:rFonts w:ascii="Times New Roman" w:eastAsia="Times New Roman" w:hAnsi="Times New Roman"/>
          <w:sz w:val="27"/>
          <w:szCs w:val="27"/>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Заместитель руководителя управления</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развития предпринимательства, </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потребительского рынка и</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инновационной политики</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 Ю.Н. Галкина</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«____»____________2024</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228-33-15 (1329)</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Начальник отдела торговли и </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общественного питания управления </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развития предпринимательства, </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потребительского рынка и</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инновационной политики </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 С.В. Черных</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«____» ____________2024</w:t>
      </w:r>
    </w:p>
    <w:p w:rsidR="00213D7F" w:rsidRDefault="00213D7F" w:rsidP="00213D7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228-37-21 (1879)</w:t>
      </w:r>
    </w:p>
    <w:p w:rsidR="00213D7F" w:rsidRDefault="00213D7F" w:rsidP="00213D7F">
      <w:pPr>
        <w:spacing w:after="0" w:line="240" w:lineRule="auto"/>
        <w:rPr>
          <w:rFonts w:ascii="Times New Roman" w:eastAsia="Times New Roman" w:hAnsi="Times New Roman"/>
          <w:sz w:val="28"/>
          <w:szCs w:val="28"/>
        </w:rPr>
      </w:pPr>
    </w:p>
    <w:p w:rsidR="00213D7F" w:rsidRDefault="00213D7F" w:rsidP="00213D7F">
      <w:pPr>
        <w:widowControl w:val="0"/>
        <w:spacing w:after="0" w:line="240" w:lineRule="auto"/>
        <w:jc w:val="both"/>
        <w:rPr>
          <w:rFonts w:ascii="Times New Roman" w:eastAsia="Times New Roman" w:hAnsi="Times New Roman"/>
          <w:sz w:val="28"/>
          <w:szCs w:val="28"/>
          <w:lang w:eastAsia="ru-RU"/>
        </w:rPr>
      </w:pPr>
    </w:p>
    <w:p w:rsidR="00213D7F" w:rsidRDefault="00213D7F" w:rsidP="00213D7F">
      <w:pPr>
        <w:widowControl w:val="0"/>
        <w:autoSpaceDE w:val="0"/>
        <w:autoSpaceDN w:val="0"/>
        <w:adjustRightInd w:val="0"/>
        <w:spacing w:after="0" w:line="360" w:lineRule="auto"/>
        <w:ind w:firstLine="709"/>
        <w:jc w:val="right"/>
        <w:rPr>
          <w:rFonts w:ascii="Times New Roman" w:eastAsia="Times New Roman" w:hAnsi="Times New Roman"/>
          <w:sz w:val="28"/>
          <w:szCs w:val="28"/>
          <w:lang w:eastAsia="ru-RU"/>
        </w:rPr>
      </w:pPr>
    </w:p>
    <w:p w:rsidR="00B5553F" w:rsidRDefault="00B5553F"/>
    <w:sectPr w:rsidR="00B5553F" w:rsidSect="00C5541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D6F1F"/>
    <w:multiLevelType w:val="hybridMultilevel"/>
    <w:tmpl w:val="92486680"/>
    <w:lvl w:ilvl="0" w:tplc="0C3CB7B8">
      <w:start w:val="1"/>
      <w:numFmt w:val="decimal"/>
      <w:lvlText w:val="%1."/>
      <w:lvlJc w:val="left"/>
      <w:pPr>
        <w:ind w:left="1709" w:hanging="10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F"/>
    <w:rsid w:val="00213D7F"/>
    <w:rsid w:val="00B5553F"/>
    <w:rsid w:val="00C5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13D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13D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3491</Words>
  <Characters>19900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С.В.</dc:creator>
  <cp:lastModifiedBy>Черных С.В.</cp:lastModifiedBy>
  <cp:revision>3</cp:revision>
  <dcterms:created xsi:type="dcterms:W3CDTF">2024-11-11T13:20:00Z</dcterms:created>
  <dcterms:modified xsi:type="dcterms:W3CDTF">2024-11-11T13:26:00Z</dcterms:modified>
</cp:coreProperties>
</file>