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38" w:rsidRPr="00F81EEA" w:rsidRDefault="008F6938" w:rsidP="008F6938">
      <w:pPr>
        <w:pStyle w:val="ConsPlusNormal"/>
        <w:widowControl/>
        <w:suppressAutoHyphens/>
        <w:adjustRightInd w:val="0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1EEA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8F6938" w:rsidRPr="00F81EEA" w:rsidRDefault="008F6938" w:rsidP="008F6938">
      <w:pPr>
        <w:pStyle w:val="ConsPlusNormal"/>
        <w:widowControl/>
        <w:suppressAutoHyphens/>
        <w:adjustRightInd w:val="0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1EE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8F6938" w:rsidRPr="00F81EEA" w:rsidRDefault="008F6938" w:rsidP="008F6938">
      <w:pPr>
        <w:pStyle w:val="ConsPlusNormal"/>
        <w:widowControl/>
        <w:suppressAutoHyphens/>
        <w:adjustRightInd w:val="0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1EEA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Воронеж</w:t>
      </w:r>
    </w:p>
    <w:p w:rsidR="008F6938" w:rsidRPr="00F81EEA" w:rsidRDefault="00021CBD" w:rsidP="008F6938">
      <w:pPr>
        <w:pStyle w:val="ConsPlusNormal"/>
        <w:widowControl/>
        <w:suppressAutoHyphens/>
        <w:adjustRightInd w:val="0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24.09.2024 № 1249</w:t>
      </w:r>
      <w:bookmarkStart w:id="0" w:name="_GoBack"/>
      <w:bookmarkEnd w:id="0"/>
    </w:p>
    <w:p w:rsidR="008F6938" w:rsidRPr="00A705C3" w:rsidRDefault="008F6938" w:rsidP="008F693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19C" w:rsidRDefault="004E719C" w:rsidP="00A70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r w:rsidRPr="00FE2016">
        <w:rPr>
          <w:rFonts w:ascii="Times New Roman" w:hAnsi="Times New Roman" w:cs="Times New Roman"/>
          <w:b/>
          <w:sz w:val="28"/>
          <w:szCs w:val="28"/>
        </w:rPr>
        <w:t>ПОРЯДОК ИЗЪЯТИЯ ЗЕМЕЛЬНЫХ У</w:t>
      </w:r>
      <w:r w:rsidR="00B05198">
        <w:rPr>
          <w:rFonts w:ascii="Times New Roman" w:hAnsi="Times New Roman" w:cs="Times New Roman"/>
          <w:b/>
          <w:sz w:val="28"/>
          <w:szCs w:val="28"/>
        </w:rPr>
        <w:t xml:space="preserve">ЧАСТКОВ </w:t>
      </w:r>
      <w:r w:rsidR="003E1F3A">
        <w:rPr>
          <w:rFonts w:ascii="Times New Roman" w:hAnsi="Times New Roman" w:cs="Times New Roman"/>
          <w:b/>
          <w:sz w:val="28"/>
          <w:szCs w:val="28"/>
        </w:rPr>
        <w:t xml:space="preserve">ДЛЯ МУНИЦИПАЛЬНЫХ НУЖД ГОРОДСКОГО ОКРУГА ГОРОД ВОРОНЕЖ </w:t>
      </w:r>
      <w:r w:rsidR="00B05198">
        <w:rPr>
          <w:rFonts w:ascii="Times New Roman" w:hAnsi="Times New Roman" w:cs="Times New Roman"/>
          <w:b/>
          <w:sz w:val="28"/>
          <w:szCs w:val="28"/>
        </w:rPr>
        <w:t>В ЦЕЛЯХ СТРОИТЕЛЬСТВА, РЕКОНСТРУКЦИИ</w:t>
      </w:r>
      <w:r w:rsidRPr="00FE2016">
        <w:rPr>
          <w:rFonts w:ascii="Times New Roman" w:hAnsi="Times New Roman" w:cs="Times New Roman"/>
          <w:b/>
          <w:sz w:val="28"/>
          <w:szCs w:val="28"/>
        </w:rPr>
        <w:t xml:space="preserve"> ОБЪЕКТОВ МУНИЦИПАЛЬНОГО ЗНАЧЕНИЯ</w:t>
      </w:r>
    </w:p>
    <w:p w:rsidR="00AE5EA8" w:rsidRPr="00514120" w:rsidRDefault="00AE5EA8" w:rsidP="00A705C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719C" w:rsidRDefault="0046605B" w:rsidP="001A03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B324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B3240">
        <w:rPr>
          <w:rFonts w:ascii="Times New Roman" w:hAnsi="Times New Roman" w:cs="Times New Roman"/>
          <w:bCs/>
          <w:sz w:val="28"/>
          <w:szCs w:val="28"/>
        </w:rPr>
        <w:t xml:space="preserve">Настоящий </w:t>
      </w:r>
      <w:r w:rsidR="00592F6D">
        <w:rPr>
          <w:rFonts w:ascii="Times New Roman" w:hAnsi="Times New Roman" w:cs="Times New Roman"/>
          <w:bCs/>
          <w:sz w:val="28"/>
          <w:szCs w:val="28"/>
        </w:rPr>
        <w:t>Порядок изъятия земельных участков</w:t>
      </w:r>
      <w:r w:rsidR="00D45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5CC2" w:rsidRPr="00FE2016">
        <w:rPr>
          <w:rFonts w:ascii="Times New Roman" w:hAnsi="Times New Roman" w:cs="Times New Roman"/>
          <w:bCs/>
          <w:sz w:val="28"/>
          <w:szCs w:val="28"/>
        </w:rPr>
        <w:t>для муниципальных нужд</w:t>
      </w:r>
      <w:r w:rsidR="00D45CC2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</w:t>
      </w:r>
      <w:r w:rsidR="00B05198">
        <w:rPr>
          <w:rFonts w:ascii="Times New Roman" w:hAnsi="Times New Roman" w:cs="Times New Roman"/>
          <w:bCs/>
          <w:sz w:val="28"/>
          <w:szCs w:val="28"/>
        </w:rPr>
        <w:t>д Воронеж в целях строительства, реконструкции</w:t>
      </w:r>
      <w:r w:rsidR="00D45CC2">
        <w:rPr>
          <w:rFonts w:ascii="Times New Roman" w:hAnsi="Times New Roman" w:cs="Times New Roman"/>
          <w:bCs/>
          <w:sz w:val="28"/>
          <w:szCs w:val="28"/>
        </w:rPr>
        <w:t xml:space="preserve"> объектов муниципального значения </w:t>
      </w:r>
      <w:r w:rsidR="00D45CC2" w:rsidRPr="00FE2016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8B3240">
        <w:rPr>
          <w:rFonts w:ascii="Times New Roman" w:hAnsi="Times New Roman" w:cs="Times New Roman"/>
          <w:bCs/>
          <w:sz w:val="28"/>
          <w:szCs w:val="28"/>
        </w:rPr>
        <w:t>–</w:t>
      </w:r>
      <w:r w:rsidR="00D45CC2" w:rsidRPr="00FE2016">
        <w:rPr>
          <w:rFonts w:ascii="Times New Roman" w:hAnsi="Times New Roman" w:cs="Times New Roman"/>
          <w:bCs/>
          <w:sz w:val="28"/>
          <w:szCs w:val="28"/>
        </w:rPr>
        <w:t xml:space="preserve"> Порядок</w:t>
      </w:r>
      <w:r w:rsidR="008B3240">
        <w:rPr>
          <w:rFonts w:ascii="Times New Roman" w:hAnsi="Times New Roman" w:cs="Times New Roman"/>
          <w:bCs/>
          <w:sz w:val="28"/>
          <w:szCs w:val="28"/>
        </w:rPr>
        <w:t xml:space="preserve"> изъятия</w:t>
      </w:r>
      <w:r w:rsidR="00454AD3">
        <w:rPr>
          <w:rFonts w:ascii="Times New Roman" w:hAnsi="Times New Roman" w:cs="Times New Roman"/>
          <w:bCs/>
          <w:sz w:val="28"/>
          <w:szCs w:val="28"/>
        </w:rPr>
        <w:t>) устанавливает процедуру изъятия</w:t>
      </w:r>
      <w:r w:rsidR="008B3240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</w:t>
      </w:r>
      <w:r w:rsidR="008B3240" w:rsidRPr="00A07A1B">
        <w:rPr>
          <w:rFonts w:ascii="Times New Roman" w:hAnsi="Times New Roman" w:cs="Times New Roman"/>
          <w:sz w:val="28"/>
          <w:szCs w:val="28"/>
        </w:rPr>
        <w:t>и (или) расположенных на них объектов недвижимого имущества</w:t>
      </w:r>
      <w:r w:rsidR="008B3240" w:rsidRPr="00FE20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AD3">
        <w:rPr>
          <w:rFonts w:ascii="Times New Roman" w:hAnsi="Times New Roman" w:cs="Times New Roman"/>
          <w:bCs/>
          <w:sz w:val="28"/>
          <w:szCs w:val="28"/>
        </w:rPr>
        <w:t xml:space="preserve">(нежилой фонд) </w:t>
      </w:r>
      <w:r w:rsidR="008B3240" w:rsidRPr="00FE2016">
        <w:rPr>
          <w:rFonts w:ascii="Times New Roman" w:hAnsi="Times New Roman" w:cs="Times New Roman"/>
          <w:bCs/>
          <w:sz w:val="28"/>
          <w:szCs w:val="28"/>
        </w:rPr>
        <w:t>для муниципальных нужд</w:t>
      </w:r>
      <w:r w:rsidR="008B3240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</w:t>
      </w:r>
      <w:r w:rsidR="00B05198">
        <w:rPr>
          <w:rFonts w:ascii="Times New Roman" w:hAnsi="Times New Roman" w:cs="Times New Roman"/>
          <w:bCs/>
          <w:sz w:val="28"/>
          <w:szCs w:val="28"/>
        </w:rPr>
        <w:t xml:space="preserve"> Воронеж в целях строительства, реконструкции</w:t>
      </w:r>
      <w:r w:rsidR="008B3240">
        <w:rPr>
          <w:rFonts w:ascii="Times New Roman" w:hAnsi="Times New Roman" w:cs="Times New Roman"/>
          <w:bCs/>
          <w:sz w:val="28"/>
          <w:szCs w:val="28"/>
        </w:rPr>
        <w:t xml:space="preserve"> объектов</w:t>
      </w:r>
      <w:r w:rsidR="003E1F3A">
        <w:rPr>
          <w:rFonts w:ascii="Times New Roman" w:hAnsi="Times New Roman" w:cs="Times New Roman"/>
          <w:bCs/>
          <w:sz w:val="28"/>
          <w:szCs w:val="28"/>
        </w:rPr>
        <w:t xml:space="preserve"> муниципального значения, а так</w:t>
      </w:r>
      <w:r w:rsidR="008B3240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r w:rsidR="00454AD3">
        <w:rPr>
          <w:rFonts w:ascii="Times New Roman" w:hAnsi="Times New Roman" w:cs="Times New Roman"/>
          <w:bCs/>
          <w:sz w:val="28"/>
          <w:szCs w:val="28"/>
        </w:rPr>
        <w:t>процедуру</w:t>
      </w:r>
      <w:r w:rsidR="008B3240" w:rsidRPr="008B3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5CC2" w:rsidRPr="008B3240">
        <w:rPr>
          <w:rFonts w:ascii="Times New Roman" w:hAnsi="Times New Roman" w:cs="Times New Roman"/>
          <w:bCs/>
          <w:sz w:val="28"/>
          <w:szCs w:val="28"/>
        </w:rPr>
        <w:t>взаимодействия структурных подразделений администрации городского округа</w:t>
      </w:r>
      <w:proofErr w:type="gramEnd"/>
      <w:r w:rsidR="00D45CC2" w:rsidRPr="008B3240">
        <w:rPr>
          <w:rFonts w:ascii="Times New Roman" w:hAnsi="Times New Roman" w:cs="Times New Roman"/>
          <w:bCs/>
          <w:sz w:val="28"/>
          <w:szCs w:val="28"/>
        </w:rPr>
        <w:t xml:space="preserve"> горо</w:t>
      </w:r>
      <w:r w:rsidR="00592F6D" w:rsidRPr="008B3240">
        <w:rPr>
          <w:rFonts w:ascii="Times New Roman" w:hAnsi="Times New Roman" w:cs="Times New Roman"/>
          <w:bCs/>
          <w:sz w:val="28"/>
          <w:szCs w:val="28"/>
        </w:rPr>
        <w:t>д Воронеж</w:t>
      </w:r>
      <w:r w:rsidR="008B3240" w:rsidRPr="008B3240">
        <w:rPr>
          <w:rFonts w:ascii="Times New Roman" w:hAnsi="Times New Roman" w:cs="Times New Roman"/>
          <w:bCs/>
          <w:sz w:val="28"/>
          <w:szCs w:val="28"/>
        </w:rPr>
        <w:t>, муниципальных учреждений (предприятий)</w:t>
      </w:r>
      <w:r w:rsidR="00592F6D" w:rsidRPr="008B3240">
        <w:rPr>
          <w:rFonts w:ascii="Times New Roman" w:hAnsi="Times New Roman" w:cs="Times New Roman"/>
          <w:bCs/>
          <w:sz w:val="28"/>
          <w:szCs w:val="28"/>
        </w:rPr>
        <w:t xml:space="preserve"> при изъятии земельных участков</w:t>
      </w:r>
      <w:r w:rsidR="00D45CC2" w:rsidRPr="008B3240">
        <w:rPr>
          <w:rFonts w:ascii="Times New Roman" w:hAnsi="Times New Roman" w:cs="Times New Roman"/>
          <w:bCs/>
          <w:sz w:val="28"/>
          <w:szCs w:val="28"/>
        </w:rPr>
        <w:t>.</w:t>
      </w:r>
    </w:p>
    <w:p w:rsidR="00A07A1B" w:rsidRDefault="00B501D2" w:rsidP="00AE4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521B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7A1B">
        <w:rPr>
          <w:rFonts w:ascii="Times New Roman" w:hAnsi="Times New Roman" w:cs="Times New Roman"/>
          <w:sz w:val="28"/>
          <w:szCs w:val="28"/>
        </w:rPr>
        <w:t xml:space="preserve">Уполномоченным органом администрации городского округа город Воронеж по изъятию </w:t>
      </w:r>
      <w:r w:rsidR="00A07A1B" w:rsidRPr="00A07A1B">
        <w:rPr>
          <w:rFonts w:ascii="Times New Roman" w:hAnsi="Times New Roman" w:cs="Times New Roman"/>
          <w:sz w:val="28"/>
          <w:szCs w:val="28"/>
        </w:rPr>
        <w:t xml:space="preserve">земельных участков и (или) расположенных на них объектов недвижимого имущества </w:t>
      </w:r>
      <w:r w:rsidR="009F6A77">
        <w:rPr>
          <w:rFonts w:ascii="Times New Roman" w:hAnsi="Times New Roman" w:cs="Times New Roman"/>
          <w:sz w:val="28"/>
          <w:szCs w:val="28"/>
        </w:rPr>
        <w:t xml:space="preserve">(нежилого фонда) </w:t>
      </w:r>
      <w:r w:rsidR="00A07A1B" w:rsidRPr="00A07A1B">
        <w:rPr>
          <w:rFonts w:ascii="Times New Roman" w:hAnsi="Times New Roman" w:cs="Times New Roman"/>
          <w:sz w:val="28"/>
          <w:szCs w:val="28"/>
        </w:rPr>
        <w:t xml:space="preserve">для муниципальных нужд городского округа город Воронеж </w:t>
      </w:r>
      <w:r w:rsidR="00B05198">
        <w:rPr>
          <w:rFonts w:ascii="Times New Roman" w:hAnsi="Times New Roman" w:cs="Times New Roman"/>
          <w:bCs/>
          <w:sz w:val="28"/>
          <w:szCs w:val="28"/>
        </w:rPr>
        <w:t>в целях строительства, реконструкции</w:t>
      </w:r>
      <w:r w:rsidR="00A07A1B" w:rsidRPr="00A07A1B">
        <w:rPr>
          <w:rFonts w:ascii="Times New Roman" w:hAnsi="Times New Roman" w:cs="Times New Roman"/>
          <w:bCs/>
          <w:sz w:val="28"/>
          <w:szCs w:val="28"/>
        </w:rPr>
        <w:t xml:space="preserve"> объектов муниципального значения </w:t>
      </w:r>
      <w:r w:rsidR="002E7123">
        <w:rPr>
          <w:rFonts w:ascii="Times New Roman" w:hAnsi="Times New Roman" w:cs="Times New Roman"/>
          <w:bCs/>
          <w:sz w:val="28"/>
          <w:szCs w:val="28"/>
        </w:rPr>
        <w:t xml:space="preserve">(далее – изъятие земельных участков) </w:t>
      </w:r>
      <w:r w:rsidR="00A07A1B" w:rsidRPr="00A07A1B">
        <w:rPr>
          <w:rFonts w:ascii="Times New Roman" w:hAnsi="Times New Roman" w:cs="Times New Roman"/>
          <w:sz w:val="28"/>
          <w:szCs w:val="28"/>
        </w:rPr>
        <w:t>является управление имущественных и земельных отношений.</w:t>
      </w:r>
    </w:p>
    <w:p w:rsidR="00040AB6" w:rsidRDefault="00040AB6" w:rsidP="00040A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Структурное подразделение администрации городского округа город Воронеж, муниципальное учреждение (предприятие)</w:t>
      </w:r>
      <w:r w:rsidR="003E1F3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заинтересованное в изъятии земельного участка</w:t>
      </w:r>
      <w:r w:rsidR="003E1F3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направляет в адрес главы городского округа город Воронеж обращение</w:t>
      </w:r>
      <w:r w:rsidR="003E1F3A">
        <w:rPr>
          <w:rFonts w:ascii="Times New Roman" w:hAnsi="Times New Roman" w:cs="Times New Roman"/>
          <w:bCs/>
          <w:sz w:val="28"/>
          <w:szCs w:val="28"/>
        </w:rPr>
        <w:t xml:space="preserve"> с обоснованием причин изъятия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приложением подтверждающих документов.</w:t>
      </w:r>
    </w:p>
    <w:p w:rsidR="00266DD2" w:rsidRDefault="00040AB6" w:rsidP="00266D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DD2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66DD2" w:rsidRPr="00266DD2">
        <w:rPr>
          <w:rFonts w:ascii="Times New Roman" w:hAnsi="Times New Roman" w:cs="Times New Roman"/>
          <w:sz w:val="28"/>
          <w:szCs w:val="28"/>
        </w:rPr>
        <w:t xml:space="preserve">Если строительство, реконструкцию объектов местного значения, для строительства, реконструкции которых для муниципальных нужд изымаются земельные участки, предполагается осуществлять полностью или частично за счет средств организаций, указанных в </w:t>
      </w:r>
      <w:hyperlink r:id="rId8" w:history="1">
        <w:r w:rsidR="00266DD2" w:rsidRPr="00266DD2">
          <w:rPr>
            <w:rFonts w:ascii="Times New Roman" w:hAnsi="Times New Roman" w:cs="Times New Roman"/>
            <w:sz w:val="28"/>
            <w:szCs w:val="28"/>
          </w:rPr>
          <w:t>пункте 1 статьи 56.4</w:t>
        </w:r>
      </w:hyperlink>
      <w:r w:rsidR="006734E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266DD2" w:rsidRPr="00266DD2">
        <w:rPr>
          <w:rFonts w:ascii="Times New Roman" w:hAnsi="Times New Roman" w:cs="Times New Roman"/>
          <w:sz w:val="28"/>
          <w:szCs w:val="28"/>
        </w:rPr>
        <w:t xml:space="preserve"> </w:t>
      </w:r>
      <w:r w:rsidR="0094344A" w:rsidRPr="00266DD2">
        <w:rPr>
          <w:rFonts w:ascii="Times New Roman" w:hAnsi="Times New Roman" w:cs="Times New Roman"/>
          <w:sz w:val="28"/>
          <w:szCs w:val="28"/>
        </w:rPr>
        <w:t>кодекса</w:t>
      </w:r>
      <w:r w:rsidR="0094344A">
        <w:rPr>
          <w:rFonts w:ascii="Times New Roman" w:hAnsi="Times New Roman" w:cs="Times New Roman"/>
          <w:sz w:val="28"/>
          <w:szCs w:val="28"/>
        </w:rPr>
        <w:t xml:space="preserve"> </w:t>
      </w:r>
      <w:r w:rsidR="006734E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66DD2" w:rsidRPr="00266DD2">
        <w:rPr>
          <w:rFonts w:ascii="Times New Roman" w:hAnsi="Times New Roman" w:cs="Times New Roman"/>
          <w:sz w:val="28"/>
          <w:szCs w:val="28"/>
        </w:rPr>
        <w:t>, изъятие таких земельных участков осуществляется по ходатайству указанных организаций.</w:t>
      </w:r>
    </w:p>
    <w:p w:rsidR="00CA440B" w:rsidRDefault="00CA440B" w:rsidP="00CA44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Ходатайства об изъятии земельного участка </w:t>
      </w:r>
      <w:r w:rsidR="006734E6">
        <w:rPr>
          <w:rFonts w:ascii="Times New Roman" w:hAnsi="Times New Roman" w:cs="Times New Roman"/>
          <w:bCs/>
          <w:sz w:val="28"/>
          <w:szCs w:val="28"/>
        </w:rPr>
        <w:t>рассматриваю</w:t>
      </w:r>
      <w:r>
        <w:rPr>
          <w:rFonts w:ascii="Times New Roman" w:hAnsi="Times New Roman" w:cs="Times New Roman"/>
          <w:bCs/>
          <w:sz w:val="28"/>
          <w:szCs w:val="28"/>
        </w:rPr>
        <w:t>тся администрацией городского округа город Воронеж в порядке и сроки</w:t>
      </w:r>
      <w:r w:rsidR="0094344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установленные статьей 56.4 Земельного кодекса Российской Федерации.</w:t>
      </w:r>
    </w:p>
    <w:p w:rsidR="009F6A77" w:rsidRPr="00216F88" w:rsidRDefault="009F6A77" w:rsidP="009F6A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F88">
        <w:rPr>
          <w:rFonts w:ascii="Times New Roman" w:hAnsi="Times New Roman" w:cs="Times New Roman"/>
          <w:bCs/>
          <w:sz w:val="28"/>
          <w:szCs w:val="28"/>
        </w:rPr>
        <w:t xml:space="preserve">Требования к форме и содержанию ходатайства об изъятии, состав прилагаемых к нему документов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установлены приказом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 19.04.2022 №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/0151 «О</w:t>
      </w:r>
      <w:r w:rsidRPr="00216F88">
        <w:rPr>
          <w:rFonts w:ascii="Times New Roman" w:hAnsi="Times New Roman" w:cs="Times New Roman"/>
          <w:bCs/>
          <w:sz w:val="28"/>
          <w:szCs w:val="28"/>
        </w:rPr>
        <w:t xml:space="preserve">б утверждении требований к форме и содержанию ходатайства об изъятии земельных участков для государственных или муниципальных нужд, состава прилагаемых к нему документов,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«И</w:t>
      </w:r>
      <w:r w:rsidRPr="00216F88">
        <w:rPr>
          <w:rFonts w:ascii="Times New Roman" w:hAnsi="Times New Roman" w:cs="Times New Roman"/>
          <w:bCs/>
          <w:sz w:val="28"/>
          <w:szCs w:val="28"/>
        </w:rPr>
        <w:t>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16F88">
        <w:rPr>
          <w:rFonts w:ascii="Times New Roman" w:hAnsi="Times New Roman" w:cs="Times New Roman"/>
          <w:bCs/>
          <w:sz w:val="28"/>
          <w:szCs w:val="28"/>
        </w:rPr>
        <w:t xml:space="preserve"> и требований к их формату».</w:t>
      </w:r>
    </w:p>
    <w:p w:rsidR="00B05198" w:rsidRDefault="00040AB6" w:rsidP="00F3773E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8290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05198">
        <w:rPr>
          <w:rFonts w:ascii="Times New Roman" w:hAnsi="Times New Roman" w:cs="Times New Roman"/>
          <w:bCs/>
          <w:sz w:val="28"/>
          <w:szCs w:val="28"/>
        </w:rPr>
        <w:t xml:space="preserve">Решение об </w:t>
      </w:r>
      <w:r w:rsidR="00B05198">
        <w:rPr>
          <w:rFonts w:ascii="Times New Roman" w:hAnsi="Times New Roman" w:cs="Times New Roman"/>
          <w:sz w:val="28"/>
          <w:szCs w:val="28"/>
        </w:rPr>
        <w:t>изъятии</w:t>
      </w:r>
      <w:r w:rsidR="00B05198" w:rsidRPr="008A4F6C">
        <w:rPr>
          <w:rFonts w:ascii="Times New Roman" w:hAnsi="Times New Roman" w:cs="Times New Roman"/>
          <w:sz w:val="28"/>
          <w:szCs w:val="28"/>
        </w:rPr>
        <w:t xml:space="preserve"> </w:t>
      </w:r>
      <w:r w:rsidR="00F3773E" w:rsidRPr="008A4F6C">
        <w:rPr>
          <w:rFonts w:ascii="Times New Roman" w:hAnsi="Times New Roman" w:cs="Times New Roman"/>
          <w:sz w:val="28"/>
          <w:szCs w:val="28"/>
        </w:rPr>
        <w:t xml:space="preserve">земельных участков для муниципальных нужд </w:t>
      </w:r>
      <w:r w:rsidR="00F3773E">
        <w:rPr>
          <w:rFonts w:ascii="Times New Roman" w:hAnsi="Times New Roman" w:cs="Times New Roman"/>
          <w:sz w:val="28"/>
          <w:szCs w:val="28"/>
        </w:rPr>
        <w:t>городского округа город</w:t>
      </w:r>
      <w:r w:rsidR="00B05198">
        <w:rPr>
          <w:rFonts w:ascii="Times New Roman" w:hAnsi="Times New Roman" w:cs="Times New Roman"/>
          <w:sz w:val="28"/>
          <w:szCs w:val="28"/>
        </w:rPr>
        <w:t xml:space="preserve"> Воронеж в целях строительства, </w:t>
      </w:r>
      <w:r w:rsidR="00F3773E" w:rsidRPr="008A4F6C">
        <w:rPr>
          <w:rFonts w:ascii="Times New Roman" w:hAnsi="Times New Roman" w:cs="Times New Roman"/>
          <w:sz w:val="28"/>
          <w:szCs w:val="28"/>
        </w:rPr>
        <w:t xml:space="preserve">реконструкции объектов </w:t>
      </w:r>
      <w:r w:rsidR="00F3773E">
        <w:rPr>
          <w:rFonts w:ascii="Times New Roman" w:hAnsi="Times New Roman" w:cs="Times New Roman"/>
          <w:bCs/>
          <w:sz w:val="28"/>
          <w:szCs w:val="28"/>
        </w:rPr>
        <w:t xml:space="preserve">муниципального значения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принимается в виде постановления администрации городского округа город Воронеж (далее – постановление об изъятии) и </w:t>
      </w:r>
      <w:r w:rsidR="00685432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94344A">
        <w:rPr>
          <w:rFonts w:ascii="Times New Roman" w:hAnsi="Times New Roman" w:cs="Times New Roman"/>
          <w:sz w:val="28"/>
          <w:szCs w:val="28"/>
        </w:rPr>
        <w:t>принято не позднее чем в течение</w:t>
      </w:r>
      <w:r w:rsidR="00685432">
        <w:rPr>
          <w:rFonts w:ascii="Times New Roman" w:hAnsi="Times New Roman" w:cs="Times New Roman"/>
          <w:sz w:val="28"/>
          <w:szCs w:val="28"/>
        </w:rPr>
        <w:t xml:space="preserve"> шести лет со дня </w:t>
      </w:r>
      <w:r w:rsidR="00685432" w:rsidRPr="006962F7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685432" w:rsidRPr="008A4F6C">
        <w:rPr>
          <w:rFonts w:ascii="Times New Roman" w:hAnsi="Times New Roman" w:cs="Times New Roman"/>
          <w:sz w:val="28"/>
          <w:szCs w:val="28"/>
        </w:rPr>
        <w:t>проекта планировки территории, предусматривающего размещение таких объектов</w:t>
      </w:r>
      <w:r w:rsidR="004C3D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576" w:rsidRDefault="00040AB6" w:rsidP="004045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4576">
        <w:rPr>
          <w:rFonts w:ascii="Times New Roman" w:hAnsi="Times New Roman" w:cs="Times New Roman"/>
          <w:sz w:val="28"/>
          <w:szCs w:val="28"/>
        </w:rPr>
        <w:t xml:space="preserve">. </w:t>
      </w:r>
      <w:r w:rsidR="00F3773E" w:rsidRPr="008A4F6C">
        <w:rPr>
          <w:rFonts w:ascii="Times New Roman" w:hAnsi="Times New Roman" w:cs="Times New Roman"/>
          <w:sz w:val="28"/>
          <w:szCs w:val="28"/>
        </w:rPr>
        <w:t xml:space="preserve">Постановление об изъятии принимается </w:t>
      </w:r>
      <w:r w:rsidR="00404576">
        <w:rPr>
          <w:rFonts w:ascii="Times New Roman" w:hAnsi="Times New Roman" w:cs="Times New Roman"/>
          <w:sz w:val="28"/>
          <w:szCs w:val="28"/>
        </w:rPr>
        <w:t xml:space="preserve">как по инициативе </w:t>
      </w:r>
      <w:r w:rsidR="00404576">
        <w:rPr>
          <w:rFonts w:ascii="Times New Roman" w:hAnsi="Times New Roman" w:cs="Times New Roman"/>
          <w:bCs/>
          <w:sz w:val="28"/>
          <w:szCs w:val="28"/>
        </w:rPr>
        <w:t>структурных подразделений администрации городского округа город Воронеж, муниципальных учреждений (предприятий)</w:t>
      </w:r>
      <w:r w:rsidR="00404576">
        <w:rPr>
          <w:rFonts w:ascii="Times New Roman" w:hAnsi="Times New Roman" w:cs="Times New Roman"/>
          <w:sz w:val="28"/>
          <w:szCs w:val="28"/>
        </w:rPr>
        <w:t xml:space="preserve">, так и на основании ходатайств </w:t>
      </w:r>
      <w:r w:rsidR="00404576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пункте 1 статьи 56.4 Земельного </w:t>
      </w:r>
      <w:r w:rsidR="0094344A">
        <w:rPr>
          <w:rFonts w:ascii="Times New Roman" w:hAnsi="Times New Roman" w:cs="Times New Roman"/>
          <w:bCs/>
          <w:sz w:val="28"/>
          <w:szCs w:val="28"/>
        </w:rPr>
        <w:t xml:space="preserve">кодекса </w:t>
      </w:r>
      <w:r w:rsidR="00404576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</w:p>
    <w:p w:rsidR="00685432" w:rsidRDefault="00685432" w:rsidP="004045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об изъятии принимается в соответствии с</w:t>
      </w:r>
      <w:r w:rsidR="004C3D6F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статьей 56.6 Земельного кодекса Российской Ф</w:t>
      </w:r>
      <w:r w:rsidR="0094344A">
        <w:rPr>
          <w:rFonts w:ascii="Times New Roman" w:hAnsi="Times New Roman" w:cs="Times New Roman"/>
          <w:bCs/>
          <w:sz w:val="28"/>
          <w:szCs w:val="28"/>
        </w:rPr>
        <w:t>едерации и действует в течение</w:t>
      </w:r>
      <w:r w:rsidR="004C3D6F">
        <w:rPr>
          <w:rFonts w:ascii="Times New Roman" w:hAnsi="Times New Roman" w:cs="Times New Roman"/>
          <w:bCs/>
          <w:sz w:val="28"/>
          <w:szCs w:val="28"/>
        </w:rPr>
        <w:t xml:space="preserve"> трех лет со дня его принятия.</w:t>
      </w:r>
    </w:p>
    <w:p w:rsidR="00F44110" w:rsidRDefault="00E27E93" w:rsidP="00F441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040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C26">
        <w:rPr>
          <w:rFonts w:ascii="Times New Roman" w:hAnsi="Times New Roman" w:cs="Times New Roman"/>
          <w:bCs/>
          <w:sz w:val="28"/>
          <w:szCs w:val="28"/>
        </w:rPr>
        <w:t>В случае принятия</w:t>
      </w:r>
      <w:r w:rsidR="0085383B" w:rsidRPr="00CA440B">
        <w:rPr>
          <w:rFonts w:ascii="Times New Roman" w:hAnsi="Times New Roman" w:cs="Times New Roman"/>
          <w:bCs/>
          <w:sz w:val="28"/>
          <w:szCs w:val="28"/>
        </w:rPr>
        <w:t xml:space="preserve"> решения о необходимости изъятия земельного</w:t>
      </w:r>
      <w:r w:rsidR="0094344A">
        <w:rPr>
          <w:rFonts w:ascii="Times New Roman" w:hAnsi="Times New Roman" w:cs="Times New Roman"/>
          <w:bCs/>
          <w:sz w:val="28"/>
          <w:szCs w:val="28"/>
        </w:rPr>
        <w:t xml:space="preserve"> участка для муниципальных нужд</w:t>
      </w:r>
      <w:r w:rsidR="0085383B" w:rsidRPr="00CA440B">
        <w:rPr>
          <w:rFonts w:ascii="Times New Roman" w:hAnsi="Times New Roman" w:cs="Times New Roman"/>
          <w:bCs/>
          <w:sz w:val="28"/>
          <w:szCs w:val="28"/>
        </w:rPr>
        <w:t xml:space="preserve"> глава городского округа город Воронеж дает поручение управлению</w:t>
      </w:r>
      <w:r w:rsidR="0085383B">
        <w:rPr>
          <w:rFonts w:ascii="Times New Roman" w:hAnsi="Times New Roman" w:cs="Times New Roman"/>
          <w:bCs/>
          <w:sz w:val="28"/>
          <w:szCs w:val="28"/>
        </w:rPr>
        <w:t xml:space="preserve"> имущественных и земельных отношений </w:t>
      </w:r>
      <w:r w:rsidR="005D03F2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</w:t>
      </w:r>
      <w:r w:rsidR="00A03D9C">
        <w:rPr>
          <w:rFonts w:ascii="Times New Roman" w:hAnsi="Times New Roman" w:cs="Times New Roman"/>
          <w:bCs/>
          <w:sz w:val="28"/>
          <w:szCs w:val="28"/>
        </w:rPr>
        <w:t xml:space="preserve">город Воронеж (далее – управление имущественных и земельных отношений) осуществить предусмотренные Земельным </w:t>
      </w:r>
      <w:r w:rsidR="0094344A">
        <w:rPr>
          <w:rFonts w:ascii="Times New Roman" w:hAnsi="Times New Roman" w:cs="Times New Roman"/>
          <w:bCs/>
          <w:sz w:val="28"/>
          <w:szCs w:val="28"/>
        </w:rPr>
        <w:t xml:space="preserve">кодексом </w:t>
      </w:r>
      <w:r w:rsidR="00A03D9C">
        <w:rPr>
          <w:rFonts w:ascii="Times New Roman" w:hAnsi="Times New Roman" w:cs="Times New Roman"/>
          <w:bCs/>
          <w:sz w:val="28"/>
          <w:szCs w:val="28"/>
        </w:rPr>
        <w:t>Р</w:t>
      </w:r>
      <w:r w:rsidR="0094344A"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 w:rsidR="00A03D9C">
        <w:rPr>
          <w:rFonts w:ascii="Times New Roman" w:hAnsi="Times New Roman" w:cs="Times New Roman"/>
          <w:bCs/>
          <w:sz w:val="28"/>
          <w:szCs w:val="28"/>
        </w:rPr>
        <w:t xml:space="preserve"> мероприятия.</w:t>
      </w:r>
    </w:p>
    <w:p w:rsidR="00D529C1" w:rsidRDefault="00E27E93" w:rsidP="00F441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03D9C">
        <w:rPr>
          <w:rFonts w:ascii="Times New Roman" w:hAnsi="Times New Roman" w:cs="Times New Roman"/>
          <w:bCs/>
          <w:sz w:val="28"/>
          <w:szCs w:val="28"/>
        </w:rPr>
        <w:t>.</w:t>
      </w:r>
      <w:r w:rsidR="00D529C1">
        <w:rPr>
          <w:rFonts w:ascii="Times New Roman" w:hAnsi="Times New Roman" w:cs="Times New Roman"/>
          <w:bCs/>
          <w:sz w:val="28"/>
          <w:szCs w:val="28"/>
        </w:rPr>
        <w:t xml:space="preserve"> Управление </w:t>
      </w:r>
      <w:r w:rsidR="00581764">
        <w:rPr>
          <w:rFonts w:ascii="Times New Roman" w:hAnsi="Times New Roman" w:cs="Times New Roman"/>
          <w:bCs/>
          <w:sz w:val="28"/>
          <w:szCs w:val="28"/>
        </w:rPr>
        <w:t>имущественных и земельных отношений осуществляет:</w:t>
      </w:r>
    </w:p>
    <w:p w:rsidR="00581764" w:rsidRPr="00AF5405" w:rsidRDefault="00644139" w:rsidP="005817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8.1.</w:t>
      </w:r>
      <w:r w:rsidR="00581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405">
        <w:rPr>
          <w:rFonts w:ascii="Times New Roman" w:hAnsi="Times New Roman" w:cs="Times New Roman"/>
          <w:bCs/>
          <w:sz w:val="28"/>
          <w:szCs w:val="28"/>
        </w:rPr>
        <w:t xml:space="preserve">Организацию </w:t>
      </w:r>
      <w:r w:rsidR="00581764" w:rsidRPr="00AF5405">
        <w:rPr>
          <w:rFonts w:ascii="Times New Roman" w:hAnsi="Times New Roman" w:cs="Times New Roman"/>
          <w:bCs/>
          <w:sz w:val="28"/>
          <w:szCs w:val="28"/>
        </w:rPr>
        <w:t xml:space="preserve">фактического осмотра земельного участка с целью выявления объектов недвижимого имущества (нежилого фонда), находящихся на нем. </w:t>
      </w:r>
      <w:r w:rsidR="00454AD3">
        <w:rPr>
          <w:rFonts w:ascii="Times New Roman" w:hAnsi="Times New Roman" w:cs="Times New Roman"/>
          <w:bCs/>
          <w:sz w:val="28"/>
          <w:szCs w:val="28"/>
        </w:rPr>
        <w:t>Фактический осмотр земельного участка может быть поручен управе соответствующего района,</w:t>
      </w:r>
      <w:r w:rsidR="0094344A">
        <w:rPr>
          <w:rFonts w:ascii="Times New Roman" w:hAnsi="Times New Roman" w:cs="Times New Roman"/>
          <w:bCs/>
          <w:sz w:val="28"/>
          <w:szCs w:val="28"/>
        </w:rPr>
        <w:t xml:space="preserve"> муниципальному казенному учреждению</w:t>
      </w:r>
      <w:r w:rsidR="00435E00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Воронеж «Городской центр муниципального имущества»</w:t>
      </w:r>
      <w:r w:rsidR="0094344A">
        <w:rPr>
          <w:rFonts w:ascii="Times New Roman" w:hAnsi="Times New Roman" w:cs="Times New Roman"/>
          <w:bCs/>
          <w:sz w:val="28"/>
          <w:szCs w:val="28"/>
        </w:rPr>
        <w:t xml:space="preserve"> (МКУ «ГЦМИ»)</w:t>
      </w:r>
      <w:r w:rsidR="00454AD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81764" w:rsidRPr="00AF5405">
        <w:rPr>
          <w:rFonts w:ascii="Times New Roman" w:hAnsi="Times New Roman" w:cs="Times New Roman"/>
          <w:bCs/>
          <w:sz w:val="28"/>
          <w:szCs w:val="28"/>
        </w:rPr>
        <w:t>Осмотр земельного участка оформляется актом о</w:t>
      </w:r>
      <w:r>
        <w:rPr>
          <w:rFonts w:ascii="Times New Roman" w:hAnsi="Times New Roman" w:cs="Times New Roman"/>
          <w:bCs/>
          <w:sz w:val="28"/>
          <w:szCs w:val="28"/>
        </w:rPr>
        <w:t xml:space="preserve">смотра, проводится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фотофиксация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3526A">
        <w:rPr>
          <w:rFonts w:ascii="Times New Roman" w:hAnsi="Times New Roman" w:cs="Times New Roman"/>
          <w:bCs/>
          <w:sz w:val="28"/>
          <w:szCs w:val="28"/>
        </w:rPr>
        <w:t xml:space="preserve"> Акт осмотра </w:t>
      </w:r>
      <w:r w:rsidR="00E503C4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13526A">
        <w:rPr>
          <w:rFonts w:ascii="Times New Roman" w:hAnsi="Times New Roman" w:cs="Times New Roman"/>
          <w:bCs/>
          <w:sz w:val="28"/>
          <w:szCs w:val="28"/>
        </w:rPr>
        <w:t xml:space="preserve">составляется </w:t>
      </w:r>
      <w:r w:rsidR="0094344A">
        <w:rPr>
          <w:rFonts w:ascii="Times New Roman" w:hAnsi="Times New Roman" w:cs="Times New Roman"/>
          <w:bCs/>
          <w:sz w:val="28"/>
          <w:szCs w:val="28"/>
        </w:rPr>
        <w:t>по форме согласно приложению</w:t>
      </w:r>
      <w:r w:rsidR="00E503C4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 изъятия.</w:t>
      </w:r>
    </w:p>
    <w:p w:rsidR="00D529C1" w:rsidRDefault="00644139" w:rsidP="009E7E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D529C1" w:rsidRPr="0020392A">
        <w:rPr>
          <w:rFonts w:ascii="Times New Roman" w:hAnsi="Times New Roman" w:cs="Times New Roman"/>
          <w:sz w:val="28"/>
          <w:szCs w:val="28"/>
        </w:rPr>
        <w:t xml:space="preserve"> </w:t>
      </w:r>
      <w:r w:rsidRPr="0020392A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D529C1" w:rsidRPr="0020392A">
        <w:rPr>
          <w:rFonts w:ascii="Times New Roman" w:hAnsi="Times New Roman" w:cs="Times New Roman"/>
          <w:sz w:val="28"/>
          <w:szCs w:val="28"/>
        </w:rPr>
        <w:t>лиц, земельные участки и (или) расположенные на них объекты недвижимого имущества</w:t>
      </w:r>
      <w:r w:rsidR="00CE6CDB">
        <w:rPr>
          <w:rFonts w:ascii="Times New Roman" w:hAnsi="Times New Roman" w:cs="Times New Roman"/>
          <w:sz w:val="28"/>
          <w:szCs w:val="28"/>
        </w:rPr>
        <w:t xml:space="preserve"> (</w:t>
      </w:r>
      <w:r w:rsidR="00435E00">
        <w:rPr>
          <w:rFonts w:ascii="Times New Roman" w:hAnsi="Times New Roman" w:cs="Times New Roman"/>
          <w:sz w:val="28"/>
          <w:szCs w:val="28"/>
        </w:rPr>
        <w:t>нежилого</w:t>
      </w:r>
      <w:r w:rsidR="00CE6CDB">
        <w:rPr>
          <w:rFonts w:ascii="Times New Roman" w:hAnsi="Times New Roman" w:cs="Times New Roman"/>
          <w:sz w:val="28"/>
          <w:szCs w:val="28"/>
        </w:rPr>
        <w:t xml:space="preserve"> фонд</w:t>
      </w:r>
      <w:r w:rsidR="00435E00">
        <w:rPr>
          <w:rFonts w:ascii="Times New Roman" w:hAnsi="Times New Roman" w:cs="Times New Roman"/>
          <w:sz w:val="28"/>
          <w:szCs w:val="28"/>
        </w:rPr>
        <w:t>а</w:t>
      </w:r>
      <w:r w:rsidR="00CE6CDB">
        <w:rPr>
          <w:rFonts w:ascii="Times New Roman" w:hAnsi="Times New Roman" w:cs="Times New Roman"/>
          <w:sz w:val="28"/>
          <w:szCs w:val="28"/>
        </w:rPr>
        <w:t>)</w:t>
      </w:r>
      <w:r w:rsidR="00D529C1" w:rsidRPr="0020392A">
        <w:rPr>
          <w:rFonts w:ascii="Times New Roman" w:hAnsi="Times New Roman" w:cs="Times New Roman"/>
          <w:sz w:val="28"/>
          <w:szCs w:val="28"/>
        </w:rPr>
        <w:t xml:space="preserve"> которых подлежат изъятию для муниципальных нужд</w:t>
      </w:r>
      <w:r w:rsidR="00FF763E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CE6CDB">
        <w:rPr>
          <w:rFonts w:ascii="Times New Roman" w:hAnsi="Times New Roman" w:cs="Times New Roman"/>
          <w:sz w:val="28"/>
          <w:szCs w:val="28"/>
        </w:rPr>
        <w:t>о</w:t>
      </w:r>
      <w:r w:rsidR="00435E00">
        <w:rPr>
          <w:rFonts w:ascii="Times New Roman" w:hAnsi="Times New Roman" w:cs="Times New Roman"/>
          <w:sz w:val="28"/>
          <w:szCs w:val="28"/>
        </w:rPr>
        <w:t xml:space="preserve"> статьей 56.5</w:t>
      </w:r>
      <w:r w:rsidR="00FF76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E00" w:rsidRDefault="00435E00" w:rsidP="009E7E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указанных мероприятий может быть поручено МКУ</w:t>
      </w:r>
      <w:r w:rsidR="0094344A">
        <w:rPr>
          <w:rFonts w:ascii="Times New Roman" w:hAnsi="Times New Roman" w:cs="Times New Roman"/>
          <w:sz w:val="28"/>
          <w:szCs w:val="28"/>
        </w:rPr>
        <w:t xml:space="preserve"> «ГЦМИ»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E58" w:rsidRDefault="00752E58" w:rsidP="00752E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42D1">
        <w:rPr>
          <w:rFonts w:ascii="Times New Roman" w:hAnsi="Times New Roman" w:cs="Times New Roman"/>
          <w:bCs/>
          <w:sz w:val="28"/>
          <w:szCs w:val="28"/>
        </w:rPr>
        <w:t xml:space="preserve">Если правообладатели изымаемой недвижимости не были выявлены, управление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имущественных и земельных отношений </w:t>
      </w:r>
      <w:r w:rsidRPr="008342D1">
        <w:rPr>
          <w:rFonts w:ascii="Times New Roman" w:hAnsi="Times New Roman" w:cs="Times New Roman"/>
          <w:bCs/>
          <w:sz w:val="28"/>
          <w:szCs w:val="28"/>
        </w:rPr>
        <w:t xml:space="preserve">направляет соответствующую информацию и необходимые документы в правовое управление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город Воронеж </w:t>
      </w:r>
      <w:r w:rsidRPr="008342D1">
        <w:rPr>
          <w:rFonts w:ascii="Times New Roman" w:hAnsi="Times New Roman" w:cs="Times New Roman"/>
          <w:bCs/>
          <w:sz w:val="28"/>
          <w:szCs w:val="28"/>
        </w:rPr>
        <w:t xml:space="preserve">с целью проведения </w:t>
      </w:r>
      <w:r w:rsidRPr="00E801C4">
        <w:rPr>
          <w:rFonts w:ascii="Times New Roman" w:hAnsi="Times New Roman" w:cs="Times New Roman"/>
          <w:bCs/>
          <w:sz w:val="28"/>
          <w:szCs w:val="28"/>
        </w:rPr>
        <w:t>правовой работы по обращению в суд с заявлением о признании права собственности муниципального образования на объекты недвижимого имущества, расположенные на земельном участке</w:t>
      </w:r>
      <w:r w:rsidRPr="008342D1">
        <w:rPr>
          <w:rFonts w:ascii="Times New Roman" w:hAnsi="Times New Roman" w:cs="Times New Roman"/>
          <w:bCs/>
          <w:sz w:val="28"/>
          <w:szCs w:val="28"/>
        </w:rPr>
        <w:t>, подлежащем изъятию для муниципальных нужд, в соответствии с требованиями</w:t>
      </w:r>
      <w:proofErr w:type="gramEnd"/>
      <w:r w:rsidRPr="008342D1">
        <w:rPr>
          <w:rFonts w:ascii="Times New Roman" w:hAnsi="Times New Roman" w:cs="Times New Roman"/>
          <w:bCs/>
          <w:sz w:val="28"/>
          <w:szCs w:val="28"/>
        </w:rPr>
        <w:t xml:space="preserve"> пункта 10 статьи 56.5 Земельного кодекса Российской Федерации.</w:t>
      </w:r>
    </w:p>
    <w:p w:rsidR="00AB0EF9" w:rsidRDefault="00644139" w:rsidP="00BE2B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305681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305681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AB0EF9" w:rsidRPr="00AF5405">
        <w:rPr>
          <w:rFonts w:ascii="Times New Roman" w:hAnsi="Times New Roman" w:cs="Times New Roman"/>
          <w:bCs/>
          <w:sz w:val="28"/>
          <w:szCs w:val="28"/>
        </w:rPr>
        <w:t xml:space="preserve"> по постановке земельного участка, подлежащего изъятию для муниципальных нужд, на г</w:t>
      </w:r>
      <w:r>
        <w:rPr>
          <w:rFonts w:ascii="Times New Roman" w:hAnsi="Times New Roman" w:cs="Times New Roman"/>
          <w:bCs/>
          <w:sz w:val="28"/>
          <w:szCs w:val="28"/>
        </w:rPr>
        <w:t>осударственный кадастровый учет</w:t>
      </w:r>
      <w:r w:rsidR="00305681">
        <w:rPr>
          <w:rFonts w:ascii="Times New Roman" w:hAnsi="Times New Roman" w:cs="Times New Roman"/>
          <w:bCs/>
          <w:sz w:val="28"/>
          <w:szCs w:val="28"/>
        </w:rPr>
        <w:t xml:space="preserve"> (в случае необходимости)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E2BBB" w:rsidRDefault="00644139" w:rsidP="00BE2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8.4.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BE2BBB">
        <w:rPr>
          <w:rFonts w:ascii="Times New Roman" w:hAnsi="Times New Roman" w:cs="Times New Roman"/>
          <w:sz w:val="28"/>
          <w:szCs w:val="28"/>
        </w:rPr>
        <w:t>проекта постановления об изъятии земельного</w:t>
      </w:r>
      <w:r w:rsidR="00305681">
        <w:rPr>
          <w:rFonts w:ascii="Times New Roman" w:hAnsi="Times New Roman" w:cs="Times New Roman"/>
          <w:sz w:val="28"/>
          <w:szCs w:val="28"/>
        </w:rPr>
        <w:t xml:space="preserve"> участка для муниципальных нужд.</w:t>
      </w:r>
    </w:p>
    <w:p w:rsidR="003D43D9" w:rsidRPr="008512B5" w:rsidRDefault="00644139" w:rsidP="003D43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3D43D9">
        <w:rPr>
          <w:rFonts w:ascii="Times New Roman" w:hAnsi="Times New Roman" w:cs="Times New Roman"/>
          <w:sz w:val="28"/>
          <w:szCs w:val="28"/>
        </w:rPr>
        <w:t xml:space="preserve"> </w:t>
      </w:r>
      <w:r w:rsidR="00305681" w:rsidRPr="008512B5">
        <w:rPr>
          <w:rFonts w:ascii="Times New Roman" w:hAnsi="Times New Roman" w:cs="Times New Roman"/>
          <w:bCs/>
          <w:sz w:val="28"/>
          <w:szCs w:val="28"/>
        </w:rPr>
        <w:t>Действия</w:t>
      </w:r>
      <w:r w:rsidR="003D43D9" w:rsidRPr="008512B5">
        <w:rPr>
          <w:rFonts w:ascii="Times New Roman" w:hAnsi="Times New Roman" w:cs="Times New Roman"/>
          <w:bCs/>
          <w:sz w:val="28"/>
          <w:szCs w:val="28"/>
        </w:rPr>
        <w:t xml:space="preserve">, предусмотренные </w:t>
      </w:r>
      <w:r w:rsidR="00FF763E">
        <w:rPr>
          <w:rFonts w:ascii="Times New Roman" w:hAnsi="Times New Roman" w:cs="Times New Roman"/>
          <w:bCs/>
          <w:sz w:val="28"/>
          <w:szCs w:val="28"/>
        </w:rPr>
        <w:t>пунктом</w:t>
      </w:r>
      <w:r w:rsidR="003D43D9" w:rsidRPr="008512B5">
        <w:rPr>
          <w:rFonts w:ascii="Times New Roman" w:hAnsi="Times New Roman" w:cs="Times New Roman"/>
          <w:bCs/>
          <w:sz w:val="28"/>
          <w:szCs w:val="28"/>
        </w:rPr>
        <w:t xml:space="preserve"> 10 статьи 56.6 Земельно</w:t>
      </w:r>
      <w:r w:rsidR="00305681">
        <w:rPr>
          <w:rFonts w:ascii="Times New Roman" w:hAnsi="Times New Roman" w:cs="Times New Roman"/>
          <w:bCs/>
          <w:sz w:val="28"/>
          <w:szCs w:val="28"/>
        </w:rPr>
        <w:t>го кодекса Российской Федерации, в течени</w:t>
      </w:r>
      <w:r w:rsidR="001A03C2">
        <w:rPr>
          <w:rFonts w:ascii="Times New Roman" w:hAnsi="Times New Roman" w:cs="Times New Roman"/>
          <w:bCs/>
          <w:sz w:val="28"/>
          <w:szCs w:val="28"/>
        </w:rPr>
        <w:t>е</w:t>
      </w:r>
      <w:r w:rsidR="003056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3C2">
        <w:rPr>
          <w:rFonts w:ascii="Times New Roman" w:hAnsi="Times New Roman" w:cs="Times New Roman"/>
          <w:bCs/>
          <w:sz w:val="28"/>
          <w:szCs w:val="28"/>
        </w:rPr>
        <w:t>десяти</w:t>
      </w:r>
      <w:r w:rsidR="00305681">
        <w:rPr>
          <w:rFonts w:ascii="Times New Roman" w:hAnsi="Times New Roman" w:cs="Times New Roman"/>
          <w:bCs/>
          <w:sz w:val="28"/>
          <w:szCs w:val="28"/>
        </w:rPr>
        <w:t xml:space="preserve"> дней со дня принятия постановления об изъятии.</w:t>
      </w:r>
    </w:p>
    <w:p w:rsidR="00D529C1" w:rsidRDefault="00B74725" w:rsidP="009E7E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</w:t>
      </w:r>
      <w:r w:rsidR="00D529C1" w:rsidRPr="0020392A">
        <w:rPr>
          <w:rFonts w:ascii="Times New Roman" w:hAnsi="Times New Roman" w:cs="Times New Roman"/>
          <w:sz w:val="28"/>
          <w:szCs w:val="28"/>
        </w:rPr>
        <w:t xml:space="preserve"> </w:t>
      </w:r>
      <w:r w:rsidRPr="0020392A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3D9">
        <w:rPr>
          <w:rFonts w:ascii="Times New Roman" w:hAnsi="Times New Roman" w:cs="Times New Roman"/>
          <w:sz w:val="28"/>
          <w:szCs w:val="28"/>
        </w:rPr>
        <w:t xml:space="preserve">копий постановления об изъятии </w:t>
      </w:r>
      <w:r w:rsidR="00D529C1" w:rsidRPr="0020392A">
        <w:rPr>
          <w:rFonts w:ascii="Times New Roman" w:hAnsi="Times New Roman" w:cs="Times New Roman"/>
          <w:sz w:val="28"/>
          <w:szCs w:val="28"/>
        </w:rPr>
        <w:t>организации, подавшей ходатайство об изъятии, на основании которого осуществля</w:t>
      </w:r>
      <w:r w:rsidR="00305681">
        <w:rPr>
          <w:rFonts w:ascii="Times New Roman" w:hAnsi="Times New Roman" w:cs="Times New Roman"/>
          <w:sz w:val="28"/>
          <w:szCs w:val="28"/>
        </w:rPr>
        <w:t>ется изъятие земельных участков.</w:t>
      </w:r>
    </w:p>
    <w:p w:rsidR="00D74A46" w:rsidRPr="00D74A46" w:rsidRDefault="00B74725" w:rsidP="00D74A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</w:t>
      </w:r>
      <w:r w:rsidR="003D43D9" w:rsidRPr="0020392A">
        <w:rPr>
          <w:rFonts w:ascii="Times New Roman" w:hAnsi="Times New Roman" w:cs="Times New Roman"/>
          <w:sz w:val="28"/>
          <w:szCs w:val="28"/>
        </w:rPr>
        <w:t xml:space="preserve"> </w:t>
      </w:r>
      <w:r w:rsidR="00305681">
        <w:rPr>
          <w:rFonts w:ascii="Times New Roman" w:hAnsi="Times New Roman" w:cs="Times New Roman"/>
          <w:sz w:val="28"/>
          <w:szCs w:val="28"/>
        </w:rPr>
        <w:t>Подготовк</w:t>
      </w:r>
      <w:r w:rsidR="001A03C2">
        <w:rPr>
          <w:rFonts w:ascii="Times New Roman" w:hAnsi="Times New Roman" w:cs="Times New Roman"/>
          <w:sz w:val="28"/>
          <w:szCs w:val="28"/>
        </w:rPr>
        <w:t>у</w:t>
      </w:r>
      <w:r w:rsidR="00305681">
        <w:rPr>
          <w:rFonts w:ascii="Times New Roman" w:hAnsi="Times New Roman" w:cs="Times New Roman"/>
          <w:sz w:val="28"/>
          <w:szCs w:val="28"/>
        </w:rPr>
        <w:t xml:space="preserve"> </w:t>
      </w:r>
      <w:r w:rsidR="00305681" w:rsidRPr="00D74A46">
        <w:rPr>
          <w:rFonts w:ascii="Times New Roman" w:hAnsi="Times New Roman" w:cs="Times New Roman"/>
          <w:sz w:val="28"/>
          <w:szCs w:val="28"/>
        </w:rPr>
        <w:t>отчет</w:t>
      </w:r>
      <w:r w:rsidR="00305681">
        <w:rPr>
          <w:rFonts w:ascii="Times New Roman" w:hAnsi="Times New Roman" w:cs="Times New Roman"/>
          <w:sz w:val="28"/>
          <w:szCs w:val="28"/>
        </w:rPr>
        <w:t>а</w:t>
      </w:r>
      <w:r w:rsidR="00305681" w:rsidRPr="00D74A46">
        <w:rPr>
          <w:rFonts w:ascii="Times New Roman" w:hAnsi="Times New Roman" w:cs="Times New Roman"/>
          <w:sz w:val="28"/>
          <w:szCs w:val="28"/>
        </w:rPr>
        <w:t xml:space="preserve"> </w:t>
      </w:r>
      <w:r w:rsidR="000E265A" w:rsidRPr="00D74A46">
        <w:rPr>
          <w:rFonts w:ascii="Times New Roman" w:hAnsi="Times New Roman" w:cs="Times New Roman"/>
          <w:sz w:val="28"/>
          <w:szCs w:val="28"/>
        </w:rPr>
        <w:t>об оценке рыночной стоимости</w:t>
      </w:r>
      <w:r w:rsidR="004A0FD3" w:rsidRPr="00D74A46">
        <w:rPr>
          <w:rFonts w:ascii="Times New Roman" w:hAnsi="Times New Roman" w:cs="Times New Roman"/>
          <w:sz w:val="28"/>
          <w:szCs w:val="28"/>
        </w:rPr>
        <w:t xml:space="preserve"> изымаемых земельных участков и (или) расположенных на них объект</w:t>
      </w:r>
      <w:r w:rsidR="001A03C2">
        <w:rPr>
          <w:rFonts w:ascii="Times New Roman" w:hAnsi="Times New Roman" w:cs="Times New Roman"/>
          <w:sz w:val="28"/>
          <w:szCs w:val="28"/>
        </w:rPr>
        <w:t>ов</w:t>
      </w:r>
      <w:r w:rsidR="004A0FD3" w:rsidRPr="00D74A46">
        <w:rPr>
          <w:rFonts w:ascii="Times New Roman" w:hAnsi="Times New Roman" w:cs="Times New Roman"/>
          <w:sz w:val="28"/>
          <w:szCs w:val="28"/>
        </w:rPr>
        <w:t xml:space="preserve"> недвижимого имущества (нежилого фонда)</w:t>
      </w:r>
      <w:r w:rsidR="000E265A" w:rsidRPr="00D74A4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A0FD3" w:rsidRPr="00D74A46">
        <w:rPr>
          <w:rFonts w:ascii="Times New Roman" w:hAnsi="Times New Roman" w:cs="Times New Roman"/>
          <w:sz w:val="28"/>
          <w:szCs w:val="28"/>
        </w:rPr>
        <w:t xml:space="preserve">требованиями Федерального </w:t>
      </w:r>
      <w:hyperlink r:id="rId9" w:history="1">
        <w:proofErr w:type="gramStart"/>
        <w:r w:rsidR="000E265A" w:rsidRPr="00D74A46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4A0FD3" w:rsidRPr="00D74A46">
        <w:rPr>
          <w:rFonts w:ascii="Times New Roman" w:hAnsi="Times New Roman" w:cs="Times New Roman"/>
          <w:sz w:val="28"/>
          <w:szCs w:val="28"/>
        </w:rPr>
        <w:t>а</w:t>
      </w:r>
      <w:r w:rsidR="000E265A" w:rsidRPr="00D74A46">
        <w:rPr>
          <w:rFonts w:ascii="Times New Roman" w:hAnsi="Times New Roman" w:cs="Times New Roman"/>
          <w:sz w:val="28"/>
          <w:szCs w:val="28"/>
        </w:rPr>
        <w:t xml:space="preserve"> от </w:t>
      </w:r>
      <w:r w:rsidR="004A0FD3" w:rsidRPr="00D74A46">
        <w:rPr>
          <w:rFonts w:ascii="Times New Roman" w:hAnsi="Times New Roman" w:cs="Times New Roman"/>
          <w:sz w:val="28"/>
          <w:szCs w:val="28"/>
        </w:rPr>
        <w:t>29.07.1998 № 135-ФЗ «</w:t>
      </w:r>
      <w:r w:rsidR="000E265A" w:rsidRPr="00D74A46">
        <w:rPr>
          <w:rFonts w:ascii="Times New Roman" w:hAnsi="Times New Roman" w:cs="Times New Roman"/>
          <w:sz w:val="28"/>
          <w:szCs w:val="28"/>
        </w:rPr>
        <w:t>Об оценочной деят</w:t>
      </w:r>
      <w:r w:rsidR="004A0FD3" w:rsidRPr="00D74A46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="00D74A46" w:rsidRPr="00D74A46">
        <w:rPr>
          <w:rFonts w:ascii="Times New Roman" w:hAnsi="Times New Roman" w:cs="Times New Roman"/>
          <w:sz w:val="28"/>
          <w:szCs w:val="28"/>
        </w:rPr>
        <w:t>, включая проведение экспертизы отчета об оценке изымаемого имущества.</w:t>
      </w:r>
      <w:r w:rsidR="00305681" w:rsidRPr="00305681">
        <w:rPr>
          <w:rFonts w:ascii="Times New Roman" w:hAnsi="Times New Roman" w:cs="Times New Roman"/>
          <w:sz w:val="28"/>
          <w:szCs w:val="28"/>
        </w:rPr>
        <w:t xml:space="preserve"> </w:t>
      </w:r>
      <w:r w:rsidR="00305681" w:rsidRPr="008C32F4">
        <w:rPr>
          <w:rFonts w:ascii="Times New Roman" w:hAnsi="Times New Roman" w:cs="Times New Roman"/>
          <w:sz w:val="28"/>
          <w:szCs w:val="28"/>
        </w:rPr>
        <w:t xml:space="preserve">Особенности определения размера возмещения в связи с изъятием земельных участков установлены </w:t>
      </w:r>
      <w:hyperlink r:id="rId10">
        <w:r w:rsidR="00305681" w:rsidRPr="008C32F4">
          <w:rPr>
            <w:rFonts w:ascii="Times New Roman" w:hAnsi="Times New Roman" w:cs="Times New Roman"/>
            <w:sz w:val="28"/>
            <w:szCs w:val="28"/>
          </w:rPr>
          <w:t>статьей 56.8</w:t>
        </w:r>
      </w:hyperlink>
      <w:r w:rsidR="00305681" w:rsidRPr="008C32F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305681" w:rsidRPr="00D74A46">
        <w:rPr>
          <w:rFonts w:ascii="Times New Roman" w:hAnsi="Times New Roman" w:cs="Times New Roman"/>
          <w:sz w:val="28"/>
          <w:szCs w:val="28"/>
        </w:rPr>
        <w:t>.</w:t>
      </w:r>
    </w:p>
    <w:p w:rsidR="00386283" w:rsidRDefault="00B74725" w:rsidP="00386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</w:t>
      </w:r>
      <w:r w:rsidR="00D529C1" w:rsidRPr="0020392A">
        <w:rPr>
          <w:rFonts w:ascii="Times New Roman" w:hAnsi="Times New Roman" w:cs="Times New Roman"/>
          <w:sz w:val="28"/>
          <w:szCs w:val="28"/>
        </w:rPr>
        <w:t xml:space="preserve"> </w:t>
      </w:r>
      <w:r w:rsidRPr="0020392A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305681">
        <w:rPr>
          <w:rFonts w:ascii="Times New Roman" w:hAnsi="Times New Roman" w:cs="Times New Roman"/>
          <w:sz w:val="28"/>
          <w:szCs w:val="28"/>
        </w:rPr>
        <w:t>проектов</w:t>
      </w:r>
      <w:r w:rsidR="009E7E06">
        <w:rPr>
          <w:rFonts w:ascii="Times New Roman" w:hAnsi="Times New Roman" w:cs="Times New Roman"/>
          <w:sz w:val="28"/>
          <w:szCs w:val="28"/>
        </w:rPr>
        <w:t xml:space="preserve"> </w:t>
      </w:r>
      <w:r w:rsidR="00D529C1" w:rsidRPr="0020392A">
        <w:rPr>
          <w:rFonts w:ascii="Times New Roman" w:hAnsi="Times New Roman" w:cs="Times New Roman"/>
          <w:sz w:val="28"/>
          <w:szCs w:val="28"/>
        </w:rPr>
        <w:t>соглашений об изъятии земельных участков и (или) расположенных на них объектов недвижимого имущества</w:t>
      </w:r>
      <w:r w:rsidR="00CC6570">
        <w:rPr>
          <w:rFonts w:ascii="Times New Roman" w:hAnsi="Times New Roman" w:cs="Times New Roman"/>
          <w:sz w:val="28"/>
          <w:szCs w:val="28"/>
        </w:rPr>
        <w:t xml:space="preserve"> (нежилой фонд)</w:t>
      </w:r>
      <w:r w:rsidR="00D529C1" w:rsidRPr="0020392A">
        <w:rPr>
          <w:rFonts w:ascii="Times New Roman" w:hAnsi="Times New Roman" w:cs="Times New Roman"/>
          <w:sz w:val="28"/>
          <w:szCs w:val="28"/>
        </w:rPr>
        <w:t xml:space="preserve"> для муниципальных нужд</w:t>
      </w:r>
      <w:r w:rsidR="00386283">
        <w:rPr>
          <w:rFonts w:ascii="Times New Roman" w:hAnsi="Times New Roman" w:cs="Times New Roman"/>
          <w:sz w:val="28"/>
          <w:szCs w:val="28"/>
        </w:rPr>
        <w:t xml:space="preserve"> </w:t>
      </w:r>
      <w:r w:rsidR="00386283" w:rsidRPr="005B599A">
        <w:rPr>
          <w:rFonts w:ascii="Times New Roman" w:hAnsi="Times New Roman" w:cs="Times New Roman"/>
          <w:bCs/>
          <w:sz w:val="28"/>
          <w:szCs w:val="28"/>
        </w:rPr>
        <w:t>в со</w:t>
      </w:r>
      <w:r w:rsidR="00340528">
        <w:rPr>
          <w:rFonts w:ascii="Times New Roman" w:hAnsi="Times New Roman" w:cs="Times New Roman"/>
          <w:bCs/>
          <w:sz w:val="28"/>
          <w:szCs w:val="28"/>
        </w:rPr>
        <w:t>ответствии с требованиями статей</w:t>
      </w:r>
      <w:r w:rsidR="00386283" w:rsidRPr="005B599A">
        <w:rPr>
          <w:rFonts w:ascii="Times New Roman" w:hAnsi="Times New Roman" w:cs="Times New Roman"/>
          <w:bCs/>
          <w:sz w:val="28"/>
          <w:szCs w:val="28"/>
        </w:rPr>
        <w:t xml:space="preserve"> 56.7</w:t>
      </w:r>
      <w:r w:rsidR="00340528">
        <w:rPr>
          <w:rFonts w:ascii="Times New Roman" w:hAnsi="Times New Roman" w:cs="Times New Roman"/>
          <w:bCs/>
          <w:sz w:val="28"/>
          <w:szCs w:val="28"/>
        </w:rPr>
        <w:t xml:space="preserve"> и 56.9</w:t>
      </w:r>
      <w:r w:rsidR="00386283" w:rsidRPr="005B599A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</w:t>
      </w:r>
      <w:r w:rsidR="00386283" w:rsidRPr="0065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6283">
        <w:rPr>
          <w:rFonts w:ascii="Times New Roman" w:hAnsi="Times New Roman" w:cs="Times New Roman"/>
          <w:bCs/>
          <w:sz w:val="28"/>
          <w:szCs w:val="28"/>
        </w:rPr>
        <w:t xml:space="preserve">и направление </w:t>
      </w:r>
      <w:r w:rsidR="00305681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386283">
        <w:rPr>
          <w:rFonts w:ascii="Times New Roman" w:hAnsi="Times New Roman" w:cs="Times New Roman"/>
          <w:bCs/>
          <w:sz w:val="28"/>
          <w:szCs w:val="28"/>
        </w:rPr>
        <w:t>сторонам такого соглашен</w:t>
      </w:r>
      <w:r w:rsidR="00667E79">
        <w:rPr>
          <w:rFonts w:ascii="Times New Roman" w:hAnsi="Times New Roman" w:cs="Times New Roman"/>
          <w:bCs/>
          <w:sz w:val="28"/>
          <w:szCs w:val="28"/>
        </w:rPr>
        <w:t>ия для подписания.</w:t>
      </w:r>
    </w:p>
    <w:p w:rsidR="00340528" w:rsidRDefault="00340528" w:rsidP="00386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8.9. Заключение соглашения об изъятии </w:t>
      </w:r>
      <w:r w:rsidR="00CA064A">
        <w:rPr>
          <w:rFonts w:ascii="Times New Roman" w:hAnsi="Times New Roman" w:cs="Times New Roman"/>
          <w:bCs/>
          <w:sz w:val="28"/>
          <w:szCs w:val="28"/>
        </w:rPr>
        <w:t>недвижимости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599A">
        <w:rPr>
          <w:rFonts w:ascii="Times New Roman" w:hAnsi="Times New Roman" w:cs="Times New Roman"/>
          <w:bCs/>
          <w:sz w:val="28"/>
          <w:szCs w:val="28"/>
        </w:rPr>
        <w:t>в со</w:t>
      </w:r>
      <w:r>
        <w:rPr>
          <w:rFonts w:ascii="Times New Roman" w:hAnsi="Times New Roman" w:cs="Times New Roman"/>
          <w:bCs/>
          <w:sz w:val="28"/>
          <w:szCs w:val="28"/>
        </w:rPr>
        <w:t>ответствии с требованиями статьи 56.10 З</w:t>
      </w:r>
      <w:r w:rsidRPr="005B599A">
        <w:rPr>
          <w:rFonts w:ascii="Times New Roman" w:hAnsi="Times New Roman" w:cs="Times New Roman"/>
          <w:bCs/>
          <w:sz w:val="28"/>
          <w:szCs w:val="28"/>
        </w:rPr>
        <w:t>емельного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529C1" w:rsidRDefault="00CA440B" w:rsidP="00FC77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7BE3">
        <w:rPr>
          <w:rFonts w:ascii="Times New Roman" w:hAnsi="Times New Roman" w:cs="Times New Roman"/>
          <w:sz w:val="28"/>
          <w:szCs w:val="28"/>
        </w:rPr>
        <w:t xml:space="preserve">. </w:t>
      </w:r>
      <w:r w:rsidR="00D529C1" w:rsidRPr="0020392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05681">
        <w:rPr>
          <w:rFonts w:ascii="Times New Roman" w:hAnsi="Times New Roman" w:cs="Times New Roman"/>
          <w:sz w:val="28"/>
          <w:szCs w:val="28"/>
        </w:rPr>
        <w:t xml:space="preserve">об изъятии </w:t>
      </w:r>
      <w:r w:rsidR="00D529C1" w:rsidRPr="0020392A">
        <w:rPr>
          <w:rFonts w:ascii="Times New Roman" w:hAnsi="Times New Roman" w:cs="Times New Roman"/>
          <w:sz w:val="28"/>
          <w:szCs w:val="28"/>
        </w:rPr>
        <w:t>может быть издано в отношении одного или нескольких земельных участков, в том числе земельного участка или земельных участков, подлежащих образованию.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874"/>
        <w:gridCol w:w="4732"/>
      </w:tblGrid>
      <w:tr w:rsidR="000D0FFC" w:rsidRPr="00A705C3" w:rsidTr="00417089">
        <w:trPr>
          <w:trHeight w:val="356"/>
        </w:trPr>
        <w:tc>
          <w:tcPr>
            <w:tcW w:w="4874" w:type="dxa"/>
            <w:shd w:val="clear" w:color="auto" w:fill="auto"/>
          </w:tcPr>
          <w:p w:rsidR="00873DFA" w:rsidRDefault="00873DFA" w:rsidP="00E54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DFA" w:rsidRDefault="00873DFA" w:rsidP="00E54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DFA" w:rsidRDefault="00873DFA" w:rsidP="00E54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FFC" w:rsidRPr="00220A24" w:rsidRDefault="005A4B1B" w:rsidP="00E54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220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0FFC" w:rsidRPr="00220A2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</w:t>
            </w:r>
          </w:p>
          <w:p w:rsidR="000D0FFC" w:rsidRPr="00220A24" w:rsidRDefault="000D0FFC" w:rsidP="00E54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24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имущественных и земельных отношений</w:t>
            </w:r>
          </w:p>
        </w:tc>
        <w:tc>
          <w:tcPr>
            <w:tcW w:w="4732" w:type="dxa"/>
            <w:shd w:val="clear" w:color="auto" w:fill="auto"/>
          </w:tcPr>
          <w:p w:rsidR="000D0FFC" w:rsidRPr="00A705C3" w:rsidRDefault="000D0FFC" w:rsidP="00E54B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05C3" w:rsidRPr="00A705C3" w:rsidRDefault="00A705C3" w:rsidP="00E54B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DFA" w:rsidRDefault="00873DFA" w:rsidP="00A705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DFA" w:rsidRDefault="00873DFA" w:rsidP="00A705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DFA" w:rsidRDefault="00873DFA" w:rsidP="00A705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FFC" w:rsidRPr="00A705C3" w:rsidRDefault="000D0FFC" w:rsidP="00A705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5C3">
              <w:rPr>
                <w:rFonts w:ascii="Times New Roman" w:eastAsia="Times New Roman" w:hAnsi="Times New Roman" w:cs="Times New Roman"/>
                <w:sz w:val="28"/>
                <w:szCs w:val="28"/>
              </w:rPr>
              <w:t>Р.И. Карасалихов</w:t>
            </w:r>
          </w:p>
        </w:tc>
      </w:tr>
    </w:tbl>
    <w:p w:rsidR="007A7AEE" w:rsidRDefault="007A7AEE" w:rsidP="00A705C3">
      <w:pPr>
        <w:pStyle w:val="ConsPlusNormal"/>
        <w:jc w:val="both"/>
        <w:rPr>
          <w:sz w:val="36"/>
        </w:rPr>
      </w:pPr>
    </w:p>
    <w:p w:rsidR="007A7AEE" w:rsidRDefault="007A7AEE" w:rsidP="00A705C3">
      <w:pPr>
        <w:pStyle w:val="ConsPlusNormal"/>
        <w:jc w:val="both"/>
        <w:rPr>
          <w:sz w:val="36"/>
        </w:rPr>
      </w:pPr>
    </w:p>
    <w:p w:rsidR="007A7AEE" w:rsidRDefault="007A7AEE" w:rsidP="00A705C3">
      <w:pPr>
        <w:pStyle w:val="ConsPlusNormal"/>
        <w:jc w:val="both"/>
        <w:rPr>
          <w:sz w:val="36"/>
        </w:rPr>
      </w:pPr>
    </w:p>
    <w:p w:rsidR="007A7AEE" w:rsidRDefault="007A7AEE" w:rsidP="00A705C3">
      <w:pPr>
        <w:pStyle w:val="ConsPlusNormal"/>
        <w:jc w:val="both"/>
        <w:rPr>
          <w:sz w:val="36"/>
        </w:rPr>
      </w:pPr>
    </w:p>
    <w:p w:rsidR="007A7AEE" w:rsidRDefault="007A7AEE" w:rsidP="00A705C3">
      <w:pPr>
        <w:pStyle w:val="ConsPlusNormal"/>
        <w:jc w:val="both"/>
        <w:rPr>
          <w:sz w:val="36"/>
        </w:rPr>
      </w:pPr>
    </w:p>
    <w:p w:rsidR="007A7AEE" w:rsidRDefault="007A7AEE" w:rsidP="00A705C3">
      <w:pPr>
        <w:pStyle w:val="ConsPlusNormal"/>
        <w:jc w:val="both"/>
        <w:rPr>
          <w:sz w:val="36"/>
        </w:rPr>
      </w:pPr>
    </w:p>
    <w:p w:rsidR="007A7AEE" w:rsidRDefault="007A7AEE" w:rsidP="00A705C3">
      <w:pPr>
        <w:pStyle w:val="ConsPlusNormal"/>
        <w:jc w:val="both"/>
        <w:rPr>
          <w:sz w:val="36"/>
        </w:rPr>
      </w:pPr>
    </w:p>
    <w:p w:rsidR="007A7AEE" w:rsidRDefault="007A7AEE" w:rsidP="00A705C3">
      <w:pPr>
        <w:pStyle w:val="ConsPlusNormal"/>
        <w:jc w:val="both"/>
        <w:rPr>
          <w:sz w:val="36"/>
        </w:rPr>
      </w:pPr>
    </w:p>
    <w:p w:rsidR="007A7AEE" w:rsidRDefault="007A7AEE" w:rsidP="00A705C3">
      <w:pPr>
        <w:pStyle w:val="ConsPlusNormal"/>
        <w:jc w:val="both"/>
        <w:rPr>
          <w:sz w:val="36"/>
        </w:rPr>
      </w:pPr>
    </w:p>
    <w:p w:rsidR="007A7AEE" w:rsidRDefault="007A7AEE" w:rsidP="00A705C3">
      <w:pPr>
        <w:pStyle w:val="ConsPlusNormal"/>
        <w:jc w:val="both"/>
        <w:rPr>
          <w:sz w:val="36"/>
        </w:rPr>
      </w:pPr>
    </w:p>
    <w:p w:rsidR="007A7AEE" w:rsidRDefault="007A7AEE" w:rsidP="00A705C3">
      <w:pPr>
        <w:pStyle w:val="ConsPlusNormal"/>
        <w:jc w:val="both"/>
        <w:rPr>
          <w:sz w:val="36"/>
        </w:rPr>
      </w:pPr>
    </w:p>
    <w:p w:rsidR="007A7AEE" w:rsidRDefault="007A7AEE" w:rsidP="00A705C3">
      <w:pPr>
        <w:pStyle w:val="ConsPlusNormal"/>
        <w:jc w:val="both"/>
        <w:rPr>
          <w:sz w:val="36"/>
        </w:rPr>
      </w:pPr>
    </w:p>
    <w:p w:rsidR="007A7AEE" w:rsidRDefault="007A7AEE" w:rsidP="00A705C3">
      <w:pPr>
        <w:pStyle w:val="ConsPlusNormal"/>
        <w:jc w:val="both"/>
        <w:rPr>
          <w:sz w:val="36"/>
        </w:rPr>
      </w:pPr>
    </w:p>
    <w:p w:rsidR="007A7AEE" w:rsidRDefault="007A7AEE" w:rsidP="00A705C3">
      <w:pPr>
        <w:pStyle w:val="ConsPlusNormal"/>
        <w:jc w:val="both"/>
        <w:rPr>
          <w:sz w:val="36"/>
        </w:rPr>
      </w:pPr>
    </w:p>
    <w:p w:rsidR="007A7AEE" w:rsidRDefault="007A7AEE" w:rsidP="00A705C3">
      <w:pPr>
        <w:pStyle w:val="ConsPlusNormal"/>
        <w:jc w:val="both"/>
        <w:rPr>
          <w:sz w:val="36"/>
        </w:rPr>
      </w:pPr>
    </w:p>
    <w:p w:rsidR="00E503C4" w:rsidRDefault="00E503C4" w:rsidP="00A705C3">
      <w:pPr>
        <w:pStyle w:val="ConsPlusNormal"/>
        <w:jc w:val="both"/>
        <w:rPr>
          <w:sz w:val="36"/>
        </w:rPr>
        <w:sectPr w:rsidR="00E503C4" w:rsidSect="00EB224D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A7AEE" w:rsidRPr="00F81EEA" w:rsidRDefault="007A7AEE" w:rsidP="007A7AEE">
      <w:pPr>
        <w:pStyle w:val="ConsPlusNormal"/>
        <w:widowControl/>
        <w:suppressAutoHyphens/>
        <w:adjustRightInd w:val="0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E503C4" w:rsidRDefault="00E503C4" w:rsidP="00E503C4">
      <w:pPr>
        <w:pStyle w:val="ConsPlusNonformat"/>
        <w:ind w:right="-1"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7AEE">
        <w:rPr>
          <w:rFonts w:ascii="Times New Roman" w:hAnsi="Times New Roman" w:cs="Times New Roman"/>
          <w:sz w:val="28"/>
          <w:szCs w:val="28"/>
        </w:rPr>
        <w:t>к Порядку изъятия</w:t>
      </w:r>
    </w:p>
    <w:p w:rsidR="00DE7C54" w:rsidRPr="00BD4322" w:rsidRDefault="00DE7C54" w:rsidP="00DE7C54">
      <w:pPr>
        <w:pStyle w:val="ConsPlusNonformat"/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3C1C" w:rsidRDefault="00DE7C54" w:rsidP="00DE7C54">
      <w:pPr>
        <w:pStyle w:val="ConsPlusNonformat"/>
        <w:tabs>
          <w:tab w:val="left" w:pos="18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E50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Форма</w:t>
      </w:r>
    </w:p>
    <w:p w:rsidR="007A7AEE" w:rsidRPr="00BF3C1C" w:rsidRDefault="007A7AEE" w:rsidP="007A7AEE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1C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A7AEE" w:rsidRPr="00BF3C1C" w:rsidRDefault="007A7AEE" w:rsidP="007A7A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1C">
        <w:rPr>
          <w:rFonts w:ascii="Times New Roman" w:hAnsi="Times New Roman" w:cs="Times New Roman"/>
          <w:b/>
          <w:sz w:val="28"/>
          <w:szCs w:val="28"/>
        </w:rPr>
        <w:t>обследования земельного участка</w:t>
      </w:r>
    </w:p>
    <w:p w:rsidR="007A7AEE" w:rsidRPr="00DB2B38" w:rsidRDefault="007A7AEE" w:rsidP="007A7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B38">
        <w:rPr>
          <w:rFonts w:ascii="Times New Roman" w:hAnsi="Times New Roman" w:cs="Times New Roman"/>
          <w:sz w:val="28"/>
          <w:szCs w:val="28"/>
        </w:rPr>
        <w:t>Акт составлен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A7AEE" w:rsidRPr="00DB2B38" w:rsidRDefault="007A7AEE" w:rsidP="007A7A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(дата и место составления акта)</w:t>
      </w:r>
    </w:p>
    <w:p w:rsidR="007A7AEE" w:rsidRPr="00DB2B38" w:rsidRDefault="007A7AEE" w:rsidP="007A7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B38">
        <w:rPr>
          <w:rFonts w:ascii="Times New Roman" w:hAnsi="Times New Roman" w:cs="Times New Roman"/>
          <w:sz w:val="28"/>
          <w:szCs w:val="28"/>
        </w:rPr>
        <w:t>Мною (нами),</w:t>
      </w:r>
      <w:r>
        <w:t xml:space="preserve"> ______________________________________________________________</w:t>
      </w:r>
    </w:p>
    <w:p w:rsidR="007A7AEE" w:rsidRPr="00DB2B38" w:rsidRDefault="007A7AEE" w:rsidP="007A7A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B2B38">
        <w:rPr>
          <w:rFonts w:ascii="Times New Roman" w:hAnsi="Times New Roman" w:cs="Times New Roman"/>
          <w:sz w:val="24"/>
          <w:szCs w:val="24"/>
        </w:rPr>
        <w:t>(должность, Ф.И.О. ли</w:t>
      </w:r>
      <w:proofErr w:type="gramStart"/>
      <w:r w:rsidRPr="00DB2B38">
        <w:rPr>
          <w:rFonts w:ascii="Times New Roman" w:hAnsi="Times New Roman" w:cs="Times New Roman"/>
          <w:sz w:val="24"/>
          <w:szCs w:val="24"/>
        </w:rPr>
        <w:t>ц</w:t>
      </w:r>
      <w:r w:rsidR="0010644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B2B38">
        <w:rPr>
          <w:rFonts w:ascii="Times New Roman" w:hAnsi="Times New Roman" w:cs="Times New Roman"/>
          <w:sz w:val="24"/>
          <w:szCs w:val="24"/>
        </w:rPr>
        <w:t>а</w:t>
      </w:r>
      <w:r w:rsidR="00106443">
        <w:rPr>
          <w:rFonts w:ascii="Times New Roman" w:hAnsi="Times New Roman" w:cs="Times New Roman"/>
          <w:sz w:val="24"/>
          <w:szCs w:val="24"/>
        </w:rPr>
        <w:t>)</w:t>
      </w:r>
      <w:r w:rsidRPr="00DB2B38">
        <w:rPr>
          <w:rFonts w:ascii="Times New Roman" w:hAnsi="Times New Roman" w:cs="Times New Roman"/>
          <w:sz w:val="24"/>
          <w:szCs w:val="24"/>
        </w:rPr>
        <w:t>,</w:t>
      </w:r>
      <w:r w:rsidR="00106443">
        <w:rPr>
          <w:rFonts w:ascii="Times New Roman" w:hAnsi="Times New Roman" w:cs="Times New Roman"/>
          <w:sz w:val="24"/>
          <w:szCs w:val="24"/>
        </w:rPr>
        <w:t xml:space="preserve"> </w:t>
      </w:r>
      <w:r w:rsidRPr="00DB2B38">
        <w:rPr>
          <w:rFonts w:ascii="Times New Roman" w:hAnsi="Times New Roman" w:cs="Times New Roman"/>
          <w:sz w:val="24"/>
          <w:szCs w:val="24"/>
        </w:rPr>
        <w:t xml:space="preserve"> проводивш</w:t>
      </w:r>
      <w:r w:rsidR="00106443">
        <w:rPr>
          <w:rFonts w:ascii="Times New Roman" w:hAnsi="Times New Roman" w:cs="Times New Roman"/>
          <w:sz w:val="24"/>
          <w:szCs w:val="24"/>
        </w:rPr>
        <w:t xml:space="preserve">их(его) </w:t>
      </w:r>
      <w:r w:rsidRPr="00DB2B38">
        <w:rPr>
          <w:rFonts w:ascii="Times New Roman" w:hAnsi="Times New Roman" w:cs="Times New Roman"/>
          <w:sz w:val="24"/>
          <w:szCs w:val="24"/>
        </w:rPr>
        <w:t xml:space="preserve"> обследование)</w:t>
      </w:r>
    </w:p>
    <w:p w:rsidR="007A7AEE" w:rsidRPr="007A7AEE" w:rsidRDefault="007A7AEE" w:rsidP="007A7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AE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A7AEE">
        <w:rPr>
          <w:rFonts w:ascii="Times New Roman" w:hAnsi="Times New Roman" w:cs="Times New Roman"/>
          <w:sz w:val="28"/>
          <w:szCs w:val="28"/>
        </w:rPr>
        <w:t>,</w:t>
      </w:r>
    </w:p>
    <w:p w:rsidR="007A7AEE" w:rsidRPr="004B4C3E" w:rsidRDefault="007A7AEE" w:rsidP="00BF3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B38">
        <w:rPr>
          <w:rFonts w:ascii="Times New Roman" w:hAnsi="Times New Roman" w:cs="Times New Roman"/>
          <w:sz w:val="28"/>
          <w:szCs w:val="28"/>
        </w:rPr>
        <w:t xml:space="preserve">на основании обращения управления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2B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4B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B38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2B38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2B38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2B38">
        <w:rPr>
          <w:rFonts w:ascii="Times New Roman" w:hAnsi="Times New Roman" w:cs="Times New Roman"/>
          <w:sz w:val="28"/>
          <w:szCs w:val="28"/>
        </w:rPr>
        <w:t xml:space="preserve">Воронеж </w:t>
      </w:r>
      <w:r w:rsidR="005A4B1B">
        <w:rPr>
          <w:rFonts w:ascii="Times New Roman" w:hAnsi="Times New Roman" w:cs="Times New Roman"/>
          <w:sz w:val="28"/>
          <w:szCs w:val="28"/>
        </w:rPr>
        <w:t xml:space="preserve">от </w:t>
      </w:r>
      <w:r w:rsidR="001A05F8">
        <w:rPr>
          <w:rFonts w:ascii="Times New Roman" w:hAnsi="Times New Roman" w:cs="Times New Roman"/>
          <w:sz w:val="28"/>
          <w:szCs w:val="28"/>
        </w:rPr>
        <w:t xml:space="preserve"> </w:t>
      </w:r>
      <w:r w:rsidR="005A4B1B">
        <w:rPr>
          <w:rFonts w:ascii="Times New Roman" w:hAnsi="Times New Roman" w:cs="Times New Roman"/>
          <w:sz w:val="28"/>
          <w:szCs w:val="28"/>
        </w:rPr>
        <w:t>«__</w:t>
      </w:r>
      <w:r w:rsidR="001A05F8">
        <w:rPr>
          <w:rFonts w:ascii="Times New Roman" w:hAnsi="Times New Roman" w:cs="Times New Roman"/>
          <w:sz w:val="28"/>
          <w:szCs w:val="28"/>
        </w:rPr>
        <w:t>_</w:t>
      </w:r>
      <w:r w:rsidR="005A4B1B">
        <w:rPr>
          <w:rFonts w:ascii="Times New Roman" w:hAnsi="Times New Roman" w:cs="Times New Roman"/>
          <w:sz w:val="28"/>
          <w:szCs w:val="28"/>
        </w:rPr>
        <w:t>_»</w:t>
      </w:r>
      <w:r w:rsidR="001A05F8">
        <w:rPr>
          <w:rFonts w:ascii="Times New Roman" w:hAnsi="Times New Roman" w:cs="Times New Roman"/>
          <w:sz w:val="28"/>
          <w:szCs w:val="28"/>
        </w:rPr>
        <w:t xml:space="preserve"> </w:t>
      </w:r>
      <w:r w:rsidR="005A4B1B" w:rsidRPr="00DB2B38">
        <w:rPr>
          <w:rFonts w:ascii="Times New Roman" w:hAnsi="Times New Roman" w:cs="Times New Roman"/>
          <w:sz w:val="28"/>
          <w:szCs w:val="28"/>
        </w:rPr>
        <w:t>__</w:t>
      </w:r>
      <w:r w:rsidR="001A05F8">
        <w:rPr>
          <w:rFonts w:ascii="Times New Roman" w:hAnsi="Times New Roman" w:cs="Times New Roman"/>
          <w:sz w:val="28"/>
          <w:szCs w:val="28"/>
        </w:rPr>
        <w:t>__</w:t>
      </w:r>
      <w:r w:rsidR="005A4B1B" w:rsidRPr="00DB2B38">
        <w:rPr>
          <w:rFonts w:ascii="Times New Roman" w:hAnsi="Times New Roman" w:cs="Times New Roman"/>
          <w:sz w:val="28"/>
          <w:szCs w:val="28"/>
        </w:rPr>
        <w:t>____</w:t>
      </w:r>
      <w:r w:rsidR="001A05F8">
        <w:rPr>
          <w:rFonts w:ascii="Times New Roman" w:hAnsi="Times New Roman" w:cs="Times New Roman"/>
          <w:sz w:val="28"/>
          <w:szCs w:val="28"/>
        </w:rPr>
        <w:t>___</w:t>
      </w:r>
      <w:r w:rsidR="005A4B1B" w:rsidRPr="00DB2B38">
        <w:rPr>
          <w:rFonts w:ascii="Times New Roman" w:hAnsi="Times New Roman" w:cs="Times New Roman"/>
          <w:sz w:val="28"/>
          <w:szCs w:val="28"/>
        </w:rPr>
        <w:t>__</w:t>
      </w:r>
      <w:r w:rsidR="001A05F8">
        <w:rPr>
          <w:rFonts w:ascii="Times New Roman" w:hAnsi="Times New Roman" w:cs="Times New Roman"/>
          <w:sz w:val="28"/>
          <w:szCs w:val="28"/>
        </w:rPr>
        <w:t xml:space="preserve"> </w:t>
      </w:r>
      <w:r w:rsidR="005A4B1B" w:rsidRPr="00DB2B38">
        <w:rPr>
          <w:rFonts w:ascii="Times New Roman" w:hAnsi="Times New Roman" w:cs="Times New Roman"/>
          <w:sz w:val="28"/>
          <w:szCs w:val="28"/>
        </w:rPr>
        <w:t>_____ г.</w:t>
      </w:r>
      <w:r w:rsidR="005A4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_________________</w:t>
      </w:r>
      <w:r w:rsidR="001A05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4B4C3E">
        <w:rPr>
          <w:rFonts w:ascii="Times New Roman" w:hAnsi="Times New Roman" w:cs="Times New Roman"/>
          <w:sz w:val="28"/>
          <w:szCs w:val="28"/>
        </w:rPr>
        <w:t>проведено обследование земельного участка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08153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A7AEE" w:rsidRDefault="007A7AEE" w:rsidP="007A7A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B4C3E">
        <w:rPr>
          <w:rFonts w:ascii="Times New Roman" w:hAnsi="Times New Roman" w:cs="Times New Roman"/>
          <w:sz w:val="24"/>
          <w:szCs w:val="24"/>
        </w:rPr>
        <w:t>(указать</w:t>
      </w:r>
      <w:r>
        <w:rPr>
          <w:rFonts w:ascii="Times New Roman" w:hAnsi="Times New Roman" w:cs="Times New Roman"/>
          <w:sz w:val="24"/>
          <w:szCs w:val="24"/>
        </w:rPr>
        <w:t xml:space="preserve"> место расположения земельного участка</w:t>
      </w:r>
      <w:r w:rsidRPr="004B4C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сведения из ЕГРН (при наличии),</w:t>
      </w:r>
      <w:proofErr w:type="gramEnd"/>
    </w:p>
    <w:p w:rsidR="007A7AEE" w:rsidRDefault="007A7AEE" w:rsidP="007A7A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A4B1B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7A7AEE" w:rsidRPr="004B4C3E" w:rsidRDefault="007A7AEE" w:rsidP="007A7A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C3E">
        <w:rPr>
          <w:rFonts w:ascii="Times New Roman" w:hAnsi="Times New Roman" w:cs="Times New Roman"/>
          <w:sz w:val="24"/>
          <w:szCs w:val="24"/>
        </w:rPr>
        <w:t>для каких целей проводится обследование)</w:t>
      </w:r>
    </w:p>
    <w:p w:rsidR="007A7AEE" w:rsidRPr="004B4C3E" w:rsidRDefault="007A7AEE" w:rsidP="00BF3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8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="0008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08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осмотра</w:t>
      </w:r>
      <w:r w:rsidR="0008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="0008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0815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="0008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08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(нужное подчеркнуть) объекты недвижимого имущества (нежилой фонд).</w:t>
      </w:r>
    </w:p>
    <w:p w:rsidR="007A7AEE" w:rsidRPr="00675623" w:rsidRDefault="005A4B1B" w:rsidP="00BF3500">
      <w:pPr>
        <w:pStyle w:val="ConsPlusNonformat"/>
        <w:tabs>
          <w:tab w:val="left" w:pos="80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</w:t>
      </w:r>
      <w:r w:rsidR="007A7AEE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(нежилого фонда)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7AEE">
        <w:rPr>
          <w:rFonts w:ascii="Times New Roman" w:hAnsi="Times New Roman" w:cs="Times New Roman"/>
          <w:sz w:val="28"/>
          <w:szCs w:val="28"/>
        </w:rPr>
        <w:t xml:space="preserve"> выявленных в результате осмотра земельного участка*:</w:t>
      </w:r>
    </w:p>
    <w:p w:rsidR="007A7AEE" w:rsidRPr="009B4870" w:rsidRDefault="007A7AEE" w:rsidP="00BF3C1C">
      <w:pPr>
        <w:pStyle w:val="ConsPlusNonformat"/>
        <w:spacing w:line="2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A4B1B">
        <w:rPr>
          <w:rFonts w:ascii="Times New Roman" w:hAnsi="Times New Roman" w:cs="Times New Roman"/>
          <w:sz w:val="28"/>
          <w:szCs w:val="28"/>
        </w:rPr>
        <w:t>.</w:t>
      </w:r>
    </w:p>
    <w:p w:rsidR="007A7AEE" w:rsidRPr="009B4870" w:rsidRDefault="007A7AEE" w:rsidP="007A7A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4870">
        <w:rPr>
          <w:rFonts w:ascii="Times New Roman" w:hAnsi="Times New Roman" w:cs="Times New Roman"/>
          <w:sz w:val="24"/>
          <w:szCs w:val="24"/>
        </w:rPr>
        <w:t>(количество объектов, тип постройки, информация о собственниках (</w:t>
      </w:r>
      <w:r>
        <w:rPr>
          <w:rFonts w:ascii="Times New Roman" w:hAnsi="Times New Roman" w:cs="Times New Roman"/>
          <w:sz w:val="24"/>
          <w:szCs w:val="24"/>
        </w:rPr>
        <w:t>при наличии)</w:t>
      </w:r>
      <w:r w:rsidRPr="009B4870">
        <w:rPr>
          <w:rFonts w:ascii="Times New Roman" w:hAnsi="Times New Roman" w:cs="Times New Roman"/>
          <w:sz w:val="24"/>
          <w:szCs w:val="24"/>
        </w:rPr>
        <w:t xml:space="preserve"> и т.п.)</w:t>
      </w:r>
    </w:p>
    <w:p w:rsidR="007A7AEE" w:rsidRDefault="007A7AEE" w:rsidP="007A7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C1C" w:rsidRDefault="00BF3C1C" w:rsidP="007A7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7AEE" w:rsidRPr="004B4C3E" w:rsidRDefault="007A7AEE" w:rsidP="007A7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осмотра</w:t>
      </w:r>
      <w:r w:rsidRPr="004B4C3E">
        <w:rPr>
          <w:rFonts w:ascii="Times New Roman" w:hAnsi="Times New Roman" w:cs="Times New Roman"/>
          <w:sz w:val="28"/>
          <w:szCs w:val="28"/>
        </w:rPr>
        <w:t xml:space="preserve"> составлен:</w:t>
      </w:r>
    </w:p>
    <w:p w:rsidR="007A7AEE" w:rsidRPr="004B4C3E" w:rsidRDefault="007A7AEE" w:rsidP="007A7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C3E">
        <w:rPr>
          <w:rFonts w:ascii="Times New Roman" w:hAnsi="Times New Roman" w:cs="Times New Roman"/>
          <w:sz w:val="28"/>
          <w:szCs w:val="28"/>
        </w:rPr>
        <w:t>________________________________            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A7AEE" w:rsidRPr="004B4C3E" w:rsidRDefault="007A7AEE" w:rsidP="007A7A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C3E">
        <w:rPr>
          <w:rFonts w:ascii="Times New Roman" w:hAnsi="Times New Roman" w:cs="Times New Roman"/>
          <w:sz w:val="24"/>
          <w:szCs w:val="24"/>
        </w:rPr>
        <w:t>(Ф.И.О. лица,</w:t>
      </w:r>
      <w:r>
        <w:rPr>
          <w:rFonts w:ascii="Times New Roman" w:hAnsi="Times New Roman" w:cs="Times New Roman"/>
          <w:sz w:val="24"/>
          <w:szCs w:val="24"/>
        </w:rPr>
        <w:t xml:space="preserve"> проводивш</w:t>
      </w:r>
      <w:r w:rsidR="0008153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осмотр</w:t>
      </w:r>
      <w:r w:rsidRPr="004B4C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C3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4C3E">
        <w:rPr>
          <w:rFonts w:ascii="Times New Roman" w:hAnsi="Times New Roman" w:cs="Times New Roman"/>
          <w:sz w:val="24"/>
          <w:szCs w:val="24"/>
        </w:rPr>
        <w:t>(подпись)</w:t>
      </w:r>
    </w:p>
    <w:p w:rsidR="005A4B1B" w:rsidRPr="004B4C3E" w:rsidRDefault="005A4B1B" w:rsidP="005A4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C3E">
        <w:rPr>
          <w:rFonts w:ascii="Times New Roman" w:hAnsi="Times New Roman" w:cs="Times New Roman"/>
          <w:sz w:val="28"/>
          <w:szCs w:val="28"/>
        </w:rPr>
        <w:t>________________________________            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A4B1B" w:rsidRPr="004B4C3E" w:rsidRDefault="005A4B1B" w:rsidP="005A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53C" w:rsidRPr="004B4C3E">
        <w:rPr>
          <w:rFonts w:ascii="Times New Roman" w:hAnsi="Times New Roman" w:cs="Times New Roman"/>
          <w:sz w:val="24"/>
          <w:szCs w:val="24"/>
        </w:rPr>
        <w:t>(Ф.И.О. лица,</w:t>
      </w:r>
      <w:r w:rsidR="0008153C">
        <w:rPr>
          <w:rFonts w:ascii="Times New Roman" w:hAnsi="Times New Roman" w:cs="Times New Roman"/>
          <w:sz w:val="24"/>
          <w:szCs w:val="24"/>
        </w:rPr>
        <w:t xml:space="preserve"> проводившего осмотр</w:t>
      </w:r>
      <w:r w:rsidR="0008153C" w:rsidRPr="004B4C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C3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4C3E">
        <w:rPr>
          <w:rFonts w:ascii="Times New Roman" w:hAnsi="Times New Roman" w:cs="Times New Roman"/>
          <w:sz w:val="24"/>
          <w:szCs w:val="24"/>
        </w:rPr>
        <w:t>(подпись)</w:t>
      </w:r>
    </w:p>
    <w:p w:rsidR="005A4B1B" w:rsidRPr="004B4C3E" w:rsidRDefault="005A4B1B" w:rsidP="005A4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C3E">
        <w:rPr>
          <w:rFonts w:ascii="Times New Roman" w:hAnsi="Times New Roman" w:cs="Times New Roman"/>
          <w:sz w:val="28"/>
          <w:szCs w:val="28"/>
        </w:rPr>
        <w:t>________________________________            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A4B1B" w:rsidRPr="004B4C3E" w:rsidRDefault="005A4B1B" w:rsidP="005A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53C" w:rsidRPr="004B4C3E">
        <w:rPr>
          <w:rFonts w:ascii="Times New Roman" w:hAnsi="Times New Roman" w:cs="Times New Roman"/>
          <w:sz w:val="24"/>
          <w:szCs w:val="24"/>
        </w:rPr>
        <w:t>(Ф.И.О. лица,</w:t>
      </w:r>
      <w:r w:rsidR="0008153C">
        <w:rPr>
          <w:rFonts w:ascii="Times New Roman" w:hAnsi="Times New Roman" w:cs="Times New Roman"/>
          <w:sz w:val="24"/>
          <w:szCs w:val="24"/>
        </w:rPr>
        <w:t xml:space="preserve"> проводившего осмотр</w:t>
      </w:r>
      <w:r w:rsidR="0008153C" w:rsidRPr="004B4C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C3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4C3E">
        <w:rPr>
          <w:rFonts w:ascii="Times New Roman" w:hAnsi="Times New Roman" w:cs="Times New Roman"/>
          <w:sz w:val="24"/>
          <w:szCs w:val="24"/>
        </w:rPr>
        <w:t>(подпись)</w:t>
      </w:r>
    </w:p>
    <w:p w:rsidR="007A7AEE" w:rsidRPr="004B4C3E" w:rsidRDefault="007A7AEE" w:rsidP="007A7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7AEE" w:rsidRPr="009D1969" w:rsidRDefault="007A7AEE" w:rsidP="007A7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969">
        <w:rPr>
          <w:rFonts w:ascii="Times New Roman" w:hAnsi="Times New Roman" w:cs="Times New Roman"/>
          <w:sz w:val="28"/>
          <w:szCs w:val="28"/>
        </w:rPr>
        <w:t xml:space="preserve">Приложение: </w:t>
      </w:r>
      <w:hyperlink w:anchor="P74">
        <w:r w:rsidRPr="009D1969">
          <w:rPr>
            <w:rFonts w:ascii="Times New Roman" w:hAnsi="Times New Roman" w:cs="Times New Roman"/>
            <w:sz w:val="28"/>
            <w:szCs w:val="28"/>
          </w:rPr>
          <w:t>фотоматериал</w:t>
        </w:r>
      </w:hyperlink>
      <w:r w:rsidRPr="009D1969">
        <w:rPr>
          <w:rFonts w:ascii="Times New Roman" w:hAnsi="Times New Roman" w:cs="Times New Roman"/>
          <w:sz w:val="28"/>
          <w:szCs w:val="28"/>
        </w:rPr>
        <w:t xml:space="preserve"> на _____ л. в _____ экз.</w:t>
      </w:r>
    </w:p>
    <w:p w:rsidR="007A7AEE" w:rsidRDefault="007A7AEE" w:rsidP="007A7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7AEE" w:rsidRPr="009D1969" w:rsidRDefault="005A4B1B" w:rsidP="007A7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A7AEE" w:rsidRPr="005A4B1B" w:rsidRDefault="007A7AEE" w:rsidP="007A7A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B1B">
        <w:rPr>
          <w:rFonts w:ascii="Times New Roman" w:hAnsi="Times New Roman" w:cs="Times New Roman"/>
          <w:sz w:val="24"/>
          <w:szCs w:val="24"/>
        </w:rPr>
        <w:t>*</w:t>
      </w:r>
      <w:r w:rsidR="005A4B1B" w:rsidRPr="005A4B1B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Pr="005A4B1B">
        <w:rPr>
          <w:rFonts w:ascii="Times New Roman" w:hAnsi="Times New Roman" w:cs="Times New Roman"/>
          <w:sz w:val="24"/>
          <w:szCs w:val="24"/>
        </w:rPr>
        <w:t>в случае выявления на осматриваемом земельном участке объектов недвижимого имущества (нежилого фонда)</w:t>
      </w:r>
      <w:r w:rsidR="00BF3500" w:rsidRPr="005A4B1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874"/>
        <w:gridCol w:w="4732"/>
      </w:tblGrid>
      <w:tr w:rsidR="00BF3500" w:rsidRPr="00A705C3" w:rsidTr="005A4B1B">
        <w:trPr>
          <w:trHeight w:val="420"/>
        </w:trPr>
        <w:tc>
          <w:tcPr>
            <w:tcW w:w="4874" w:type="dxa"/>
            <w:shd w:val="clear" w:color="auto" w:fill="auto"/>
          </w:tcPr>
          <w:p w:rsidR="00BD4322" w:rsidRDefault="00BD4322" w:rsidP="00CB1C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500" w:rsidRPr="00220A24" w:rsidRDefault="005A4B1B" w:rsidP="00CB1C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220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3500" w:rsidRPr="00220A2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</w:t>
            </w:r>
          </w:p>
          <w:p w:rsidR="00BF3500" w:rsidRPr="00220A24" w:rsidRDefault="00BF3500" w:rsidP="00CB1C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24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имущественных и земельных отношений</w:t>
            </w:r>
          </w:p>
        </w:tc>
        <w:tc>
          <w:tcPr>
            <w:tcW w:w="4732" w:type="dxa"/>
            <w:shd w:val="clear" w:color="auto" w:fill="auto"/>
          </w:tcPr>
          <w:p w:rsidR="00BF3500" w:rsidRDefault="00BF3500" w:rsidP="00CB1C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500" w:rsidRDefault="00BF3500" w:rsidP="00CB1C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3C4" w:rsidRDefault="00E503C4" w:rsidP="00CB1C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500" w:rsidRPr="00A705C3" w:rsidRDefault="00BF3500" w:rsidP="00CB1C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5C3">
              <w:rPr>
                <w:rFonts w:ascii="Times New Roman" w:eastAsia="Times New Roman" w:hAnsi="Times New Roman" w:cs="Times New Roman"/>
                <w:sz w:val="28"/>
                <w:szCs w:val="28"/>
              </w:rPr>
              <w:t>Р.И. Карасалихов</w:t>
            </w:r>
          </w:p>
        </w:tc>
      </w:tr>
    </w:tbl>
    <w:p w:rsidR="00BF3500" w:rsidRPr="007A7AEE" w:rsidRDefault="00BF3500" w:rsidP="005A4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F3500" w:rsidRPr="007A7AEE" w:rsidSect="00EB224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E7" w:rsidRDefault="002B03E7" w:rsidP="00EB224D">
      <w:pPr>
        <w:spacing w:after="0" w:line="240" w:lineRule="auto"/>
      </w:pPr>
      <w:r>
        <w:separator/>
      </w:r>
    </w:p>
  </w:endnote>
  <w:endnote w:type="continuationSeparator" w:id="0">
    <w:p w:rsidR="002B03E7" w:rsidRDefault="002B03E7" w:rsidP="00EB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E7" w:rsidRDefault="002B03E7" w:rsidP="00EB224D">
      <w:pPr>
        <w:spacing w:after="0" w:line="240" w:lineRule="auto"/>
      </w:pPr>
      <w:r>
        <w:separator/>
      </w:r>
    </w:p>
  </w:footnote>
  <w:footnote w:type="continuationSeparator" w:id="0">
    <w:p w:rsidR="002B03E7" w:rsidRDefault="002B03E7" w:rsidP="00EB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46525"/>
      <w:docPartObj>
        <w:docPartGallery w:val="Page Numbers (Top of Page)"/>
        <w:docPartUnique/>
      </w:docPartObj>
    </w:sdtPr>
    <w:sdtEndPr/>
    <w:sdtContent>
      <w:p w:rsidR="002C2124" w:rsidRDefault="002C21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C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6536"/>
    <w:multiLevelType w:val="hybridMultilevel"/>
    <w:tmpl w:val="ED22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E21D8"/>
    <w:multiLevelType w:val="hybridMultilevel"/>
    <w:tmpl w:val="773A6402"/>
    <w:lvl w:ilvl="0" w:tplc="20D4B10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DC"/>
    <w:rsid w:val="000072E9"/>
    <w:rsid w:val="00021CBD"/>
    <w:rsid w:val="00031520"/>
    <w:rsid w:val="00037021"/>
    <w:rsid w:val="00040AB6"/>
    <w:rsid w:val="00062B8A"/>
    <w:rsid w:val="00066893"/>
    <w:rsid w:val="0008153C"/>
    <w:rsid w:val="00084B35"/>
    <w:rsid w:val="000A145F"/>
    <w:rsid w:val="000A2583"/>
    <w:rsid w:val="000D0FFC"/>
    <w:rsid w:val="000E265A"/>
    <w:rsid w:val="000F38E2"/>
    <w:rsid w:val="00106443"/>
    <w:rsid w:val="0013526A"/>
    <w:rsid w:val="00140C5B"/>
    <w:rsid w:val="00183A15"/>
    <w:rsid w:val="001A03C2"/>
    <w:rsid w:val="001A05F8"/>
    <w:rsid w:val="001A154B"/>
    <w:rsid w:val="001A3094"/>
    <w:rsid w:val="001D3971"/>
    <w:rsid w:val="001D721D"/>
    <w:rsid w:val="001E1108"/>
    <w:rsid w:val="001F4469"/>
    <w:rsid w:val="002119FB"/>
    <w:rsid w:val="0021252F"/>
    <w:rsid w:val="00216F88"/>
    <w:rsid w:val="00220A24"/>
    <w:rsid w:val="0022324F"/>
    <w:rsid w:val="00252B25"/>
    <w:rsid w:val="002616DE"/>
    <w:rsid w:val="00266DD2"/>
    <w:rsid w:val="002819B5"/>
    <w:rsid w:val="00284197"/>
    <w:rsid w:val="00293C75"/>
    <w:rsid w:val="002A6F65"/>
    <w:rsid w:val="002B03E7"/>
    <w:rsid w:val="002C2124"/>
    <w:rsid w:val="002C521A"/>
    <w:rsid w:val="002C52E4"/>
    <w:rsid w:val="002D38C7"/>
    <w:rsid w:val="002E60DA"/>
    <w:rsid w:val="002E7123"/>
    <w:rsid w:val="00303AE0"/>
    <w:rsid w:val="00305681"/>
    <w:rsid w:val="00317140"/>
    <w:rsid w:val="00340528"/>
    <w:rsid w:val="00386283"/>
    <w:rsid w:val="003C6BE3"/>
    <w:rsid w:val="003D43D9"/>
    <w:rsid w:val="003E1F3A"/>
    <w:rsid w:val="00404576"/>
    <w:rsid w:val="00417089"/>
    <w:rsid w:val="00435E00"/>
    <w:rsid w:val="00454AD3"/>
    <w:rsid w:val="004570FF"/>
    <w:rsid w:val="0046605B"/>
    <w:rsid w:val="004913C3"/>
    <w:rsid w:val="004A0FD3"/>
    <w:rsid w:val="004C3D6F"/>
    <w:rsid w:val="004E719C"/>
    <w:rsid w:val="004F23AC"/>
    <w:rsid w:val="00514120"/>
    <w:rsid w:val="005163D5"/>
    <w:rsid w:val="00525116"/>
    <w:rsid w:val="00527782"/>
    <w:rsid w:val="005707C4"/>
    <w:rsid w:val="00570860"/>
    <w:rsid w:val="00581764"/>
    <w:rsid w:val="00585EED"/>
    <w:rsid w:val="005922EE"/>
    <w:rsid w:val="00592F6D"/>
    <w:rsid w:val="005A4B1B"/>
    <w:rsid w:val="005B599A"/>
    <w:rsid w:val="005C75D4"/>
    <w:rsid w:val="005D03F2"/>
    <w:rsid w:val="005D263E"/>
    <w:rsid w:val="00640268"/>
    <w:rsid w:val="00644139"/>
    <w:rsid w:val="006466BB"/>
    <w:rsid w:val="006528A6"/>
    <w:rsid w:val="0065634F"/>
    <w:rsid w:val="00656583"/>
    <w:rsid w:val="00667E79"/>
    <w:rsid w:val="00671A9F"/>
    <w:rsid w:val="006734E6"/>
    <w:rsid w:val="00685432"/>
    <w:rsid w:val="006962F7"/>
    <w:rsid w:val="006E0538"/>
    <w:rsid w:val="00707C26"/>
    <w:rsid w:val="00710253"/>
    <w:rsid w:val="00735C22"/>
    <w:rsid w:val="00740C38"/>
    <w:rsid w:val="00752E58"/>
    <w:rsid w:val="007A7AEE"/>
    <w:rsid w:val="0083197E"/>
    <w:rsid w:val="008342D1"/>
    <w:rsid w:val="008512B5"/>
    <w:rsid w:val="008521B3"/>
    <w:rsid w:val="0085383B"/>
    <w:rsid w:val="00873DFA"/>
    <w:rsid w:val="00891647"/>
    <w:rsid w:val="008B3240"/>
    <w:rsid w:val="008C32F4"/>
    <w:rsid w:val="008D2A8A"/>
    <w:rsid w:val="008F6938"/>
    <w:rsid w:val="009118D2"/>
    <w:rsid w:val="00912492"/>
    <w:rsid w:val="0091283D"/>
    <w:rsid w:val="009239DC"/>
    <w:rsid w:val="00925047"/>
    <w:rsid w:val="009343E3"/>
    <w:rsid w:val="009432EA"/>
    <w:rsid w:val="0094344A"/>
    <w:rsid w:val="009E7E06"/>
    <w:rsid w:val="009F2294"/>
    <w:rsid w:val="009F4C4E"/>
    <w:rsid w:val="009F4F3B"/>
    <w:rsid w:val="009F6A77"/>
    <w:rsid w:val="009F7BE3"/>
    <w:rsid w:val="00A03D9C"/>
    <w:rsid w:val="00A07A1B"/>
    <w:rsid w:val="00A34037"/>
    <w:rsid w:val="00A535CE"/>
    <w:rsid w:val="00A67F3E"/>
    <w:rsid w:val="00A705C3"/>
    <w:rsid w:val="00A8454D"/>
    <w:rsid w:val="00A975F8"/>
    <w:rsid w:val="00AA0338"/>
    <w:rsid w:val="00AA6CB6"/>
    <w:rsid w:val="00AB0EF9"/>
    <w:rsid w:val="00AD26DC"/>
    <w:rsid w:val="00AE4A56"/>
    <w:rsid w:val="00AE5EA8"/>
    <w:rsid w:val="00AF5405"/>
    <w:rsid w:val="00AF78FC"/>
    <w:rsid w:val="00B05198"/>
    <w:rsid w:val="00B06742"/>
    <w:rsid w:val="00B42100"/>
    <w:rsid w:val="00B501D2"/>
    <w:rsid w:val="00B74725"/>
    <w:rsid w:val="00B76BCD"/>
    <w:rsid w:val="00BA1CE8"/>
    <w:rsid w:val="00BA4383"/>
    <w:rsid w:val="00BD4322"/>
    <w:rsid w:val="00BD6143"/>
    <w:rsid w:val="00BE2BBB"/>
    <w:rsid w:val="00BF3500"/>
    <w:rsid w:val="00BF3C1C"/>
    <w:rsid w:val="00C12F11"/>
    <w:rsid w:val="00C33ABA"/>
    <w:rsid w:val="00C82904"/>
    <w:rsid w:val="00CA064A"/>
    <w:rsid w:val="00CA440B"/>
    <w:rsid w:val="00CC6274"/>
    <w:rsid w:val="00CC6570"/>
    <w:rsid w:val="00CE6CDB"/>
    <w:rsid w:val="00CF0BCC"/>
    <w:rsid w:val="00D35D93"/>
    <w:rsid w:val="00D45CC2"/>
    <w:rsid w:val="00D529C1"/>
    <w:rsid w:val="00D63F3F"/>
    <w:rsid w:val="00D702D1"/>
    <w:rsid w:val="00D74A46"/>
    <w:rsid w:val="00DA3197"/>
    <w:rsid w:val="00DB3599"/>
    <w:rsid w:val="00DC32A1"/>
    <w:rsid w:val="00DE7C54"/>
    <w:rsid w:val="00E01224"/>
    <w:rsid w:val="00E12FC2"/>
    <w:rsid w:val="00E27E93"/>
    <w:rsid w:val="00E35D44"/>
    <w:rsid w:val="00E503C4"/>
    <w:rsid w:val="00E560AC"/>
    <w:rsid w:val="00E801C4"/>
    <w:rsid w:val="00EA5BB3"/>
    <w:rsid w:val="00EB224D"/>
    <w:rsid w:val="00EB339D"/>
    <w:rsid w:val="00EB4E4F"/>
    <w:rsid w:val="00EC1125"/>
    <w:rsid w:val="00EC1256"/>
    <w:rsid w:val="00EC1C60"/>
    <w:rsid w:val="00F3773E"/>
    <w:rsid w:val="00F44110"/>
    <w:rsid w:val="00F92E58"/>
    <w:rsid w:val="00FC0580"/>
    <w:rsid w:val="00FC77DA"/>
    <w:rsid w:val="00FD754D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2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2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26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6605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33A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3A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3A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3A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3A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A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B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224D"/>
  </w:style>
  <w:style w:type="paragraph" w:styleId="ad">
    <w:name w:val="footer"/>
    <w:basedOn w:val="a"/>
    <w:link w:val="ae"/>
    <w:uiPriority w:val="99"/>
    <w:unhideWhenUsed/>
    <w:rsid w:val="00EB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224D"/>
  </w:style>
  <w:style w:type="character" w:customStyle="1" w:styleId="ConsPlusNormal0">
    <w:name w:val="ConsPlusNormal Знак"/>
    <w:link w:val="ConsPlusNormal"/>
    <w:locked/>
    <w:rsid w:val="008F693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A7A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2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2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26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6605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33A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3A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3A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3A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3A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A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B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224D"/>
  </w:style>
  <w:style w:type="paragraph" w:styleId="ad">
    <w:name w:val="footer"/>
    <w:basedOn w:val="a"/>
    <w:link w:val="ae"/>
    <w:uiPriority w:val="99"/>
    <w:unhideWhenUsed/>
    <w:rsid w:val="00EB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224D"/>
  </w:style>
  <w:style w:type="character" w:customStyle="1" w:styleId="ConsPlusNormal0">
    <w:name w:val="ConsPlusNormal Знак"/>
    <w:link w:val="ConsPlusNormal"/>
    <w:locked/>
    <w:rsid w:val="008F693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A7A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129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B3E7785A6FCFB814476A7E1E69CF05BF316CEB08302E1D490C344650F8CF74A7F96304DB510C2818BD781CDBC4A8F544FEBD239BFFK5d5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Калгина Н.Ю.</dc:creator>
  <cp:lastModifiedBy>Волкова М.Н.</cp:lastModifiedBy>
  <cp:revision>2</cp:revision>
  <cp:lastPrinted>2024-09-19T13:37:00Z</cp:lastPrinted>
  <dcterms:created xsi:type="dcterms:W3CDTF">2024-09-25T09:31:00Z</dcterms:created>
  <dcterms:modified xsi:type="dcterms:W3CDTF">2024-09-25T09:31:00Z</dcterms:modified>
</cp:coreProperties>
</file>