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031" w:rsidRDefault="00E10031" w:rsidP="00E10031">
      <w:pPr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0849F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Перечень нормативных правовых актов, содержащих обязательные требования, оценка соблюдения которых является предметом муниципального земельного контроля</w:t>
      </w:r>
    </w:p>
    <w:p w:rsidR="00D43463" w:rsidRDefault="00D43463" w:rsidP="00E10031">
      <w:pPr>
        <w:spacing w:after="225" w:line="240" w:lineRule="auto"/>
        <w:outlineLvl w:val="0"/>
        <w:rPr>
          <w:rFonts w:ascii="Times New Roman" w:eastAsia="Times New Roman" w:hAnsi="Times New Roman" w:cs="Times New Roman"/>
          <w:b/>
          <w:bCs/>
          <w:color w:val="342E2F"/>
          <w:kern w:val="36"/>
          <w:sz w:val="28"/>
          <w:szCs w:val="28"/>
          <w:lang w:eastAsia="ru-RU"/>
        </w:rPr>
      </w:pPr>
    </w:p>
    <w:p w:rsidR="00E10031" w:rsidRPr="00D43463" w:rsidRDefault="00E10031" w:rsidP="00E10031">
      <w:pPr>
        <w:spacing w:after="225" w:line="240" w:lineRule="auto"/>
        <w:outlineLvl w:val="0"/>
        <w:rPr>
          <w:rFonts w:ascii="Times New Roman" w:eastAsia="Times New Roman" w:hAnsi="Times New Roman" w:cs="Times New Roman"/>
          <w:b/>
          <w:bCs/>
          <w:color w:val="342E2F"/>
          <w:kern w:val="36"/>
          <w:sz w:val="28"/>
          <w:szCs w:val="28"/>
          <w:lang w:eastAsia="ru-RU"/>
        </w:rPr>
      </w:pPr>
      <w:r w:rsidRPr="00D43463">
        <w:rPr>
          <w:rFonts w:ascii="Times New Roman" w:eastAsia="Times New Roman" w:hAnsi="Times New Roman" w:cs="Times New Roman"/>
          <w:b/>
          <w:bCs/>
          <w:color w:val="342E2F"/>
          <w:kern w:val="36"/>
          <w:sz w:val="28"/>
          <w:szCs w:val="28"/>
          <w:lang w:eastAsia="ru-RU"/>
        </w:rPr>
        <w:t xml:space="preserve">   Земельный кодекс Российской Федерации от 25.10.2001 № 136-ФЗ </w:t>
      </w:r>
    </w:p>
    <w:p w:rsidR="00D43463" w:rsidRDefault="00D43463" w:rsidP="00D434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43463" w:rsidRPr="00FB205F" w:rsidRDefault="00D43463" w:rsidP="00D434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B205F">
        <w:rPr>
          <w:rFonts w:ascii="Times New Roman" w:hAnsi="Times New Roman" w:cs="Times New Roman"/>
          <w:b/>
          <w:bCs/>
          <w:sz w:val="28"/>
          <w:szCs w:val="28"/>
        </w:rPr>
        <w:t>Статья 25. Основания возникновения прав на землю</w:t>
      </w:r>
    </w:p>
    <w:p w:rsidR="00D43463" w:rsidRPr="00FB205F" w:rsidRDefault="00D43463" w:rsidP="00D43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3463" w:rsidRPr="00FB205F" w:rsidRDefault="00D43463" w:rsidP="00D43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05F">
        <w:rPr>
          <w:rFonts w:ascii="Times New Roman" w:hAnsi="Times New Roman" w:cs="Times New Roman"/>
          <w:sz w:val="28"/>
          <w:szCs w:val="28"/>
        </w:rPr>
        <w:t xml:space="preserve">1. Права на земельные участки, предусмотренные </w:t>
      </w:r>
      <w:hyperlink r:id="rId5" w:history="1">
        <w:r w:rsidRPr="00FB205F">
          <w:rPr>
            <w:rFonts w:ascii="Times New Roman" w:hAnsi="Times New Roman" w:cs="Times New Roman"/>
            <w:color w:val="0000FF"/>
            <w:sz w:val="28"/>
            <w:szCs w:val="28"/>
          </w:rPr>
          <w:t>главами III</w:t>
        </w:r>
      </w:hyperlink>
      <w:r w:rsidRPr="00FB205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FB205F">
          <w:rPr>
            <w:rFonts w:ascii="Times New Roman" w:hAnsi="Times New Roman" w:cs="Times New Roman"/>
            <w:color w:val="0000FF"/>
            <w:sz w:val="28"/>
            <w:szCs w:val="28"/>
          </w:rPr>
          <w:t>IV</w:t>
        </w:r>
      </w:hyperlink>
      <w:r w:rsidRPr="00FB205F">
        <w:rPr>
          <w:rFonts w:ascii="Times New Roman" w:hAnsi="Times New Roman" w:cs="Times New Roman"/>
          <w:sz w:val="28"/>
          <w:szCs w:val="28"/>
        </w:rPr>
        <w:t xml:space="preserve"> настоящего Кодекса,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</w:t>
      </w:r>
      <w:hyperlink r:id="rId7" w:history="1">
        <w:r w:rsidRPr="00FB205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B205F">
        <w:rPr>
          <w:rFonts w:ascii="Times New Roman" w:hAnsi="Times New Roman" w:cs="Times New Roman"/>
          <w:sz w:val="28"/>
          <w:szCs w:val="28"/>
        </w:rPr>
        <w:t xml:space="preserve"> "О государственной регистрации недвижимости".</w:t>
      </w:r>
    </w:p>
    <w:p w:rsidR="00D43463" w:rsidRPr="00FB205F" w:rsidRDefault="00D43463" w:rsidP="00D4346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05F">
        <w:rPr>
          <w:rFonts w:ascii="Times New Roman" w:hAnsi="Times New Roman" w:cs="Times New Roman"/>
          <w:sz w:val="28"/>
          <w:szCs w:val="28"/>
        </w:rPr>
        <w:t>2. Государственная регистрация сделок с земельными участками обязательна в случаях, указанных в федеральных законах.</w:t>
      </w:r>
    </w:p>
    <w:p w:rsidR="00D43463" w:rsidRPr="00FB205F" w:rsidRDefault="00D43463" w:rsidP="00D4346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05F">
        <w:rPr>
          <w:rFonts w:ascii="Times New Roman" w:hAnsi="Times New Roman" w:cs="Times New Roman"/>
          <w:sz w:val="28"/>
          <w:szCs w:val="28"/>
        </w:rPr>
        <w:t>3. Не подлежат возврату земельные участки, не подлежит возмещению или компенсации стоимость земельных участков, которые были национализированы до 1 января 1991 года в соответствии с законодательством, действовавшим на момент национализации земельных участков.</w:t>
      </w:r>
    </w:p>
    <w:p w:rsidR="00D43463" w:rsidRPr="00FB205F" w:rsidRDefault="00D43463" w:rsidP="00D43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3463" w:rsidRPr="00FB205F" w:rsidRDefault="00D43463" w:rsidP="00D434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B205F">
        <w:rPr>
          <w:rFonts w:ascii="Times New Roman" w:hAnsi="Times New Roman" w:cs="Times New Roman"/>
          <w:b/>
          <w:bCs/>
          <w:sz w:val="28"/>
          <w:szCs w:val="28"/>
        </w:rPr>
        <w:t>Статья 26. Документы о правах на земельные участки</w:t>
      </w:r>
    </w:p>
    <w:p w:rsidR="00D43463" w:rsidRPr="00FB205F" w:rsidRDefault="00D43463" w:rsidP="00D43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3463" w:rsidRPr="00FB205F" w:rsidRDefault="00D43463" w:rsidP="00D43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05F">
        <w:rPr>
          <w:rFonts w:ascii="Times New Roman" w:hAnsi="Times New Roman" w:cs="Times New Roman"/>
          <w:sz w:val="28"/>
          <w:szCs w:val="28"/>
        </w:rPr>
        <w:t xml:space="preserve">1. Права на земельные участки, предусмотренные </w:t>
      </w:r>
      <w:hyperlink r:id="rId8" w:history="1">
        <w:r w:rsidRPr="00FB205F">
          <w:rPr>
            <w:rFonts w:ascii="Times New Roman" w:hAnsi="Times New Roman" w:cs="Times New Roman"/>
            <w:color w:val="0000FF"/>
            <w:sz w:val="28"/>
            <w:szCs w:val="28"/>
          </w:rPr>
          <w:t>главами III</w:t>
        </w:r>
      </w:hyperlink>
      <w:r w:rsidRPr="00FB205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FB205F">
          <w:rPr>
            <w:rFonts w:ascii="Times New Roman" w:hAnsi="Times New Roman" w:cs="Times New Roman"/>
            <w:color w:val="0000FF"/>
            <w:sz w:val="28"/>
            <w:szCs w:val="28"/>
          </w:rPr>
          <w:t>IV</w:t>
        </w:r>
      </w:hyperlink>
      <w:r w:rsidRPr="00FB205F">
        <w:rPr>
          <w:rFonts w:ascii="Times New Roman" w:hAnsi="Times New Roman" w:cs="Times New Roman"/>
          <w:sz w:val="28"/>
          <w:szCs w:val="28"/>
        </w:rPr>
        <w:t xml:space="preserve"> настоящего Кодекса, удостоверяются документами в порядке, установленном Федеральным </w:t>
      </w:r>
      <w:hyperlink r:id="rId10" w:history="1">
        <w:r w:rsidRPr="00FB205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B205F">
        <w:rPr>
          <w:rFonts w:ascii="Times New Roman" w:hAnsi="Times New Roman" w:cs="Times New Roman"/>
          <w:sz w:val="28"/>
          <w:szCs w:val="28"/>
        </w:rPr>
        <w:t xml:space="preserve"> "О государственной регистрации недвижимости".</w:t>
      </w:r>
    </w:p>
    <w:p w:rsidR="00D43463" w:rsidRPr="00FB205F" w:rsidRDefault="00D43463" w:rsidP="00D4346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05F">
        <w:rPr>
          <w:rFonts w:ascii="Times New Roman" w:hAnsi="Times New Roman" w:cs="Times New Roman"/>
          <w:sz w:val="28"/>
          <w:szCs w:val="28"/>
        </w:rPr>
        <w:t>2. Договоры аренды земельного участка, субаренды земельного участка, безвозмездного пользования земельным участком, заключенные на срок менее чем один год, не подлежат государственной регистрации, за исключением случаев, установленных федеральными законами.</w:t>
      </w:r>
    </w:p>
    <w:p w:rsidR="00D43463" w:rsidRDefault="00D43463" w:rsidP="00D43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463" w:rsidRPr="00FB205F" w:rsidRDefault="00D43463" w:rsidP="00D43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463" w:rsidRPr="00FB205F" w:rsidRDefault="00D43463" w:rsidP="00D434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B205F">
        <w:rPr>
          <w:rFonts w:ascii="Times New Roman" w:hAnsi="Times New Roman" w:cs="Times New Roman"/>
          <w:b/>
          <w:bCs/>
          <w:sz w:val="28"/>
          <w:szCs w:val="28"/>
        </w:rPr>
        <w:t>Статья 39.33. Случаи и основания для использования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</w:p>
    <w:p w:rsidR="00D43463" w:rsidRPr="00FB205F" w:rsidRDefault="00D43463" w:rsidP="00D43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463" w:rsidRPr="00FB205F" w:rsidRDefault="00D43463" w:rsidP="00D43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05F">
        <w:rPr>
          <w:rFonts w:ascii="Times New Roman" w:hAnsi="Times New Roman" w:cs="Times New Roman"/>
          <w:sz w:val="28"/>
          <w:szCs w:val="28"/>
        </w:rPr>
        <w:lastRenderedPageBreak/>
        <w:t>1. Использование земель или земельных участков, находящихся в государственной или муниципальной собственности, за исключением земельных участков, предоставленных гражданам или юридическим лицам, может осуществляться без предоставления земельных участков и установления сервитута, публичного сервитута в следующих случаях:</w:t>
      </w:r>
    </w:p>
    <w:p w:rsidR="00D43463" w:rsidRPr="00FB205F" w:rsidRDefault="00D43463" w:rsidP="00D4346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5"/>
      <w:bookmarkEnd w:id="0"/>
      <w:r w:rsidRPr="00FB205F">
        <w:rPr>
          <w:rFonts w:ascii="Times New Roman" w:hAnsi="Times New Roman" w:cs="Times New Roman"/>
          <w:sz w:val="28"/>
          <w:szCs w:val="28"/>
        </w:rPr>
        <w:t>1) проведение инженерных изысканий;</w:t>
      </w:r>
    </w:p>
    <w:p w:rsidR="00D43463" w:rsidRPr="00FB205F" w:rsidRDefault="00D43463" w:rsidP="00D4346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05F">
        <w:rPr>
          <w:rFonts w:ascii="Times New Roman" w:hAnsi="Times New Roman" w:cs="Times New Roman"/>
          <w:sz w:val="28"/>
          <w:szCs w:val="28"/>
        </w:rPr>
        <w:t>2) капитальный или текущий ремонт линейного объекта;</w:t>
      </w:r>
    </w:p>
    <w:p w:rsidR="00D43463" w:rsidRPr="00FB205F" w:rsidRDefault="00D43463" w:rsidP="00D4346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05F">
        <w:rPr>
          <w:rFonts w:ascii="Times New Roman" w:hAnsi="Times New Roman" w:cs="Times New Roman"/>
          <w:sz w:val="28"/>
          <w:szCs w:val="28"/>
        </w:rPr>
        <w:t xml:space="preserve">3) строительство временных или </w:t>
      </w:r>
      <w:hyperlink r:id="rId11" w:history="1">
        <w:r w:rsidRPr="00FB205F">
          <w:rPr>
            <w:rFonts w:ascii="Times New Roman" w:hAnsi="Times New Roman" w:cs="Times New Roman"/>
            <w:color w:val="0000FF"/>
            <w:sz w:val="28"/>
            <w:szCs w:val="28"/>
          </w:rPr>
          <w:t>вспомогательных</w:t>
        </w:r>
      </w:hyperlink>
      <w:r w:rsidRPr="00FB205F">
        <w:rPr>
          <w:rFonts w:ascii="Times New Roman" w:hAnsi="Times New Roman" w:cs="Times New Roman"/>
          <w:sz w:val="28"/>
          <w:szCs w:val="28"/>
        </w:rPr>
        <w:t xml:space="preserve"> сооружений (включая ограждения, бытовки, навесы), складирование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значения;</w:t>
      </w:r>
    </w:p>
    <w:p w:rsidR="00D43463" w:rsidRPr="00FB205F" w:rsidRDefault="00D43463" w:rsidP="00D4346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05F">
        <w:rPr>
          <w:rFonts w:ascii="Times New Roman" w:hAnsi="Times New Roman" w:cs="Times New Roman"/>
          <w:sz w:val="28"/>
          <w:szCs w:val="28"/>
        </w:rPr>
        <w:t>4) осуществление геологического изучения недр;</w:t>
      </w:r>
    </w:p>
    <w:p w:rsidR="00D43463" w:rsidRPr="00FB205F" w:rsidRDefault="00D43463" w:rsidP="00D4346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"/>
      <w:bookmarkEnd w:id="1"/>
      <w:r w:rsidRPr="00FB205F">
        <w:rPr>
          <w:rFonts w:ascii="Times New Roman" w:hAnsi="Times New Roman" w:cs="Times New Roman"/>
          <w:sz w:val="28"/>
          <w:szCs w:val="28"/>
        </w:rPr>
        <w:t xml:space="preserve">5) осуществление деятельности в целях сохранения и развития традиционных образа жизни, хозяйственной деятельности и промыслов коренных малочисленных </w:t>
      </w:r>
      <w:hyperlink r:id="rId12" w:history="1">
        <w:r w:rsidRPr="00FB205F">
          <w:rPr>
            <w:rFonts w:ascii="Times New Roman" w:hAnsi="Times New Roman" w:cs="Times New Roman"/>
            <w:color w:val="0000FF"/>
            <w:sz w:val="28"/>
            <w:szCs w:val="28"/>
          </w:rPr>
          <w:t>народов</w:t>
        </w:r>
      </w:hyperlink>
      <w:r w:rsidRPr="00FB205F">
        <w:rPr>
          <w:rFonts w:ascii="Times New Roman" w:hAnsi="Times New Roman" w:cs="Times New Roman"/>
          <w:sz w:val="28"/>
          <w:szCs w:val="28"/>
        </w:rPr>
        <w:t xml:space="preserve"> Севера, Сибири и Дальнего Востока Российской Федерации в </w:t>
      </w:r>
      <w:hyperlink r:id="rId13" w:history="1">
        <w:r w:rsidRPr="00FB205F">
          <w:rPr>
            <w:rFonts w:ascii="Times New Roman" w:hAnsi="Times New Roman" w:cs="Times New Roman"/>
            <w:color w:val="0000FF"/>
            <w:sz w:val="28"/>
            <w:szCs w:val="28"/>
          </w:rPr>
          <w:t>местах</w:t>
        </w:r>
      </w:hyperlink>
      <w:r w:rsidRPr="00FB205F">
        <w:rPr>
          <w:rFonts w:ascii="Times New Roman" w:hAnsi="Times New Roman" w:cs="Times New Roman"/>
          <w:sz w:val="28"/>
          <w:szCs w:val="28"/>
        </w:rPr>
        <w:t xml:space="preserve"> их традиционного проживания и традиционной хозяйственной деятельности, за исключением земель и земельных участков в границах земель лесного фонда;</w:t>
      </w:r>
    </w:p>
    <w:p w:rsidR="00D43463" w:rsidRPr="00FB205F" w:rsidRDefault="00D43463" w:rsidP="00D4346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05F">
        <w:rPr>
          <w:rFonts w:ascii="Times New Roman" w:hAnsi="Times New Roman" w:cs="Times New Roman"/>
          <w:sz w:val="28"/>
          <w:szCs w:val="28"/>
        </w:rPr>
        <w:t xml:space="preserve">6) размещение нестационарных торговых объектов, рекламных конструкций, а также иных объектов, </w:t>
      </w:r>
      <w:hyperlink r:id="rId14" w:history="1">
        <w:r w:rsidRPr="00FB205F">
          <w:rPr>
            <w:rFonts w:ascii="Times New Roman" w:hAnsi="Times New Roman" w:cs="Times New Roman"/>
            <w:color w:val="0000FF"/>
            <w:sz w:val="28"/>
            <w:szCs w:val="28"/>
          </w:rPr>
          <w:t>виды</w:t>
        </w:r>
      </w:hyperlink>
      <w:r w:rsidRPr="00FB205F">
        <w:rPr>
          <w:rFonts w:ascii="Times New Roman" w:hAnsi="Times New Roman" w:cs="Times New Roman"/>
          <w:sz w:val="28"/>
          <w:szCs w:val="28"/>
        </w:rPr>
        <w:t xml:space="preserve"> которых устанавливаются Правительством Российской Федерации;</w:t>
      </w:r>
    </w:p>
    <w:p w:rsidR="00D43463" w:rsidRPr="00FB205F" w:rsidRDefault="00D43463" w:rsidP="00D4346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2"/>
      <w:bookmarkEnd w:id="2"/>
      <w:r w:rsidRPr="00FB205F">
        <w:rPr>
          <w:rFonts w:ascii="Times New Roman" w:hAnsi="Times New Roman" w:cs="Times New Roman"/>
          <w:sz w:val="28"/>
          <w:szCs w:val="28"/>
        </w:rPr>
        <w:t xml:space="preserve">7) возведение некапитальных строений, сооружений, предназначенных для осуществления </w:t>
      </w:r>
      <w:proofErr w:type="gramStart"/>
      <w:r w:rsidRPr="00FB205F">
        <w:rPr>
          <w:rFonts w:ascii="Times New Roman" w:hAnsi="Times New Roman" w:cs="Times New Roman"/>
          <w:sz w:val="28"/>
          <w:szCs w:val="28"/>
        </w:rPr>
        <w:t>товарной</w:t>
      </w:r>
      <w:proofErr w:type="gramEnd"/>
      <w:r w:rsidRPr="00FB205F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proofErr w:type="spellStart"/>
        <w:r w:rsidRPr="00FB205F">
          <w:rPr>
            <w:rFonts w:ascii="Times New Roman" w:hAnsi="Times New Roman" w:cs="Times New Roman"/>
            <w:color w:val="0000FF"/>
            <w:sz w:val="28"/>
            <w:szCs w:val="28"/>
          </w:rPr>
          <w:t>аквакультуры</w:t>
        </w:r>
        <w:proofErr w:type="spellEnd"/>
      </w:hyperlink>
      <w:r w:rsidRPr="00FB205F">
        <w:rPr>
          <w:rFonts w:ascii="Times New Roman" w:hAnsi="Times New Roman" w:cs="Times New Roman"/>
          <w:sz w:val="28"/>
          <w:szCs w:val="28"/>
        </w:rPr>
        <w:t xml:space="preserve"> (товарного рыбоводства);</w:t>
      </w:r>
    </w:p>
    <w:p w:rsidR="00D43463" w:rsidRPr="00FB205F" w:rsidRDefault="00D43463" w:rsidP="00D4346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FB205F">
        <w:rPr>
          <w:rFonts w:ascii="Times New Roman" w:hAnsi="Times New Roman" w:cs="Times New Roman"/>
          <w:sz w:val="28"/>
          <w:szCs w:val="28"/>
        </w:rPr>
        <w:t>) возведение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жительства;</w:t>
      </w:r>
    </w:p>
    <w:p w:rsidR="00D43463" w:rsidRPr="00FB205F" w:rsidRDefault="00D43463" w:rsidP="00D4346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6"/>
      <w:bookmarkEnd w:id="3"/>
      <w:r w:rsidRPr="00FB205F">
        <w:rPr>
          <w:rFonts w:ascii="Times New Roman" w:hAnsi="Times New Roman" w:cs="Times New Roman"/>
          <w:sz w:val="28"/>
          <w:szCs w:val="28"/>
        </w:rPr>
        <w:t>9) в целях обеспечения судоходства для возведения на береговой полосе в пределах внутренних водных путей некапитальных строений, сооружений.</w:t>
      </w:r>
    </w:p>
    <w:p w:rsidR="00D43463" w:rsidRPr="00FB205F" w:rsidRDefault="00D43463" w:rsidP="00D4346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8"/>
      <w:bookmarkEnd w:id="4"/>
      <w:r w:rsidRPr="00FB205F">
        <w:rPr>
          <w:rFonts w:ascii="Times New Roman" w:hAnsi="Times New Roman" w:cs="Times New Roman"/>
          <w:sz w:val="28"/>
          <w:szCs w:val="28"/>
        </w:rPr>
        <w:t xml:space="preserve">2. Использование земель или земельных участков, находящихся в государственной или муниципальной собственности, в целях, указанных в </w:t>
      </w:r>
      <w:hyperlink w:anchor="Par5" w:history="1">
        <w:r w:rsidRPr="00FB205F">
          <w:rPr>
            <w:rFonts w:ascii="Times New Roman" w:hAnsi="Times New Roman" w:cs="Times New Roman"/>
            <w:color w:val="0000FF"/>
            <w:sz w:val="28"/>
            <w:szCs w:val="28"/>
          </w:rPr>
          <w:t>подпунктах 1</w:t>
        </w:r>
      </w:hyperlink>
      <w:r w:rsidRPr="00FB205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9" w:history="1">
        <w:r w:rsidRPr="00FB205F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Pr="00FB20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2" w:history="1">
        <w:r w:rsidRPr="00FB205F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FB20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6" w:history="1">
        <w:r w:rsidRPr="00FB205F">
          <w:rPr>
            <w:rFonts w:ascii="Times New Roman" w:hAnsi="Times New Roman" w:cs="Times New Roman"/>
            <w:color w:val="0000FF"/>
            <w:sz w:val="28"/>
            <w:szCs w:val="28"/>
          </w:rPr>
          <w:t>9 пункта 1</w:t>
        </w:r>
      </w:hyperlink>
      <w:r w:rsidRPr="00FB205F">
        <w:rPr>
          <w:rFonts w:ascii="Times New Roman" w:hAnsi="Times New Roman" w:cs="Times New Roman"/>
          <w:sz w:val="28"/>
          <w:szCs w:val="28"/>
        </w:rPr>
        <w:t xml:space="preserve"> настоящей статьи, осуществляется на основании разрешений уполномоченного органа.</w:t>
      </w:r>
    </w:p>
    <w:p w:rsidR="00D43463" w:rsidRPr="00FB205F" w:rsidRDefault="00D43463" w:rsidP="00D4346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B205F">
        <w:rPr>
          <w:rFonts w:ascii="Times New Roman" w:hAnsi="Times New Roman" w:cs="Times New Roman"/>
          <w:sz w:val="28"/>
          <w:szCs w:val="28"/>
        </w:rPr>
        <w:t xml:space="preserve">. В разрешении на использование земель или земельного участка, находящихся в государственной или муниципальной собственности, указываются кадастровый номер земельного участка в случае, если планируется использование всего земельного участка, или координаты </w:t>
      </w:r>
      <w:r w:rsidRPr="00FB205F">
        <w:rPr>
          <w:rFonts w:ascii="Times New Roman" w:hAnsi="Times New Roman" w:cs="Times New Roman"/>
          <w:sz w:val="28"/>
          <w:szCs w:val="28"/>
        </w:rPr>
        <w:lastRenderedPageBreak/>
        <w:t>характерных точек границ территории в случае, если планируется использование земель или части земельного участка.</w:t>
      </w:r>
    </w:p>
    <w:p w:rsidR="00D43463" w:rsidRPr="00FB205F" w:rsidRDefault="00D43463" w:rsidP="00D4346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05F">
        <w:rPr>
          <w:rFonts w:ascii="Times New Roman" w:hAnsi="Times New Roman" w:cs="Times New Roman"/>
          <w:sz w:val="28"/>
          <w:szCs w:val="28"/>
        </w:rPr>
        <w:t xml:space="preserve">4. Указанное в </w:t>
      </w:r>
      <w:hyperlink w:anchor="Par18" w:history="1">
        <w:r w:rsidRPr="00FB205F">
          <w:rPr>
            <w:rFonts w:ascii="Times New Roman" w:hAnsi="Times New Roman" w:cs="Times New Roman"/>
            <w:color w:val="0000FF"/>
            <w:sz w:val="28"/>
            <w:szCs w:val="28"/>
          </w:rPr>
          <w:t>пункте 2</w:t>
        </w:r>
      </w:hyperlink>
      <w:r w:rsidRPr="00FB205F">
        <w:rPr>
          <w:rFonts w:ascii="Times New Roman" w:hAnsi="Times New Roman" w:cs="Times New Roman"/>
          <w:sz w:val="28"/>
          <w:szCs w:val="28"/>
        </w:rPr>
        <w:t xml:space="preserve"> настоящей статьи разрешение уполномоченного органа не дает лицу, в отношении которого оно принято, право на строительство или реконструкцию объектов капитального строительства.</w:t>
      </w:r>
    </w:p>
    <w:p w:rsidR="00D43463" w:rsidRPr="00FB205F" w:rsidRDefault="00D43463" w:rsidP="00D43463">
      <w:pPr>
        <w:rPr>
          <w:rFonts w:ascii="Times New Roman" w:hAnsi="Times New Roman" w:cs="Times New Roman"/>
          <w:sz w:val="28"/>
          <w:szCs w:val="28"/>
        </w:rPr>
      </w:pPr>
    </w:p>
    <w:p w:rsidR="00D43463" w:rsidRPr="00FB205F" w:rsidRDefault="00D43463" w:rsidP="00D434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B205F">
        <w:rPr>
          <w:rFonts w:ascii="Times New Roman" w:hAnsi="Times New Roman" w:cs="Times New Roman"/>
          <w:b/>
          <w:bCs/>
          <w:sz w:val="28"/>
          <w:szCs w:val="28"/>
        </w:rPr>
        <w:t>Статья 42. Обязанности собственников земельных участков и лиц, не являющихся собственниками земельных участков, по использованию земельных участков</w:t>
      </w:r>
    </w:p>
    <w:p w:rsidR="00D43463" w:rsidRPr="00FB205F" w:rsidRDefault="00D43463" w:rsidP="00D43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3463" w:rsidRPr="00FB205F" w:rsidRDefault="00D43463" w:rsidP="00D43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05F">
        <w:rPr>
          <w:rFonts w:ascii="Times New Roman" w:hAnsi="Times New Roman" w:cs="Times New Roman"/>
          <w:sz w:val="28"/>
          <w:szCs w:val="28"/>
        </w:rPr>
        <w:t>Собственники земельных участков и лица, не являющиеся собственниками земельных участков, обязаны:</w:t>
      </w:r>
    </w:p>
    <w:p w:rsidR="00D43463" w:rsidRPr="00FB205F" w:rsidRDefault="00D43463" w:rsidP="00D43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3463" w:rsidRPr="00FB205F" w:rsidRDefault="00D43463" w:rsidP="00D434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05F">
        <w:rPr>
          <w:rFonts w:ascii="Times New Roman" w:hAnsi="Times New Roman" w:cs="Times New Roman"/>
          <w:sz w:val="28"/>
          <w:szCs w:val="28"/>
        </w:rPr>
        <w:t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</w:t>
      </w:r>
    </w:p>
    <w:p w:rsidR="007A27BF" w:rsidRDefault="007A27BF" w:rsidP="00E10031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A93" w:rsidRPr="00D75E35" w:rsidRDefault="00E10031" w:rsidP="00E10031">
      <w:pPr>
        <w:spacing w:before="100" w:before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75E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Кодекс Российской Федерации об административных правонарушениях                    от  </w:t>
      </w:r>
      <w:r w:rsidRPr="00D75E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30 декабря 2001 года N 195-ФЗ </w:t>
      </w:r>
    </w:p>
    <w:p w:rsidR="00D75E35" w:rsidRDefault="00D75E35" w:rsidP="00D434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43463" w:rsidRDefault="00D43463" w:rsidP="00D434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_GoBack"/>
      <w:bookmarkEnd w:id="5"/>
      <w:r>
        <w:rPr>
          <w:rFonts w:ascii="Times New Roman" w:hAnsi="Times New Roman" w:cs="Times New Roman"/>
          <w:b/>
          <w:bCs/>
          <w:sz w:val="28"/>
          <w:szCs w:val="28"/>
        </w:rPr>
        <w:t>Статья 7.1. Самовольное занятие земельного участка</w:t>
      </w:r>
    </w:p>
    <w:p w:rsidR="00D43463" w:rsidRDefault="00D43463" w:rsidP="00D43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3463" w:rsidRDefault="00D43463" w:rsidP="00D43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Самовольное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участок, -</w:t>
      </w:r>
    </w:p>
    <w:p w:rsidR="00D43463" w:rsidRDefault="00D43463" w:rsidP="00D434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влечет наложение административного штрафа в случае, если определена кадастровая стоимость земельного участка, на граждан в размере от 1 до 1,5 процента кадастровой стоимости земельного участка, но не менее пяти тысяч рублей; на должностных лиц - от 1,5 до 2 процентов кадастровой стоимости земельного участка, но не менее двадцати тысяч рублей;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юридических лиц - от 2 до 3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пяти тысяч до десяти тысяч рублей; на должностных лиц - от двадцати тысяч до пятидесяти тысяч рублей; на юридических лиц - от ста тысяч до двухсот тысяч рублей.</w:t>
      </w:r>
      <w:proofErr w:type="gramEnd"/>
    </w:p>
    <w:p w:rsidR="00CC274E" w:rsidRDefault="00D75E35">
      <w:pPr>
        <w:rPr>
          <w:rFonts w:ascii="Times New Roman" w:hAnsi="Times New Roman" w:cs="Times New Roman"/>
          <w:sz w:val="28"/>
          <w:szCs w:val="28"/>
        </w:rPr>
      </w:pPr>
    </w:p>
    <w:p w:rsidR="00D75E35" w:rsidRDefault="00D75E35" w:rsidP="00D75E3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Статья 8.8. Использование земельных участков не по целевому назначению, невыполнение обязанностей по приведению земель в состояние, пригодное для использования по целевому назначению</w:t>
      </w:r>
    </w:p>
    <w:p w:rsidR="00D75E35" w:rsidRDefault="00D75E35" w:rsidP="00D75E35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Использование земельного участка не по целевому назначению в соответствии с его принадлежностью к той или иной категории земель и (или) </w:t>
      </w:r>
      <w:hyperlink r:id="rId1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разрешенным использованием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за исключением случаев, предусмотренных </w:t>
      </w:r>
      <w:hyperlink r:id="rId1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частями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2.1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настоящей статьи, -</w:t>
      </w:r>
    </w:p>
    <w:p w:rsidR="00D75E35" w:rsidRDefault="00D75E35" w:rsidP="00D75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2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03.07.2016 N 354-ФЗ)</w:t>
      </w:r>
    </w:p>
    <w:p w:rsidR="00D75E35" w:rsidRDefault="00D75E35" w:rsidP="00D75E3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влечет наложение административного штрафа в случае, если определена кадастровая стоимость земельного участка, на граждан в размере от 0,5 до 1 процента кадастровой стоимости земельного участка, но не менее десяти тысяч рублей; на должностных лиц - от 1 до 1,5 процента кадастровой стоимости земельного участка, но не менее двадцати тысяч рублей;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юридических лиц - от 1,5 до 2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десяти тысяч до двадцати тысяч рублей; на должностных лиц - от двадцати тысяч до пятидесяти тысяч рублей; на юридических лиц - от ста тысяч до двухсот тысяч рублей.</w:t>
      </w:r>
      <w:proofErr w:type="gramEnd"/>
    </w:p>
    <w:p w:rsidR="00D75E35" w:rsidRPr="00615A93" w:rsidRDefault="00D75E35">
      <w:pPr>
        <w:rPr>
          <w:rFonts w:ascii="Times New Roman" w:hAnsi="Times New Roman" w:cs="Times New Roman"/>
          <w:sz w:val="28"/>
          <w:szCs w:val="28"/>
        </w:rPr>
      </w:pPr>
    </w:p>
    <w:sectPr w:rsidR="00D75E35" w:rsidRPr="00615A93" w:rsidSect="00615A9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031"/>
    <w:rsid w:val="00615A93"/>
    <w:rsid w:val="007A27BF"/>
    <w:rsid w:val="00801ED2"/>
    <w:rsid w:val="00D43463"/>
    <w:rsid w:val="00D75E35"/>
    <w:rsid w:val="00E10031"/>
    <w:rsid w:val="00E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62014445455BD6048916EEB69807A17DC4FEE0C5D2A49A1DD7361BECF5E2447BB0AAE9CCECCA648B77F4C3836D0713B1288EB261E1DC9A55D6L" TargetMode="External"/><Relationship Id="rId13" Type="http://schemas.openxmlformats.org/officeDocument/2006/relationships/hyperlink" Target="consultantplus://offline/ref=365BDF4E6B687437FF10EDA52CA4ED2C6C55433F705BB63F90EB2AE2957D60D51DB36785D988ECCB3F55E83F63419D6227F8C9877D2133D0u7G7L" TargetMode="External"/><Relationship Id="rId18" Type="http://schemas.openxmlformats.org/officeDocument/2006/relationships/hyperlink" Target="consultantplus://offline/ref=9580F1B8DD02D9B4E720AAAD819489EFB6D55869E2B5D45304D01D466C1E2B969A7C8171934865BA51C8B8337F6EA0B94160DB3CF6D6rFn7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580F1B8DD02D9B4E720AAAD819489EFB1DC5B61E6B4D45304D01D466C1E2B969A7C8176974864B40192A837363BA8A7447BC53BE8D6F595r6nEJ" TargetMode="External"/><Relationship Id="rId7" Type="http://schemas.openxmlformats.org/officeDocument/2006/relationships/hyperlink" Target="consultantplus://offline/ref=AE62014445455BD6048916EEB69807A17ACCFBE4C2DEA49A1DD7361BECF5E24469B0F2E5CCE8D5668862A292C553DAL" TargetMode="External"/><Relationship Id="rId12" Type="http://schemas.openxmlformats.org/officeDocument/2006/relationships/hyperlink" Target="consultantplus://offline/ref=365BDF4E6B687437FF10EDA52CA4ED2C695643387759B63F90EB2AE2957D60D51DB36785D988ECCB3155E83F63419D6227F8C9877D2133D0u7G7L" TargetMode="External"/><Relationship Id="rId17" Type="http://schemas.openxmlformats.org/officeDocument/2006/relationships/hyperlink" Target="consultantplus://offline/ref=9580F1B8DD02D9B4E720AAAD819489EFB1DD5A63ECB4D45304D01D466C1E2B969A7C8176974864B00592A837363BA8A7447BC53BE8D6F595r6nE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8EC80150866798F20155E5D5998F0F8E7B35D5BEEC43DFF9D5B407F020DD27C5FDB15C13D4D9DD81582C4855B2D587BB94BEAD0250A4FF1h4mAJ" TargetMode="External"/><Relationship Id="rId20" Type="http://schemas.openxmlformats.org/officeDocument/2006/relationships/hyperlink" Target="consultantplus://offline/ref=9580F1B8DD02D9B4E720AAAD819489EFB6D55869E2B5D45304D01D466C1E2B969A7C8171934867BA51C8B8337F6EA0B94160DB3CF6D6rFn7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E62014445455BD6048916EEB69807A17DC4FEE0C5D2A49A1DD7361BECF5E2447BB0AAE9CCECCA638477F4C3836D0713B1288EB261E1DC9A55D6L" TargetMode="External"/><Relationship Id="rId11" Type="http://schemas.openxmlformats.org/officeDocument/2006/relationships/hyperlink" Target="consultantplus://offline/ref=365BDF4E6B687437FF10EDA52CA4ED2C6A56443B7859B63F90EB2AE2957D60D51DB36785D988ECCB3255E83F63419D6227F8C9877D2133D0u7G7L" TargetMode="External"/><Relationship Id="rId5" Type="http://schemas.openxmlformats.org/officeDocument/2006/relationships/hyperlink" Target="consultantplus://offline/ref=AE62014445455BD6048916EEB69807A17DC4FEE0C5D2A49A1DD7361BECF5E2447BB0AAE9CCECCA648B77F4C3836D0713B1288EB261E1DC9A55D6L" TargetMode="External"/><Relationship Id="rId15" Type="http://schemas.openxmlformats.org/officeDocument/2006/relationships/hyperlink" Target="consultantplus://offline/ref=365BDF4E6B687437FF10EDA52CA4ED2C6B5C403B765CB63F90EB2AE2957D60D51DB36786D983B89A730BB16E230A90673DE4C980u6G1L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E62014445455BD6048916EEB69807A17ACCFBE4C2DEA49A1DD7361BECF5E24469B0F2E5CCE8D5668862A292C553DAL" TargetMode="External"/><Relationship Id="rId19" Type="http://schemas.openxmlformats.org/officeDocument/2006/relationships/hyperlink" Target="consultantplus://offline/ref=9580F1B8DD02D9B4E720AAAD819489EFB6D55869E2B5D45304D01D466C1E2B969A7C8170954A63BA51C8B8337F6EA0B94160DB3CF6D6rFn7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E62014445455BD6048916EEB69807A17DC4FEE0C5D2A49A1DD7361BECF5E2447BB0AAE9CCECCA638477F4C3836D0713B1288EB261E1DC9A55D6L" TargetMode="External"/><Relationship Id="rId14" Type="http://schemas.openxmlformats.org/officeDocument/2006/relationships/hyperlink" Target="consultantplus://offline/ref=365BDF4E6B687437FF10EDA52CA4ED2C6B524F397751B63F90EB2AE2957D60D51DB36785D988ECCB3E55E83F63419D6227F8C9877D2133D0u7G7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Огурцова И.А.</dc:creator>
  <cp:lastModifiedBy>Огурцова И.А.</cp:lastModifiedBy>
  <cp:revision>6</cp:revision>
  <dcterms:created xsi:type="dcterms:W3CDTF">2022-05-04T11:35:00Z</dcterms:created>
  <dcterms:modified xsi:type="dcterms:W3CDTF">2022-05-05T09:40:00Z</dcterms:modified>
</cp:coreProperties>
</file>