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8E1E0B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</w:t>
      </w:r>
      <w:bookmarkStart w:id="0" w:name="_GoBack"/>
      <w:bookmarkEnd w:id="0"/>
      <w:r w:rsidRPr="00C42CAB">
        <w:rPr>
          <w:b/>
          <w:sz w:val="28"/>
          <w:szCs w:val="28"/>
        </w:rPr>
        <w:t xml:space="preserve"> обращениями граждан</w:t>
      </w:r>
    </w:p>
    <w:p w:rsidR="009F14AA" w:rsidRDefault="009F14AA" w:rsidP="008E1E0B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6C1E89" w:rsidRPr="006C1E89">
        <w:rPr>
          <w:b/>
          <w:sz w:val="28"/>
          <w:szCs w:val="28"/>
        </w:rPr>
        <w:t>Железнодорожного</w:t>
      </w:r>
      <w:r w:rsidRPr="006C1E89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8E1E0B">
      <w:pPr>
        <w:spacing w:line="360" w:lineRule="auto"/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 xml:space="preserve">в </w:t>
      </w:r>
      <w:r w:rsidR="00965D9E">
        <w:rPr>
          <w:b/>
          <w:sz w:val="28"/>
          <w:szCs w:val="28"/>
        </w:rPr>
        <w:t>четвертом</w:t>
      </w:r>
      <w:r w:rsidR="00761E98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2E012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C97E69" w:rsidRDefault="009F14AA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        </w:t>
      </w:r>
      <w:r w:rsidR="00C97E69">
        <w:rPr>
          <w:sz w:val="28"/>
          <w:szCs w:val="28"/>
        </w:rPr>
        <w:t xml:space="preserve">Работа с обращениями граждан в управе Железнодорожного района осуществляется в соответствии </w:t>
      </w:r>
      <w:proofErr w:type="gramStart"/>
      <w:r w:rsidR="00C97E69">
        <w:rPr>
          <w:sz w:val="28"/>
          <w:szCs w:val="28"/>
        </w:rPr>
        <w:t>с</w:t>
      </w:r>
      <w:proofErr w:type="gramEnd"/>
      <w:r w:rsidR="00C97E69">
        <w:rPr>
          <w:sz w:val="28"/>
          <w:szCs w:val="28"/>
        </w:rPr>
        <w:t xml:space="preserve">: 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Default="005C2391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</w:p>
    <w:p w:rsidR="00545C44" w:rsidRPr="00D56C09" w:rsidRDefault="00545C44" w:rsidP="006C1E89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31680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4415"/>
        <w:gridCol w:w="4415"/>
        <w:gridCol w:w="4415"/>
        <w:gridCol w:w="4415"/>
        <w:gridCol w:w="4415"/>
      </w:tblGrid>
      <w:tr w:rsidR="00C97E69" w:rsidRPr="000A266D" w:rsidTr="00C97E69">
        <w:trPr>
          <w:gridAfter w:val="5"/>
          <w:wAfter w:w="22075" w:type="dxa"/>
        </w:trPr>
        <w:tc>
          <w:tcPr>
            <w:tcW w:w="2897" w:type="dxa"/>
            <w:vMerge w:val="restart"/>
            <w:vAlign w:val="center"/>
          </w:tcPr>
          <w:p w:rsidR="00C97E69" w:rsidRPr="000A266D" w:rsidRDefault="00C97E69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5C2391" w:rsidRDefault="00C97E69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23C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5C2391" w:rsidRDefault="00C97E69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23C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5C2391" w:rsidRDefault="00C97E69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23C4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97E69" w:rsidRPr="000A266D" w:rsidTr="00C97E69">
        <w:trPr>
          <w:gridAfter w:val="5"/>
          <w:wAfter w:w="22075" w:type="dxa"/>
        </w:trPr>
        <w:tc>
          <w:tcPr>
            <w:tcW w:w="2897" w:type="dxa"/>
            <w:vMerge/>
            <w:vAlign w:val="center"/>
          </w:tcPr>
          <w:p w:rsidR="00C97E69" w:rsidRPr="000A266D" w:rsidRDefault="00C97E69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C97E69" w:rsidRPr="000A266D" w:rsidRDefault="00C97E69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C97E69" w:rsidRPr="000A266D" w:rsidTr="00C97E69">
        <w:trPr>
          <w:gridAfter w:val="5"/>
          <w:wAfter w:w="22075" w:type="dxa"/>
        </w:trPr>
        <w:tc>
          <w:tcPr>
            <w:tcW w:w="2897" w:type="dxa"/>
          </w:tcPr>
          <w:p w:rsidR="00C97E69" w:rsidRPr="000E0E82" w:rsidRDefault="00C97E69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C97E69" w:rsidRPr="000A266D" w:rsidRDefault="007015B8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2236" w:type="dxa"/>
            <w:gridSpan w:val="2"/>
          </w:tcPr>
          <w:p w:rsidR="00C97E69" w:rsidRPr="000A266D" w:rsidRDefault="00C23C4E" w:rsidP="00C9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2236" w:type="dxa"/>
            <w:gridSpan w:val="2"/>
          </w:tcPr>
          <w:p w:rsidR="00C97E69" w:rsidRPr="000A266D" w:rsidRDefault="00C23C4E" w:rsidP="00C9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C97E69" w:rsidRPr="000A266D" w:rsidTr="00C97E69">
        <w:trPr>
          <w:gridAfter w:val="5"/>
          <w:wAfter w:w="22075" w:type="dxa"/>
        </w:trPr>
        <w:tc>
          <w:tcPr>
            <w:tcW w:w="9605" w:type="dxa"/>
            <w:gridSpan w:val="7"/>
          </w:tcPr>
          <w:p w:rsidR="00C97E69" w:rsidRPr="000A266D" w:rsidRDefault="00C97E6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C97E69" w:rsidRPr="000A266D" w:rsidTr="00C97E69">
        <w:trPr>
          <w:gridAfter w:val="5"/>
          <w:wAfter w:w="22075" w:type="dxa"/>
        </w:trPr>
        <w:tc>
          <w:tcPr>
            <w:tcW w:w="2897" w:type="dxa"/>
          </w:tcPr>
          <w:p w:rsidR="00C97E69" w:rsidRDefault="00C97E69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97E69" w:rsidRPr="000A266D" w:rsidRDefault="00C97E6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C97E69" w:rsidRPr="000A266D" w:rsidRDefault="00C97E69" w:rsidP="00C9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23C4E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C23C4E" w:rsidRPr="009F14AA" w:rsidRDefault="00C23C4E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52.3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40.1</w:t>
            </w:r>
          </w:p>
        </w:tc>
        <w:tc>
          <w:tcPr>
            <w:tcW w:w="1118" w:type="dxa"/>
            <w:vAlign w:val="center"/>
          </w:tcPr>
          <w:p w:rsidR="00C23C4E" w:rsidRDefault="00C23C4E" w:rsidP="007015B8">
            <w:pPr>
              <w:jc w:val="center"/>
              <w:rPr>
                <w:sz w:val="24"/>
                <w:szCs w:val="24"/>
              </w:rPr>
            </w:pPr>
          </w:p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118" w:type="dxa"/>
            <w:vAlign w:val="center"/>
          </w:tcPr>
          <w:p w:rsidR="00C23C4E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61,5</w:t>
            </w:r>
          </w:p>
        </w:tc>
      </w:tr>
      <w:tr w:rsidR="00C23C4E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C23C4E" w:rsidRPr="005C2391" w:rsidRDefault="00C23C4E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C23C4E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C23C4E" w:rsidRPr="005C2391" w:rsidRDefault="00C23C4E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48,1</w:t>
            </w:r>
          </w:p>
        </w:tc>
      </w:tr>
      <w:tr w:rsidR="00C23C4E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C23C4E" w:rsidRPr="005C2391" w:rsidRDefault="00C23C4E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C23C4E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C23C4E" w:rsidRPr="005C2391" w:rsidRDefault="00C23C4E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D23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23C4E" w:rsidRPr="000A266D" w:rsidTr="00C97E69">
        <w:tc>
          <w:tcPr>
            <w:tcW w:w="9605" w:type="dxa"/>
            <w:gridSpan w:val="7"/>
          </w:tcPr>
          <w:p w:rsidR="00C23C4E" w:rsidRPr="00403FA6" w:rsidRDefault="00C23C4E" w:rsidP="001413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C23C4E" w:rsidRPr="000A266D" w:rsidRDefault="00C23C4E">
            <w:pPr>
              <w:spacing w:after="200" w:line="276" w:lineRule="auto"/>
            </w:pPr>
          </w:p>
        </w:tc>
        <w:tc>
          <w:tcPr>
            <w:tcW w:w="4415" w:type="dxa"/>
          </w:tcPr>
          <w:p w:rsidR="00C23C4E" w:rsidRPr="000A266D" w:rsidRDefault="00C23C4E">
            <w:pPr>
              <w:spacing w:after="200" w:line="276" w:lineRule="auto"/>
            </w:pPr>
          </w:p>
        </w:tc>
        <w:tc>
          <w:tcPr>
            <w:tcW w:w="4415" w:type="dxa"/>
          </w:tcPr>
          <w:p w:rsidR="00C23C4E" w:rsidRPr="000A266D" w:rsidRDefault="00C23C4E">
            <w:pPr>
              <w:spacing w:after="200" w:line="276" w:lineRule="auto"/>
            </w:pPr>
          </w:p>
        </w:tc>
        <w:tc>
          <w:tcPr>
            <w:tcW w:w="4415" w:type="dxa"/>
          </w:tcPr>
          <w:p w:rsidR="00C23C4E" w:rsidRPr="000A266D" w:rsidRDefault="00C23C4E">
            <w:pPr>
              <w:spacing w:after="200" w:line="276" w:lineRule="auto"/>
            </w:pPr>
          </w:p>
        </w:tc>
        <w:tc>
          <w:tcPr>
            <w:tcW w:w="4415" w:type="dxa"/>
          </w:tcPr>
          <w:p w:rsidR="00C23C4E" w:rsidRPr="00403FA6" w:rsidRDefault="00C23C4E" w:rsidP="00C97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C4E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C23C4E" w:rsidRPr="005C2391" w:rsidRDefault="00C23C4E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18" w:type="dxa"/>
            <w:vAlign w:val="center"/>
          </w:tcPr>
          <w:p w:rsidR="00C23C4E" w:rsidRPr="00403FA6" w:rsidRDefault="007015B8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47.7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59.9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18" w:type="dxa"/>
            <w:vAlign w:val="center"/>
          </w:tcPr>
          <w:p w:rsidR="00C23C4E" w:rsidRPr="00403FA6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35230E" w:rsidRPr="006542A1" w:rsidRDefault="0035230E" w:rsidP="0035230E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>Количество письменных обращений  в</w:t>
      </w:r>
      <w:r>
        <w:rPr>
          <w:sz w:val="28"/>
          <w:szCs w:val="28"/>
          <w:lang w:eastAsia="ar-SA"/>
        </w:rPr>
        <w:t xml:space="preserve"> четвертом квартале </w:t>
      </w:r>
      <w:r w:rsidRPr="006542A1">
        <w:rPr>
          <w:sz w:val="28"/>
          <w:szCs w:val="28"/>
          <w:lang w:eastAsia="ar-SA"/>
        </w:rPr>
        <w:t>202</w:t>
      </w:r>
      <w:r w:rsidR="00C23C4E">
        <w:rPr>
          <w:sz w:val="28"/>
          <w:szCs w:val="28"/>
          <w:lang w:eastAsia="ar-SA"/>
        </w:rPr>
        <w:t>2</w:t>
      </w:r>
      <w:r w:rsidRPr="006542A1">
        <w:rPr>
          <w:sz w:val="28"/>
          <w:szCs w:val="28"/>
          <w:lang w:eastAsia="ar-SA"/>
        </w:rPr>
        <w:t xml:space="preserve"> года по сравнению с </w:t>
      </w:r>
      <w:r>
        <w:rPr>
          <w:sz w:val="28"/>
          <w:szCs w:val="28"/>
          <w:lang w:eastAsia="ar-SA"/>
        </w:rPr>
        <w:t>четвертым кварталом</w:t>
      </w:r>
      <w:r w:rsidRPr="006542A1">
        <w:rPr>
          <w:sz w:val="28"/>
          <w:szCs w:val="28"/>
          <w:lang w:eastAsia="ar-SA"/>
        </w:rPr>
        <w:t xml:space="preserve"> 20</w:t>
      </w:r>
      <w:r w:rsidR="00D23FBB">
        <w:rPr>
          <w:sz w:val="28"/>
          <w:szCs w:val="28"/>
          <w:lang w:eastAsia="ar-SA"/>
        </w:rPr>
        <w:t>2</w:t>
      </w:r>
      <w:r w:rsidR="00C23C4E">
        <w:rPr>
          <w:sz w:val="28"/>
          <w:szCs w:val="28"/>
          <w:lang w:eastAsia="ar-SA"/>
        </w:rPr>
        <w:t>1</w:t>
      </w:r>
      <w:r w:rsidRPr="006542A1">
        <w:rPr>
          <w:sz w:val="28"/>
          <w:szCs w:val="28"/>
          <w:lang w:eastAsia="ar-SA"/>
        </w:rPr>
        <w:t xml:space="preserve">года  </w:t>
      </w:r>
      <w:r w:rsidR="007015B8">
        <w:rPr>
          <w:sz w:val="28"/>
          <w:szCs w:val="28"/>
          <w:lang w:eastAsia="ar-SA"/>
        </w:rPr>
        <w:t>увеличилось</w:t>
      </w:r>
      <w:r w:rsidRPr="005E503A">
        <w:rPr>
          <w:sz w:val="28"/>
          <w:szCs w:val="28"/>
          <w:lang w:eastAsia="ar-SA"/>
        </w:rPr>
        <w:t xml:space="preserve"> на </w:t>
      </w:r>
      <w:r w:rsidR="007015B8">
        <w:rPr>
          <w:sz w:val="28"/>
          <w:szCs w:val="28"/>
          <w:lang w:eastAsia="ar-SA"/>
        </w:rPr>
        <w:t>1</w:t>
      </w:r>
      <w:r w:rsidR="0030221D">
        <w:rPr>
          <w:sz w:val="28"/>
          <w:szCs w:val="28"/>
          <w:lang w:eastAsia="ar-SA"/>
        </w:rPr>
        <w:t>0</w:t>
      </w:r>
      <w:r w:rsidRPr="005E503A">
        <w:rPr>
          <w:sz w:val="28"/>
          <w:szCs w:val="28"/>
          <w:lang w:eastAsia="ar-SA"/>
        </w:rPr>
        <w:t>% (</w:t>
      </w:r>
      <w:r w:rsidR="00883033" w:rsidRPr="005E503A">
        <w:rPr>
          <w:sz w:val="28"/>
          <w:szCs w:val="28"/>
          <w:lang w:eastAsia="ar-SA"/>
        </w:rPr>
        <w:t xml:space="preserve">четвертый квартал </w:t>
      </w:r>
      <w:r w:rsidRPr="005E503A">
        <w:rPr>
          <w:sz w:val="28"/>
          <w:szCs w:val="28"/>
          <w:lang w:eastAsia="ar-SA"/>
        </w:rPr>
        <w:t>202</w:t>
      </w:r>
      <w:r w:rsidR="00C23C4E">
        <w:rPr>
          <w:sz w:val="28"/>
          <w:szCs w:val="28"/>
          <w:lang w:eastAsia="ar-SA"/>
        </w:rPr>
        <w:t>2</w:t>
      </w:r>
      <w:r w:rsidRPr="005E503A">
        <w:rPr>
          <w:sz w:val="28"/>
          <w:szCs w:val="28"/>
          <w:lang w:eastAsia="ar-SA"/>
        </w:rPr>
        <w:t xml:space="preserve"> года – </w:t>
      </w:r>
      <w:r w:rsidR="007015B8">
        <w:rPr>
          <w:sz w:val="28"/>
          <w:szCs w:val="28"/>
          <w:lang w:eastAsia="ar-SA"/>
        </w:rPr>
        <w:t>329</w:t>
      </w:r>
      <w:r w:rsidRPr="005E503A">
        <w:rPr>
          <w:sz w:val="28"/>
          <w:szCs w:val="28"/>
          <w:lang w:eastAsia="ar-SA"/>
        </w:rPr>
        <w:t xml:space="preserve">, </w:t>
      </w:r>
      <w:r w:rsidR="00883033" w:rsidRPr="005E503A">
        <w:rPr>
          <w:sz w:val="28"/>
          <w:szCs w:val="28"/>
          <w:lang w:eastAsia="ar-SA"/>
        </w:rPr>
        <w:t>четвертый квартал</w:t>
      </w:r>
      <w:r w:rsidRPr="005E503A">
        <w:rPr>
          <w:sz w:val="28"/>
          <w:szCs w:val="28"/>
          <w:lang w:eastAsia="ar-SA"/>
        </w:rPr>
        <w:t xml:space="preserve"> 20</w:t>
      </w:r>
      <w:r w:rsidR="0030221D">
        <w:rPr>
          <w:sz w:val="28"/>
          <w:szCs w:val="28"/>
          <w:lang w:eastAsia="ar-SA"/>
        </w:rPr>
        <w:t>2</w:t>
      </w:r>
      <w:r w:rsidR="00C23C4E">
        <w:rPr>
          <w:sz w:val="28"/>
          <w:szCs w:val="28"/>
          <w:lang w:eastAsia="ar-SA"/>
        </w:rPr>
        <w:t>1</w:t>
      </w:r>
      <w:r w:rsidRPr="005E503A">
        <w:rPr>
          <w:sz w:val="28"/>
          <w:szCs w:val="28"/>
          <w:lang w:eastAsia="ar-SA"/>
        </w:rPr>
        <w:t xml:space="preserve"> года – </w:t>
      </w:r>
      <w:r w:rsidR="007015B8">
        <w:rPr>
          <w:sz w:val="28"/>
          <w:szCs w:val="28"/>
          <w:lang w:eastAsia="ar-SA"/>
        </w:rPr>
        <w:t>299</w:t>
      </w:r>
      <w:r w:rsidRPr="005E503A">
        <w:rPr>
          <w:sz w:val="28"/>
          <w:szCs w:val="28"/>
          <w:lang w:eastAsia="ar-SA"/>
        </w:rPr>
        <w:t>).</w:t>
      </w:r>
    </w:p>
    <w:p w:rsidR="005E503A" w:rsidRPr="006542A1" w:rsidRDefault="005E503A" w:rsidP="005E503A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>Количество письменных обращений  в</w:t>
      </w:r>
      <w:r>
        <w:rPr>
          <w:sz w:val="28"/>
          <w:szCs w:val="28"/>
          <w:lang w:eastAsia="ar-SA"/>
        </w:rPr>
        <w:t xml:space="preserve"> четвертом квартале </w:t>
      </w:r>
      <w:r w:rsidRPr="006542A1">
        <w:rPr>
          <w:sz w:val="28"/>
          <w:szCs w:val="28"/>
          <w:lang w:eastAsia="ar-SA"/>
        </w:rPr>
        <w:t>202</w:t>
      </w:r>
      <w:r w:rsidR="00C23C4E">
        <w:rPr>
          <w:sz w:val="28"/>
          <w:szCs w:val="28"/>
          <w:lang w:eastAsia="ar-SA"/>
        </w:rPr>
        <w:t>2</w:t>
      </w:r>
      <w:r w:rsidRPr="006542A1">
        <w:rPr>
          <w:sz w:val="28"/>
          <w:szCs w:val="28"/>
          <w:lang w:eastAsia="ar-SA"/>
        </w:rPr>
        <w:t xml:space="preserve"> года по сравнению с </w:t>
      </w:r>
      <w:r>
        <w:rPr>
          <w:sz w:val="28"/>
          <w:szCs w:val="28"/>
          <w:lang w:eastAsia="ar-SA"/>
        </w:rPr>
        <w:t>четвертым кварталом</w:t>
      </w:r>
      <w:r w:rsidRPr="006542A1">
        <w:rPr>
          <w:sz w:val="28"/>
          <w:szCs w:val="28"/>
          <w:lang w:eastAsia="ar-SA"/>
        </w:rPr>
        <w:t xml:space="preserve"> 20</w:t>
      </w:r>
      <w:r w:rsidR="00C23C4E">
        <w:rPr>
          <w:sz w:val="28"/>
          <w:szCs w:val="28"/>
          <w:lang w:eastAsia="ar-SA"/>
        </w:rPr>
        <w:t>20</w:t>
      </w:r>
      <w:r w:rsidRPr="006542A1">
        <w:rPr>
          <w:sz w:val="28"/>
          <w:szCs w:val="28"/>
          <w:lang w:eastAsia="ar-SA"/>
        </w:rPr>
        <w:t xml:space="preserve"> года  </w:t>
      </w:r>
      <w:r w:rsidR="0030221D">
        <w:rPr>
          <w:sz w:val="28"/>
          <w:szCs w:val="28"/>
          <w:lang w:eastAsia="ar-SA"/>
        </w:rPr>
        <w:t>уменьшилось</w:t>
      </w:r>
      <w:r w:rsidRPr="005E503A">
        <w:rPr>
          <w:sz w:val="28"/>
          <w:szCs w:val="28"/>
          <w:lang w:eastAsia="ar-SA"/>
        </w:rPr>
        <w:t xml:space="preserve"> на </w:t>
      </w:r>
      <w:r w:rsidR="007015B8">
        <w:rPr>
          <w:sz w:val="28"/>
          <w:szCs w:val="28"/>
          <w:lang w:eastAsia="ar-SA"/>
        </w:rPr>
        <w:t>23</w:t>
      </w:r>
      <w:r w:rsidR="0030221D">
        <w:rPr>
          <w:sz w:val="28"/>
          <w:szCs w:val="28"/>
          <w:lang w:eastAsia="ar-SA"/>
        </w:rPr>
        <w:t>%</w:t>
      </w:r>
      <w:r w:rsidRPr="005E503A">
        <w:rPr>
          <w:sz w:val="28"/>
          <w:szCs w:val="28"/>
          <w:lang w:eastAsia="ar-SA"/>
        </w:rPr>
        <w:t xml:space="preserve"> (четвертый квартал 202</w:t>
      </w:r>
      <w:r w:rsidR="00C23C4E">
        <w:rPr>
          <w:sz w:val="28"/>
          <w:szCs w:val="28"/>
          <w:lang w:eastAsia="ar-SA"/>
        </w:rPr>
        <w:t>2</w:t>
      </w:r>
      <w:r w:rsidRPr="005E503A">
        <w:rPr>
          <w:sz w:val="28"/>
          <w:szCs w:val="28"/>
          <w:lang w:eastAsia="ar-SA"/>
        </w:rPr>
        <w:t xml:space="preserve">года – </w:t>
      </w:r>
      <w:r w:rsidR="007015B8">
        <w:rPr>
          <w:sz w:val="28"/>
          <w:szCs w:val="28"/>
          <w:lang w:eastAsia="ar-SA"/>
        </w:rPr>
        <w:t>329</w:t>
      </w:r>
      <w:r w:rsidRPr="005E503A">
        <w:rPr>
          <w:sz w:val="28"/>
          <w:szCs w:val="28"/>
          <w:lang w:eastAsia="ar-SA"/>
        </w:rPr>
        <w:t>, четвертый квартал 20</w:t>
      </w:r>
      <w:r w:rsidR="00C23C4E">
        <w:rPr>
          <w:sz w:val="28"/>
          <w:szCs w:val="28"/>
          <w:lang w:eastAsia="ar-SA"/>
        </w:rPr>
        <w:t>20</w:t>
      </w:r>
      <w:r w:rsidRPr="005E503A">
        <w:rPr>
          <w:sz w:val="28"/>
          <w:szCs w:val="28"/>
          <w:lang w:eastAsia="ar-SA"/>
        </w:rPr>
        <w:t xml:space="preserve"> года – </w:t>
      </w:r>
      <w:r w:rsidR="007015B8">
        <w:rPr>
          <w:sz w:val="28"/>
          <w:szCs w:val="28"/>
          <w:lang w:eastAsia="ar-SA"/>
        </w:rPr>
        <w:t>426</w:t>
      </w:r>
      <w:r w:rsidRPr="005E503A">
        <w:rPr>
          <w:sz w:val="28"/>
          <w:szCs w:val="28"/>
          <w:lang w:eastAsia="ar-SA"/>
        </w:rPr>
        <w:t>).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912339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4201B8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1B8" w:rsidRPr="000A266D" w:rsidRDefault="004201B8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B8" w:rsidRPr="005C2391" w:rsidRDefault="004201B8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23C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5C2391" w:rsidRDefault="004201B8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23C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5C2391" w:rsidRDefault="004201B8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23C4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201B8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0A266D" w:rsidRDefault="004201B8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C23C4E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3C7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Default="009E0F16" w:rsidP="00972F01">
            <w:pPr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Default="009E0F16" w:rsidP="00972F01">
            <w:pPr>
              <w:jc w:val="center"/>
            </w:pPr>
            <w:r>
              <w:t>2.7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Default="00C23C4E" w:rsidP="007015B8">
            <w:pPr>
              <w:jc w:val="center"/>
            </w:pPr>
            <w: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Default="00C23C4E" w:rsidP="007015B8">
            <w:pPr>
              <w:jc w:val="center"/>
            </w:pPr>
            <w: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Default="00C23C4E" w:rsidP="007015B8">
            <w:pPr>
              <w:jc w:val="center"/>
              <w:rPr>
                <w:b/>
                <w:sz w:val="24"/>
                <w:szCs w:val="24"/>
              </w:rPr>
            </w:pPr>
          </w:p>
          <w:p w:rsidR="00C23C4E" w:rsidRDefault="00C23C4E" w:rsidP="007015B8">
            <w:pPr>
              <w:jc w:val="center"/>
            </w:pPr>
            <w:r w:rsidRPr="002376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Default="00C23C4E" w:rsidP="007015B8">
            <w:pPr>
              <w:jc w:val="center"/>
            </w:pPr>
            <w:r>
              <w:t>-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C23C4E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250699" w:rsidRDefault="009E0F16" w:rsidP="008E3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250699" w:rsidRDefault="009E0F16" w:rsidP="0097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250699" w:rsidRDefault="00C23C4E" w:rsidP="00701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250699" w:rsidRDefault="00C23C4E" w:rsidP="00701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Default="00C23C4E" w:rsidP="007015B8">
            <w:pPr>
              <w:jc w:val="center"/>
              <w:rPr>
                <w:b/>
                <w:sz w:val="24"/>
                <w:szCs w:val="24"/>
              </w:rPr>
            </w:pPr>
          </w:p>
          <w:p w:rsidR="00C23C4E" w:rsidRPr="00250699" w:rsidRDefault="00C23C4E" w:rsidP="00701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Default="00C23C4E" w:rsidP="00701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3C4E" w:rsidRPr="00250699" w:rsidRDefault="00C23C4E" w:rsidP="00701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43,1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26080" w:rsidRDefault="00C23C4E" w:rsidP="00EB383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C1708A" w:rsidRDefault="009E0F16" w:rsidP="00EB383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C4B48" w:rsidRDefault="009E0F16" w:rsidP="00EB383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C1708A" w:rsidRDefault="00C23C4E" w:rsidP="007015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C4B48" w:rsidRDefault="00C23C4E" w:rsidP="007015B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681307" w:rsidRDefault="00C23C4E" w:rsidP="007015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681307" w:rsidRDefault="00C23C4E" w:rsidP="007015B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3.8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4E" w:rsidRPr="00F26B3E" w:rsidRDefault="00C23C4E" w:rsidP="00EB3832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. уборка мусора и посторонних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  <w:r w:rsidR="009E0F16">
              <w:rPr>
                <w:i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C1708A" w:rsidRDefault="009E0F16" w:rsidP="00D7516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C4B48" w:rsidRDefault="009E0F16" w:rsidP="00EB383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C1708A" w:rsidRDefault="00C23C4E" w:rsidP="007015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C4B48" w:rsidRDefault="00C23C4E" w:rsidP="007015B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681307" w:rsidRDefault="00C23C4E" w:rsidP="007015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681307" w:rsidRDefault="00C23C4E" w:rsidP="007015B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34.4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4E" w:rsidRPr="00126080" w:rsidRDefault="00C23C4E" w:rsidP="00EB383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C1708A" w:rsidRDefault="009E0F16" w:rsidP="00EB383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C4B48" w:rsidRDefault="009E0F16" w:rsidP="00EB383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C1708A" w:rsidRDefault="00C23C4E" w:rsidP="007015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C4B48" w:rsidRDefault="00C23C4E" w:rsidP="007015B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681307" w:rsidRDefault="00C23C4E" w:rsidP="007015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681307" w:rsidRDefault="00C23C4E" w:rsidP="007015B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2.3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4E" w:rsidRPr="00126080" w:rsidRDefault="00C23C4E" w:rsidP="00EB383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C1708A" w:rsidRDefault="009E0F16" w:rsidP="00EB383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C4B48" w:rsidRDefault="009E0F16" w:rsidP="00EB383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C1708A" w:rsidRDefault="00C23C4E" w:rsidP="007015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C4B48" w:rsidRDefault="00C23C4E" w:rsidP="007015B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681307" w:rsidRDefault="00C23C4E" w:rsidP="007015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681307" w:rsidRDefault="00C23C4E" w:rsidP="007015B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2.6</w:t>
            </w:r>
          </w:p>
        </w:tc>
      </w:tr>
      <w:tr w:rsidR="00C23C4E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3C7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9E0F16" w:rsidP="00BF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C23C4E" w:rsidRPr="000A266D" w:rsidTr="007015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745FCE" w:rsidRDefault="009E0F16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745FCE" w:rsidRDefault="009E0F16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745FCE" w:rsidRDefault="00C23C4E" w:rsidP="007015B8">
            <w:pPr>
              <w:jc w:val="center"/>
              <w:rPr>
                <w:sz w:val="24"/>
                <w:szCs w:val="24"/>
              </w:rPr>
            </w:pPr>
            <w:r w:rsidRPr="00745FCE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745FCE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 w:rsidRPr="00745FCE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30221D" w:rsidRDefault="00C23C4E" w:rsidP="007015B8">
            <w:pPr>
              <w:jc w:val="center"/>
              <w:rPr>
                <w:sz w:val="24"/>
                <w:szCs w:val="24"/>
              </w:rPr>
            </w:pPr>
            <w:r w:rsidRPr="0030221D"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30221D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 w:rsidRPr="0030221D">
              <w:rPr>
                <w:color w:val="000000"/>
                <w:sz w:val="24"/>
                <w:szCs w:val="24"/>
              </w:rPr>
              <w:t>3</w:t>
            </w:r>
          </w:p>
        </w:tc>
      </w:tr>
      <w:tr w:rsidR="00C23C4E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C4E" w:rsidRPr="0064137B" w:rsidRDefault="00C23C4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33A3E" w:rsidRDefault="009E0F16" w:rsidP="004B4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33A3E" w:rsidRDefault="009E0F16" w:rsidP="00815C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33A3E" w:rsidRDefault="00C23C4E" w:rsidP="007015B8">
            <w:pPr>
              <w:jc w:val="center"/>
              <w:rPr>
                <w:b/>
                <w:sz w:val="24"/>
                <w:szCs w:val="24"/>
              </w:rPr>
            </w:pPr>
            <w:r w:rsidRPr="00533A3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33A3E" w:rsidRDefault="00C23C4E" w:rsidP="00701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3A3E">
              <w:rPr>
                <w:b/>
                <w:color w:val="000000"/>
                <w:sz w:val="24"/>
                <w:szCs w:val="24"/>
              </w:rPr>
              <w:t>25.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33A3E" w:rsidRDefault="00C23C4E" w:rsidP="007015B8">
            <w:pPr>
              <w:jc w:val="center"/>
              <w:rPr>
                <w:b/>
                <w:sz w:val="24"/>
                <w:szCs w:val="24"/>
              </w:rPr>
            </w:pPr>
          </w:p>
          <w:p w:rsidR="00C23C4E" w:rsidRPr="00533A3E" w:rsidRDefault="00C23C4E" w:rsidP="007015B8">
            <w:pPr>
              <w:jc w:val="center"/>
              <w:rPr>
                <w:b/>
                <w:sz w:val="24"/>
                <w:szCs w:val="24"/>
              </w:rPr>
            </w:pPr>
          </w:p>
          <w:p w:rsidR="00C23C4E" w:rsidRPr="00533A3E" w:rsidRDefault="00C23C4E" w:rsidP="007015B8">
            <w:pPr>
              <w:jc w:val="center"/>
              <w:rPr>
                <w:b/>
                <w:sz w:val="24"/>
                <w:szCs w:val="24"/>
              </w:rPr>
            </w:pPr>
          </w:p>
          <w:p w:rsidR="00C23C4E" w:rsidRPr="00533A3E" w:rsidRDefault="00C23C4E" w:rsidP="007015B8">
            <w:pPr>
              <w:jc w:val="center"/>
              <w:rPr>
                <w:b/>
                <w:sz w:val="24"/>
                <w:szCs w:val="24"/>
              </w:rPr>
            </w:pPr>
            <w:r w:rsidRPr="00533A3E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533A3E" w:rsidRDefault="00C23C4E" w:rsidP="00701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3C4E" w:rsidRPr="00533A3E" w:rsidRDefault="00C23C4E" w:rsidP="00701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3C4E" w:rsidRPr="00533A3E" w:rsidRDefault="00C23C4E" w:rsidP="00701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3C4E" w:rsidRPr="00533A3E" w:rsidRDefault="00C23C4E" w:rsidP="00701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3A3E">
              <w:rPr>
                <w:b/>
                <w:color w:val="000000"/>
                <w:sz w:val="24"/>
                <w:szCs w:val="24"/>
              </w:rPr>
              <w:t>17,2</w:t>
            </w:r>
          </w:p>
        </w:tc>
      </w:tr>
      <w:tr w:rsidR="00C23C4E" w:rsidRPr="000A266D" w:rsidTr="00EB383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4E" w:rsidRPr="000A266D" w:rsidRDefault="00C23C4E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Pr="000A266D" w:rsidRDefault="009E0F16" w:rsidP="008E3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891370" w:rsidRDefault="009E0F16" w:rsidP="00972F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Pr="000A266D" w:rsidRDefault="00C23C4E" w:rsidP="00701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891370" w:rsidRDefault="00C23C4E" w:rsidP="00701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E" w:rsidRPr="000A266D" w:rsidRDefault="00C23C4E" w:rsidP="00701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4E" w:rsidRPr="00891370" w:rsidRDefault="00C23C4E" w:rsidP="00701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030415" w:rsidRDefault="00030415" w:rsidP="00030415">
      <w:pPr>
        <w:spacing w:line="360" w:lineRule="auto"/>
        <w:ind w:firstLine="697"/>
        <w:jc w:val="both"/>
        <w:rPr>
          <w:color w:val="000000" w:themeColor="text1"/>
          <w:sz w:val="28"/>
          <w:szCs w:val="28"/>
        </w:rPr>
      </w:pPr>
      <w:r w:rsidRPr="00323208">
        <w:rPr>
          <w:color w:val="000000" w:themeColor="text1"/>
          <w:sz w:val="28"/>
          <w:szCs w:val="28"/>
        </w:rPr>
        <w:t xml:space="preserve">Из общего количества обращений граждан, поступивших в управу района в </w:t>
      </w:r>
      <w:r>
        <w:rPr>
          <w:color w:val="000000" w:themeColor="text1"/>
          <w:sz w:val="28"/>
          <w:szCs w:val="28"/>
        </w:rPr>
        <w:t xml:space="preserve">четвертом квартале </w:t>
      </w:r>
      <w:r w:rsidRPr="0032320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3C4262">
        <w:rPr>
          <w:color w:val="000000" w:themeColor="text1"/>
          <w:sz w:val="28"/>
          <w:szCs w:val="28"/>
        </w:rPr>
        <w:t>2</w:t>
      </w:r>
      <w:r w:rsidRPr="00323208">
        <w:rPr>
          <w:color w:val="000000" w:themeColor="text1"/>
          <w:sz w:val="28"/>
          <w:szCs w:val="28"/>
        </w:rPr>
        <w:t xml:space="preserve"> года, наибольшее количество обращений</w:t>
      </w:r>
      <w:r>
        <w:rPr>
          <w:color w:val="000000" w:themeColor="text1"/>
          <w:sz w:val="28"/>
          <w:szCs w:val="28"/>
        </w:rPr>
        <w:t xml:space="preserve"> –</w:t>
      </w:r>
      <w:r w:rsidRPr="00323208">
        <w:rPr>
          <w:color w:val="000000" w:themeColor="text1"/>
          <w:sz w:val="28"/>
          <w:szCs w:val="28"/>
        </w:rPr>
        <w:t xml:space="preserve"> </w:t>
      </w:r>
      <w:r w:rsidRPr="00E77BE5">
        <w:rPr>
          <w:color w:val="000000" w:themeColor="text1"/>
          <w:sz w:val="28"/>
          <w:szCs w:val="28"/>
        </w:rPr>
        <w:t xml:space="preserve">по вопросам хозяйственной деятельности – </w:t>
      </w:r>
      <w:r w:rsidR="009E0F16">
        <w:rPr>
          <w:color w:val="000000" w:themeColor="text1"/>
          <w:sz w:val="28"/>
          <w:szCs w:val="28"/>
        </w:rPr>
        <w:t>100</w:t>
      </w:r>
      <w:r w:rsidR="00E77BE5" w:rsidRPr="00E77BE5">
        <w:rPr>
          <w:color w:val="000000" w:themeColor="text1"/>
          <w:sz w:val="28"/>
          <w:szCs w:val="28"/>
        </w:rPr>
        <w:t xml:space="preserve"> обращений (</w:t>
      </w:r>
      <w:r w:rsidR="009E0F16">
        <w:rPr>
          <w:color w:val="000000" w:themeColor="text1"/>
          <w:sz w:val="28"/>
          <w:szCs w:val="28"/>
        </w:rPr>
        <w:t>54.9</w:t>
      </w:r>
      <w:r w:rsidRPr="00E77BE5">
        <w:rPr>
          <w:color w:val="000000" w:themeColor="text1"/>
          <w:sz w:val="28"/>
          <w:szCs w:val="28"/>
        </w:rPr>
        <w:t xml:space="preserve">%), содержания и обеспечения коммунальными услугами жилого фонда – </w:t>
      </w:r>
      <w:r w:rsidR="009E0F16">
        <w:rPr>
          <w:color w:val="000000" w:themeColor="text1"/>
          <w:sz w:val="28"/>
          <w:szCs w:val="28"/>
        </w:rPr>
        <w:t>48</w:t>
      </w:r>
      <w:r w:rsidR="00E77BE5" w:rsidRPr="00E77BE5">
        <w:rPr>
          <w:color w:val="000000" w:themeColor="text1"/>
          <w:sz w:val="28"/>
          <w:szCs w:val="28"/>
        </w:rPr>
        <w:t xml:space="preserve"> обращений (</w:t>
      </w:r>
      <w:r w:rsidR="009E0F16">
        <w:rPr>
          <w:color w:val="000000" w:themeColor="text1"/>
          <w:sz w:val="28"/>
          <w:szCs w:val="28"/>
        </w:rPr>
        <w:t>26.5</w:t>
      </w:r>
      <w:r w:rsidRPr="00E77BE5">
        <w:rPr>
          <w:color w:val="000000" w:themeColor="text1"/>
          <w:sz w:val="28"/>
          <w:szCs w:val="28"/>
        </w:rPr>
        <w:t>%).</w:t>
      </w:r>
      <w:r w:rsidRPr="002434CB">
        <w:rPr>
          <w:color w:val="000000" w:themeColor="text1"/>
          <w:sz w:val="28"/>
          <w:szCs w:val="28"/>
        </w:rPr>
        <w:t xml:space="preserve"> </w:t>
      </w:r>
    </w:p>
    <w:p w:rsidR="00E65896" w:rsidRPr="006542A1" w:rsidRDefault="00E65896" w:rsidP="00E65896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 xml:space="preserve">Количество </w:t>
      </w:r>
      <w:proofErr w:type="gramStart"/>
      <w:r w:rsidRPr="006542A1">
        <w:rPr>
          <w:sz w:val="28"/>
          <w:szCs w:val="28"/>
          <w:lang w:eastAsia="ar-SA"/>
        </w:rPr>
        <w:t>письменных обращений</w:t>
      </w:r>
      <w:r>
        <w:rPr>
          <w:sz w:val="28"/>
          <w:szCs w:val="28"/>
          <w:lang w:eastAsia="ar-SA"/>
        </w:rPr>
        <w:t>, поступивших в управу района</w:t>
      </w:r>
      <w:r w:rsidRPr="006542A1">
        <w:rPr>
          <w:sz w:val="28"/>
          <w:szCs w:val="28"/>
          <w:lang w:eastAsia="ar-SA"/>
        </w:rPr>
        <w:t xml:space="preserve">  в</w:t>
      </w:r>
      <w:r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>четвертом квартале 202</w:t>
      </w:r>
      <w:r w:rsidR="009E0F16">
        <w:rPr>
          <w:sz w:val="28"/>
          <w:szCs w:val="28"/>
          <w:lang w:eastAsia="ar-SA"/>
        </w:rPr>
        <w:t xml:space="preserve">2 </w:t>
      </w:r>
      <w:r w:rsidRPr="0012177C">
        <w:rPr>
          <w:sz w:val="28"/>
          <w:szCs w:val="28"/>
          <w:lang w:eastAsia="ar-SA"/>
        </w:rPr>
        <w:t>года по сравнению с четвертым кварталом 20</w:t>
      </w:r>
      <w:r w:rsidR="00533A3E">
        <w:rPr>
          <w:sz w:val="28"/>
          <w:szCs w:val="28"/>
          <w:lang w:eastAsia="ar-SA"/>
        </w:rPr>
        <w:t>2</w:t>
      </w:r>
      <w:r w:rsidR="009E0F16">
        <w:rPr>
          <w:sz w:val="28"/>
          <w:szCs w:val="28"/>
          <w:lang w:eastAsia="ar-SA"/>
        </w:rPr>
        <w:t>1</w:t>
      </w:r>
      <w:r w:rsidRPr="0012177C">
        <w:rPr>
          <w:sz w:val="28"/>
          <w:szCs w:val="28"/>
          <w:lang w:eastAsia="ar-SA"/>
        </w:rPr>
        <w:t xml:space="preserve"> года  </w:t>
      </w:r>
      <w:r w:rsidR="009E0F16">
        <w:rPr>
          <w:sz w:val="28"/>
          <w:szCs w:val="28"/>
          <w:lang w:eastAsia="ar-SA"/>
        </w:rPr>
        <w:t>увеличилось</w:t>
      </w:r>
      <w:proofErr w:type="gramEnd"/>
      <w:r w:rsidRPr="0012177C">
        <w:rPr>
          <w:sz w:val="28"/>
          <w:szCs w:val="28"/>
          <w:lang w:eastAsia="ar-SA"/>
        </w:rPr>
        <w:t xml:space="preserve"> на </w:t>
      </w:r>
      <w:r w:rsidR="009E0F16">
        <w:rPr>
          <w:sz w:val="28"/>
          <w:szCs w:val="28"/>
          <w:lang w:eastAsia="ar-SA"/>
        </w:rPr>
        <w:t>30</w:t>
      </w:r>
      <w:r w:rsidRPr="0012177C">
        <w:rPr>
          <w:sz w:val="28"/>
          <w:szCs w:val="28"/>
          <w:lang w:eastAsia="ar-SA"/>
        </w:rPr>
        <w:t>% (четвертый квартал 202</w:t>
      </w:r>
      <w:r w:rsidR="009E0F16">
        <w:rPr>
          <w:sz w:val="28"/>
          <w:szCs w:val="28"/>
          <w:lang w:eastAsia="ar-SA"/>
        </w:rPr>
        <w:t>2</w:t>
      </w:r>
      <w:r w:rsidRPr="0012177C">
        <w:rPr>
          <w:sz w:val="28"/>
          <w:szCs w:val="28"/>
          <w:lang w:eastAsia="ar-SA"/>
        </w:rPr>
        <w:t xml:space="preserve"> года – </w:t>
      </w:r>
      <w:r w:rsidR="00533A3E">
        <w:rPr>
          <w:sz w:val="28"/>
          <w:szCs w:val="28"/>
          <w:lang w:eastAsia="ar-SA"/>
        </w:rPr>
        <w:t>1</w:t>
      </w:r>
      <w:r w:rsidR="009E0F16">
        <w:rPr>
          <w:sz w:val="28"/>
          <w:szCs w:val="28"/>
          <w:lang w:eastAsia="ar-SA"/>
        </w:rPr>
        <w:t>72</w:t>
      </w:r>
      <w:r w:rsidRPr="0012177C">
        <w:rPr>
          <w:sz w:val="28"/>
          <w:szCs w:val="28"/>
          <w:lang w:eastAsia="ar-SA"/>
        </w:rPr>
        <w:t>, четвертый квартал 20</w:t>
      </w:r>
      <w:r w:rsidR="00533A3E">
        <w:rPr>
          <w:sz w:val="28"/>
          <w:szCs w:val="28"/>
          <w:lang w:eastAsia="ar-SA"/>
        </w:rPr>
        <w:t>2</w:t>
      </w:r>
      <w:r w:rsidR="009E0F16">
        <w:rPr>
          <w:sz w:val="28"/>
          <w:szCs w:val="28"/>
          <w:lang w:eastAsia="ar-SA"/>
        </w:rPr>
        <w:t>1</w:t>
      </w:r>
      <w:r w:rsidRPr="0012177C">
        <w:rPr>
          <w:sz w:val="28"/>
          <w:szCs w:val="28"/>
          <w:lang w:eastAsia="ar-SA"/>
        </w:rPr>
        <w:t xml:space="preserve"> года – </w:t>
      </w:r>
      <w:r w:rsidR="009E0F16">
        <w:rPr>
          <w:sz w:val="28"/>
          <w:szCs w:val="28"/>
          <w:lang w:eastAsia="ar-SA"/>
        </w:rPr>
        <w:t>120</w:t>
      </w:r>
      <w:r w:rsidRPr="0012177C">
        <w:rPr>
          <w:sz w:val="28"/>
          <w:szCs w:val="28"/>
          <w:lang w:eastAsia="ar-SA"/>
        </w:rPr>
        <w:t>).</w:t>
      </w:r>
    </w:p>
    <w:p w:rsidR="0098551D" w:rsidRPr="007B5AF5" w:rsidRDefault="0012177C" w:rsidP="007B5AF5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 xml:space="preserve">Количество </w:t>
      </w:r>
      <w:proofErr w:type="gramStart"/>
      <w:r w:rsidRPr="006542A1">
        <w:rPr>
          <w:sz w:val="28"/>
          <w:szCs w:val="28"/>
          <w:lang w:eastAsia="ar-SA"/>
        </w:rPr>
        <w:t>письменных обращений</w:t>
      </w:r>
      <w:r>
        <w:rPr>
          <w:sz w:val="28"/>
          <w:szCs w:val="28"/>
          <w:lang w:eastAsia="ar-SA"/>
        </w:rPr>
        <w:t>, поступивших в управу района</w:t>
      </w:r>
      <w:r w:rsidRPr="006542A1">
        <w:rPr>
          <w:sz w:val="28"/>
          <w:szCs w:val="28"/>
          <w:lang w:eastAsia="ar-SA"/>
        </w:rPr>
        <w:t xml:space="preserve">  в</w:t>
      </w:r>
      <w:r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>четвертом квартале 202</w:t>
      </w:r>
      <w:r w:rsidR="009E0F16">
        <w:rPr>
          <w:sz w:val="28"/>
          <w:szCs w:val="28"/>
          <w:lang w:eastAsia="ar-SA"/>
        </w:rPr>
        <w:t>2</w:t>
      </w:r>
      <w:r w:rsidRPr="0012177C">
        <w:rPr>
          <w:sz w:val="28"/>
          <w:szCs w:val="28"/>
          <w:lang w:eastAsia="ar-SA"/>
        </w:rPr>
        <w:t xml:space="preserve"> года по сравнению с четвертым кварталом 20</w:t>
      </w:r>
      <w:r w:rsidR="00533A3E">
        <w:rPr>
          <w:sz w:val="28"/>
          <w:szCs w:val="28"/>
          <w:lang w:eastAsia="ar-SA"/>
        </w:rPr>
        <w:t>20</w:t>
      </w:r>
      <w:r w:rsidRPr="0012177C">
        <w:rPr>
          <w:sz w:val="28"/>
          <w:szCs w:val="28"/>
          <w:lang w:eastAsia="ar-SA"/>
        </w:rPr>
        <w:t xml:space="preserve"> года  </w:t>
      </w:r>
      <w:r w:rsidR="00533A3E">
        <w:rPr>
          <w:sz w:val="28"/>
          <w:szCs w:val="28"/>
          <w:lang w:eastAsia="ar-SA"/>
        </w:rPr>
        <w:t>уменьшилось</w:t>
      </w:r>
      <w:proofErr w:type="gramEnd"/>
      <w:r w:rsidRPr="0012177C">
        <w:rPr>
          <w:sz w:val="28"/>
          <w:szCs w:val="28"/>
          <w:lang w:eastAsia="ar-SA"/>
        </w:rPr>
        <w:t xml:space="preserve"> на </w:t>
      </w:r>
      <w:r w:rsidR="009E0F16">
        <w:rPr>
          <w:sz w:val="28"/>
          <w:szCs w:val="28"/>
          <w:lang w:eastAsia="ar-SA"/>
        </w:rPr>
        <w:t>35</w:t>
      </w:r>
      <w:r w:rsidRPr="0012177C">
        <w:rPr>
          <w:sz w:val="28"/>
          <w:szCs w:val="28"/>
          <w:lang w:eastAsia="ar-SA"/>
        </w:rPr>
        <w:t>% (четвертый квартал 202</w:t>
      </w:r>
      <w:r w:rsidR="009E0F16">
        <w:rPr>
          <w:sz w:val="28"/>
          <w:szCs w:val="28"/>
          <w:lang w:eastAsia="ar-SA"/>
        </w:rPr>
        <w:t xml:space="preserve">2 </w:t>
      </w:r>
      <w:r w:rsidRPr="0012177C">
        <w:rPr>
          <w:sz w:val="28"/>
          <w:szCs w:val="28"/>
          <w:lang w:eastAsia="ar-SA"/>
        </w:rPr>
        <w:t xml:space="preserve">года – </w:t>
      </w:r>
      <w:r w:rsidR="00533A3E">
        <w:rPr>
          <w:sz w:val="28"/>
          <w:szCs w:val="28"/>
          <w:lang w:eastAsia="ar-SA"/>
        </w:rPr>
        <w:t>1</w:t>
      </w:r>
      <w:r w:rsidR="009E0F16">
        <w:rPr>
          <w:sz w:val="28"/>
          <w:szCs w:val="28"/>
          <w:lang w:eastAsia="ar-SA"/>
        </w:rPr>
        <w:t>72</w:t>
      </w:r>
      <w:r w:rsidRPr="0012177C">
        <w:rPr>
          <w:sz w:val="28"/>
          <w:szCs w:val="28"/>
          <w:lang w:eastAsia="ar-SA"/>
        </w:rPr>
        <w:t>, четвертый квартал 20</w:t>
      </w:r>
      <w:r w:rsidR="009E0F16">
        <w:rPr>
          <w:sz w:val="28"/>
          <w:szCs w:val="28"/>
          <w:lang w:eastAsia="ar-SA"/>
        </w:rPr>
        <w:t>20</w:t>
      </w:r>
      <w:r w:rsidRPr="0012177C">
        <w:rPr>
          <w:sz w:val="28"/>
          <w:szCs w:val="28"/>
          <w:lang w:eastAsia="ar-SA"/>
        </w:rPr>
        <w:t xml:space="preserve"> года – </w:t>
      </w:r>
      <w:r w:rsidR="00533A3E">
        <w:rPr>
          <w:sz w:val="28"/>
          <w:szCs w:val="28"/>
          <w:lang w:eastAsia="ar-SA"/>
        </w:rPr>
        <w:t>2</w:t>
      </w:r>
      <w:r w:rsidR="009E0F16">
        <w:rPr>
          <w:sz w:val="28"/>
          <w:szCs w:val="28"/>
          <w:lang w:eastAsia="ar-SA"/>
        </w:rPr>
        <w:t>62</w:t>
      </w:r>
      <w:r w:rsidRPr="0012177C">
        <w:rPr>
          <w:sz w:val="28"/>
          <w:szCs w:val="28"/>
          <w:lang w:eastAsia="ar-SA"/>
        </w:rPr>
        <w:t>).</w:t>
      </w: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65D9E" w:rsidRPr="000A266D" w:rsidTr="0098551D">
        <w:tc>
          <w:tcPr>
            <w:tcW w:w="2753" w:type="dxa"/>
            <w:vAlign w:val="center"/>
          </w:tcPr>
          <w:p w:rsidR="00965D9E" w:rsidRPr="000A266D" w:rsidRDefault="00965D9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65D9E" w:rsidRPr="005C2391" w:rsidRDefault="00965D9E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23C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5C2391" w:rsidRDefault="00965D9E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4201B8">
              <w:rPr>
                <w:sz w:val="24"/>
                <w:szCs w:val="24"/>
              </w:rPr>
              <w:t>2</w:t>
            </w:r>
            <w:r w:rsidR="00C23C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0A266D" w:rsidRDefault="00965D9E" w:rsidP="00C2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23C4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98551D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23C4E" w:rsidRPr="000A266D" w:rsidTr="00EB3832">
        <w:tc>
          <w:tcPr>
            <w:tcW w:w="2753" w:type="dxa"/>
          </w:tcPr>
          <w:p w:rsidR="00C23C4E" w:rsidRPr="000A266D" w:rsidRDefault="00C23C4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23C4E" w:rsidRPr="001C6030" w:rsidRDefault="009E0F16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1" w:type="dxa"/>
            <w:vAlign w:val="center"/>
          </w:tcPr>
          <w:p w:rsidR="00C23C4E" w:rsidRPr="001C6030" w:rsidRDefault="009E0F16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44,6</w:t>
            </w:r>
          </w:p>
        </w:tc>
      </w:tr>
      <w:tr w:rsidR="00C23C4E" w:rsidRPr="000A266D" w:rsidTr="00EB3832">
        <w:tc>
          <w:tcPr>
            <w:tcW w:w="2753" w:type="dxa"/>
          </w:tcPr>
          <w:p w:rsidR="00C23C4E" w:rsidRPr="000A266D" w:rsidRDefault="00C23C4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23C4E" w:rsidRPr="001C6030" w:rsidRDefault="009E0F16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C23C4E" w:rsidRPr="001C6030" w:rsidRDefault="009E0F16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C23C4E" w:rsidRPr="000A266D" w:rsidTr="00EB3832">
        <w:tc>
          <w:tcPr>
            <w:tcW w:w="2753" w:type="dxa"/>
          </w:tcPr>
          <w:p w:rsidR="00C23C4E" w:rsidRPr="000A266D" w:rsidRDefault="00C23C4E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C23C4E" w:rsidRPr="001C6030" w:rsidRDefault="009E0F16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C23C4E" w:rsidRPr="001C6030" w:rsidRDefault="009E0F16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33,9</w:t>
            </w:r>
          </w:p>
        </w:tc>
      </w:tr>
      <w:tr w:rsidR="00C23C4E" w:rsidRPr="000A266D" w:rsidTr="007015B8">
        <w:tc>
          <w:tcPr>
            <w:tcW w:w="2753" w:type="dxa"/>
          </w:tcPr>
          <w:p w:rsidR="00C23C4E" w:rsidRPr="000A266D" w:rsidRDefault="00C23C4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C23C4E" w:rsidRDefault="009E0F16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23C4E" w:rsidRDefault="009E0F16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23C4E" w:rsidRDefault="00C23C4E" w:rsidP="007015B8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23C4E" w:rsidRDefault="00C23C4E" w:rsidP="007015B8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23C4E" w:rsidRDefault="00C23C4E" w:rsidP="007015B8">
            <w:pPr>
              <w:jc w:val="center"/>
            </w:pPr>
            <w:r w:rsidRPr="004429F2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23C4E" w:rsidRDefault="00C23C4E" w:rsidP="007015B8">
            <w:pPr>
              <w:jc w:val="center"/>
            </w:pPr>
            <w:r w:rsidRPr="004429F2">
              <w:rPr>
                <w:sz w:val="24"/>
                <w:szCs w:val="24"/>
              </w:rPr>
              <w:t>-</w:t>
            </w:r>
          </w:p>
        </w:tc>
      </w:tr>
      <w:tr w:rsidR="00C23C4E" w:rsidRPr="000A266D" w:rsidTr="00EB3832">
        <w:tc>
          <w:tcPr>
            <w:tcW w:w="2753" w:type="dxa"/>
          </w:tcPr>
          <w:p w:rsidR="00C23C4E" w:rsidRPr="000A266D" w:rsidRDefault="00C23C4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23C4E" w:rsidRPr="001C6030" w:rsidRDefault="009E0F16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  <w:vAlign w:val="center"/>
          </w:tcPr>
          <w:p w:rsidR="00C23C4E" w:rsidRPr="001C6030" w:rsidRDefault="009E0F16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39,2</w:t>
            </w:r>
          </w:p>
        </w:tc>
      </w:tr>
      <w:tr w:rsidR="00C23C4E" w:rsidRPr="000A266D" w:rsidTr="00EB3832">
        <w:tc>
          <w:tcPr>
            <w:tcW w:w="2753" w:type="dxa"/>
          </w:tcPr>
          <w:p w:rsidR="00C23C4E" w:rsidRPr="000A266D" w:rsidRDefault="00C23C4E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23C4E" w:rsidRPr="001C6030" w:rsidRDefault="009E0F16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23C4E" w:rsidRPr="001C6030" w:rsidRDefault="009E0F16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C23C4E" w:rsidRPr="000A266D" w:rsidTr="007015B8">
        <w:tc>
          <w:tcPr>
            <w:tcW w:w="2753" w:type="dxa"/>
          </w:tcPr>
          <w:p w:rsidR="00C23C4E" w:rsidRDefault="00C23C4E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«Оставлено без ответа»</w:t>
            </w:r>
          </w:p>
        </w:tc>
        <w:tc>
          <w:tcPr>
            <w:tcW w:w="1072" w:type="dxa"/>
          </w:tcPr>
          <w:p w:rsidR="00C23C4E" w:rsidRDefault="009E0F16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23C4E" w:rsidRDefault="009E0F16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23C4E" w:rsidRDefault="00C23C4E" w:rsidP="007015B8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23C4E" w:rsidRDefault="00C23C4E" w:rsidP="007015B8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23C4E" w:rsidRDefault="00C23C4E" w:rsidP="007015B8">
            <w:pPr>
              <w:jc w:val="center"/>
            </w:pPr>
            <w:r w:rsidRPr="00002DCA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23C4E" w:rsidRDefault="00C23C4E" w:rsidP="007015B8">
            <w:pPr>
              <w:jc w:val="center"/>
            </w:pPr>
            <w:r w:rsidRPr="00002DCA">
              <w:rPr>
                <w:sz w:val="24"/>
                <w:szCs w:val="24"/>
              </w:rPr>
              <w:t>-</w:t>
            </w:r>
          </w:p>
        </w:tc>
      </w:tr>
      <w:tr w:rsidR="00C23C4E" w:rsidRPr="000A266D" w:rsidTr="00EB3832">
        <w:tc>
          <w:tcPr>
            <w:tcW w:w="2753" w:type="dxa"/>
          </w:tcPr>
          <w:p w:rsidR="00C23C4E" w:rsidRPr="000A266D" w:rsidRDefault="00C23C4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23C4E" w:rsidRPr="001C6030" w:rsidRDefault="009E0F16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C23C4E" w:rsidRPr="001C6030" w:rsidRDefault="009E0F16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</w:tr>
      <w:tr w:rsidR="00C23C4E" w:rsidRPr="000A266D" w:rsidTr="00EB3832">
        <w:tc>
          <w:tcPr>
            <w:tcW w:w="2753" w:type="dxa"/>
          </w:tcPr>
          <w:p w:rsidR="00C23C4E" w:rsidRPr="000A266D" w:rsidRDefault="00C23C4E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23C4E" w:rsidRPr="001C6030" w:rsidRDefault="009E0F16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:rsidR="00C23C4E" w:rsidRPr="00DB7FD9" w:rsidRDefault="009E0F16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C23C4E" w:rsidRPr="00DB7FD9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071" w:type="dxa"/>
            <w:vAlign w:val="center"/>
          </w:tcPr>
          <w:p w:rsidR="00C23C4E" w:rsidRPr="001C6030" w:rsidRDefault="00C23C4E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C23C4E" w:rsidRPr="00DB7FD9" w:rsidRDefault="00C23C4E" w:rsidP="00701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</w:tr>
    </w:tbl>
    <w:p w:rsidR="000C17F2" w:rsidRDefault="000C17F2" w:rsidP="000C17F2">
      <w:pPr>
        <w:jc w:val="both"/>
        <w:rPr>
          <w:color w:val="000000" w:themeColor="text1"/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E55076" w:rsidRPr="007B5AF5" w:rsidRDefault="00E55076" w:rsidP="007B5AF5">
      <w:pPr>
        <w:jc w:val="both"/>
        <w:rPr>
          <w:sz w:val="28"/>
          <w:szCs w:val="28"/>
        </w:rPr>
      </w:pP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E55076" w:rsidRDefault="00E55076" w:rsidP="00E55076">
      <w:pPr>
        <w:pStyle w:val="a8"/>
        <w:numPr>
          <w:ilvl w:val="0"/>
          <w:numId w:val="5"/>
        </w:numPr>
        <w:spacing w:before="240" w:after="24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D36D2">
        <w:rPr>
          <w:sz w:val="28"/>
          <w:szCs w:val="28"/>
        </w:rPr>
        <w:t>Прием граждан проводится 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осуществляют должностные лица управы  Железнодорожного района городского округа город</w:t>
      </w:r>
      <w:r>
        <w:rPr>
          <w:sz w:val="28"/>
          <w:szCs w:val="28"/>
        </w:rPr>
        <w:t xml:space="preserve"> </w:t>
      </w:r>
      <w:r w:rsidRPr="002D36D2">
        <w:rPr>
          <w:sz w:val="28"/>
          <w:szCs w:val="28"/>
        </w:rPr>
        <w:t xml:space="preserve"> Воронеж согласно графику, утвержденному руководителем управы Железнодорожного района. 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965D9E" w:rsidRPr="000A266D" w:rsidTr="003F1260">
        <w:tc>
          <w:tcPr>
            <w:tcW w:w="2802" w:type="dxa"/>
            <w:vMerge w:val="restart"/>
            <w:vAlign w:val="center"/>
          </w:tcPr>
          <w:p w:rsidR="00965D9E" w:rsidRPr="000A266D" w:rsidRDefault="00965D9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965D9E" w:rsidRPr="005C2391" w:rsidRDefault="00965D9E" w:rsidP="009E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E0F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965D9E" w:rsidRPr="005C2391" w:rsidRDefault="00965D9E" w:rsidP="009E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E3989">
              <w:rPr>
                <w:sz w:val="24"/>
                <w:szCs w:val="24"/>
              </w:rPr>
              <w:t>2</w:t>
            </w:r>
            <w:r w:rsidR="009E0F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965D9E" w:rsidRPr="000A266D" w:rsidRDefault="00965D9E" w:rsidP="009E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9E0F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E3989" w:rsidRPr="000A266D" w:rsidTr="003F1260">
        <w:tc>
          <w:tcPr>
            <w:tcW w:w="2802" w:type="dxa"/>
            <w:vMerge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89" w:rsidRPr="000A266D" w:rsidRDefault="00CE3989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CE3989" w:rsidRPr="000A266D" w:rsidRDefault="00CE3989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CE3989" w:rsidRPr="000A266D" w:rsidRDefault="00CE3989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CE3989" w:rsidRPr="000A266D" w:rsidTr="003F1260">
        <w:tc>
          <w:tcPr>
            <w:tcW w:w="2802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CE3989" w:rsidRPr="000A266D" w:rsidRDefault="009E0F16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E3989" w:rsidRPr="000A266D" w:rsidRDefault="009E0F16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9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3989" w:rsidRPr="000A266D" w:rsidRDefault="008C323C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3989" w:rsidRPr="000A266D" w:rsidTr="003F1260">
        <w:tc>
          <w:tcPr>
            <w:tcW w:w="2802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CE3989" w:rsidRPr="000A266D" w:rsidTr="003F1260">
        <w:tc>
          <w:tcPr>
            <w:tcW w:w="2802" w:type="dxa"/>
            <w:vMerge w:val="restart"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CE3989" w:rsidRDefault="00CE3989" w:rsidP="00CE39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CE3989" w:rsidRPr="000A266D" w:rsidTr="003F1260">
        <w:tc>
          <w:tcPr>
            <w:tcW w:w="2802" w:type="dxa"/>
            <w:vMerge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CE3989" w:rsidRPr="000A266D" w:rsidTr="003F1260">
        <w:tc>
          <w:tcPr>
            <w:tcW w:w="2802" w:type="dxa"/>
            <w:vAlign w:val="center"/>
          </w:tcPr>
          <w:p w:rsidR="00CE3989" w:rsidRDefault="003F12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Беляеа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Л.И.- 5</w:t>
            </w:r>
          </w:p>
          <w:p w:rsidR="003F1260" w:rsidRDefault="003F126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F1260" w:rsidRDefault="003F12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А.Н. - 3</w:t>
            </w:r>
          </w:p>
          <w:p w:rsidR="003F1260" w:rsidRDefault="003F126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F1260" w:rsidRDefault="003F12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Бучнев А.Н. </w:t>
            </w:r>
            <w:r w:rsidR="00DC604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C604C">
              <w:rPr>
                <w:color w:val="000000"/>
                <w:sz w:val="24"/>
                <w:szCs w:val="24"/>
              </w:rPr>
              <w:t>2</w:t>
            </w:r>
          </w:p>
          <w:p w:rsidR="00DC604C" w:rsidRDefault="00DC604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C604C" w:rsidRPr="00E6332D" w:rsidRDefault="00DC604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Зацепин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О.Ю. - 1</w:t>
            </w:r>
          </w:p>
        </w:tc>
        <w:tc>
          <w:tcPr>
            <w:tcW w:w="6378" w:type="dxa"/>
            <w:gridSpan w:val="3"/>
            <w:vAlign w:val="bottom"/>
          </w:tcPr>
          <w:p w:rsidR="003F1260" w:rsidRPr="00DC604C" w:rsidRDefault="00DC60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4C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965D9E" w:rsidRPr="000A266D" w:rsidTr="0098551D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9E" w:rsidRPr="000A266D" w:rsidRDefault="00965D9E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5C2391" w:rsidRDefault="00965D9E" w:rsidP="00D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C60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5C2391" w:rsidRDefault="00965D9E" w:rsidP="00D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E3989">
              <w:rPr>
                <w:sz w:val="24"/>
                <w:szCs w:val="24"/>
              </w:rPr>
              <w:t>2</w:t>
            </w:r>
            <w:r w:rsidR="00DC60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0A266D" w:rsidRDefault="00965D9E" w:rsidP="00D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98551D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</w:t>
            </w:r>
            <w:r w:rsidRPr="0064137B">
              <w:rPr>
                <w:sz w:val="24"/>
                <w:szCs w:val="24"/>
              </w:rPr>
              <w:lastRenderedPageBreak/>
              <w:t>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250699" w:rsidRDefault="00FD5FA5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FD5FA5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FD5FA5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FD5FA5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FD5FA5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FD5FA5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FD5FA5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FD5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FD5FA5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FD5FA5" w:rsidRDefault="00DC604C" w:rsidP="00DC60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89" w:rsidRPr="0064137B" w:rsidRDefault="00CE3989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FD5FA5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FD5FA5" w:rsidP="00EB3832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DC60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0A266D" w:rsidRDefault="00CE3989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9" w:rsidRPr="00DC604C" w:rsidRDefault="00DC604C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CE3989" w:rsidP="00EB3832">
            <w:pPr>
              <w:ind w:right="33"/>
              <w:jc w:val="center"/>
              <w:rPr>
                <w:sz w:val="24"/>
                <w:szCs w:val="24"/>
              </w:rPr>
            </w:pPr>
            <w:r w:rsidRPr="00DC604C"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9" w:rsidRPr="00DC604C" w:rsidRDefault="00CE3989" w:rsidP="00EB3832">
            <w:pPr>
              <w:ind w:right="33"/>
              <w:jc w:val="center"/>
              <w:rPr>
                <w:sz w:val="24"/>
                <w:szCs w:val="24"/>
              </w:rPr>
            </w:pPr>
            <w:r w:rsidRPr="00DC604C"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9" w:rsidRPr="00DC604C" w:rsidRDefault="00DC604C" w:rsidP="00EB383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9" w:rsidRPr="00DC604C" w:rsidRDefault="00DC604C" w:rsidP="00DC604C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BD4748" w:rsidRDefault="00744F1C" w:rsidP="009F14AA">
      <w:pPr>
        <w:ind w:firstLine="697"/>
        <w:jc w:val="both"/>
        <w:rPr>
          <w:sz w:val="28"/>
          <w:szCs w:val="28"/>
        </w:rPr>
      </w:pPr>
    </w:p>
    <w:p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65D9E" w:rsidRPr="000A266D" w:rsidTr="0098551D">
        <w:tc>
          <w:tcPr>
            <w:tcW w:w="2753" w:type="dxa"/>
            <w:vAlign w:val="center"/>
          </w:tcPr>
          <w:p w:rsidR="00965D9E" w:rsidRPr="000A266D" w:rsidRDefault="00965D9E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65D9E" w:rsidRPr="005C2391" w:rsidRDefault="00965D9E" w:rsidP="00D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C60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5C2391" w:rsidRDefault="00965D9E" w:rsidP="00D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0A266D" w:rsidRDefault="00965D9E" w:rsidP="00D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98551D">
        <w:tc>
          <w:tcPr>
            <w:tcW w:w="2753" w:type="dxa"/>
          </w:tcPr>
          <w:p w:rsidR="004407D7" w:rsidRPr="000A266D" w:rsidRDefault="004407D7" w:rsidP="009855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E3989" w:rsidRPr="000A266D" w:rsidTr="00EB3832">
        <w:tc>
          <w:tcPr>
            <w:tcW w:w="2753" w:type="dxa"/>
          </w:tcPr>
          <w:p w:rsidR="00CE3989" w:rsidRPr="000A266D" w:rsidRDefault="00CE3989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E3989" w:rsidRPr="001C6030" w:rsidRDefault="00DC604C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CE3989" w:rsidRPr="001C6030" w:rsidRDefault="00FD5FA5" w:rsidP="00C221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CE3989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CE3989" w:rsidRPr="001C6030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53" w:type="dxa"/>
          </w:tcPr>
          <w:p w:rsidR="00CE3989" w:rsidRPr="000A266D" w:rsidRDefault="00CE3989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E3989" w:rsidRPr="001C6030" w:rsidRDefault="00DC604C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E3989" w:rsidRPr="001C6030" w:rsidRDefault="00FD5FA5" w:rsidP="00473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CE3989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E3989" w:rsidRPr="001C6030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53" w:type="dxa"/>
          </w:tcPr>
          <w:p w:rsidR="00CE3989" w:rsidRPr="000A266D" w:rsidRDefault="00CE3989" w:rsidP="00547336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CE3989" w:rsidRPr="001C6030" w:rsidRDefault="00DC604C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E3989" w:rsidRPr="001C6030" w:rsidRDefault="00FD5FA5" w:rsidP="00473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53" w:type="dxa"/>
          </w:tcPr>
          <w:p w:rsidR="00CE3989" w:rsidRPr="000A266D" w:rsidRDefault="00CE3989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CE3989" w:rsidRDefault="00FD5FA5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FD5FA5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CE3989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53" w:type="dxa"/>
          </w:tcPr>
          <w:p w:rsidR="00CE3989" w:rsidRPr="000A266D" w:rsidRDefault="00CE3989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</w:tcPr>
          <w:p w:rsidR="00CE3989" w:rsidRDefault="00DC604C" w:rsidP="00BD68F3">
            <w:pPr>
              <w:jc w:val="center"/>
            </w:pPr>
            <w:r>
              <w:t>1</w:t>
            </w:r>
            <w:r w:rsidR="00BD68F3">
              <w:t>8</w:t>
            </w:r>
          </w:p>
        </w:tc>
        <w:tc>
          <w:tcPr>
            <w:tcW w:w="1071" w:type="dxa"/>
          </w:tcPr>
          <w:p w:rsidR="00CE3989" w:rsidRDefault="00FD5FA5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E3989" w:rsidRPr="000A266D" w:rsidTr="00EE4B60">
        <w:tc>
          <w:tcPr>
            <w:tcW w:w="2753" w:type="dxa"/>
          </w:tcPr>
          <w:p w:rsidR="00CE3989" w:rsidRPr="000A266D" w:rsidRDefault="00CE3989" w:rsidP="00985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</w:tcPr>
          <w:p w:rsidR="00CE3989" w:rsidRDefault="00FD5FA5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FD5FA5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307592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307592">
              <w:rPr>
                <w:sz w:val="24"/>
                <w:szCs w:val="24"/>
              </w:rPr>
              <w:t>-</w:t>
            </w:r>
          </w:p>
        </w:tc>
      </w:tr>
      <w:tr w:rsidR="00CE3989" w:rsidRPr="000A266D" w:rsidTr="00EE4B60">
        <w:tc>
          <w:tcPr>
            <w:tcW w:w="2753" w:type="dxa"/>
          </w:tcPr>
          <w:p w:rsidR="00CE3989" w:rsidRDefault="00CE3989" w:rsidP="00985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CE3989" w:rsidRDefault="00FD5FA5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FD5FA5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307592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307592">
              <w:rPr>
                <w:sz w:val="24"/>
                <w:szCs w:val="24"/>
              </w:rPr>
              <w:t>-</w:t>
            </w:r>
          </w:p>
        </w:tc>
      </w:tr>
      <w:tr w:rsidR="00CE3989" w:rsidRPr="000A266D" w:rsidTr="00EE4B60">
        <w:tc>
          <w:tcPr>
            <w:tcW w:w="2753" w:type="dxa"/>
          </w:tcPr>
          <w:p w:rsidR="00CE3989" w:rsidRPr="000A266D" w:rsidRDefault="00CE3989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</w:tcPr>
          <w:p w:rsidR="00CE3989" w:rsidRDefault="00FD5FA5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FD5FA5" w:rsidP="00FD5FA5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4A3029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307592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E3989" w:rsidRDefault="00CE3989" w:rsidP="00EB3832">
            <w:pPr>
              <w:jc w:val="center"/>
            </w:pPr>
            <w:r w:rsidRPr="00307592">
              <w:rPr>
                <w:sz w:val="24"/>
                <w:szCs w:val="24"/>
              </w:rPr>
              <w:t>-</w:t>
            </w:r>
          </w:p>
        </w:tc>
      </w:tr>
      <w:tr w:rsidR="00CE3989" w:rsidRPr="000A266D" w:rsidTr="00EB3832">
        <w:tc>
          <w:tcPr>
            <w:tcW w:w="2753" w:type="dxa"/>
          </w:tcPr>
          <w:p w:rsidR="00CE3989" w:rsidRPr="000A266D" w:rsidRDefault="00CE3989" w:rsidP="0098551D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E3989" w:rsidRPr="001C6030" w:rsidRDefault="00FD5FA5" w:rsidP="00985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FD5FA5" w:rsidP="00985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CE3989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E3989" w:rsidRPr="001C6030" w:rsidRDefault="00CE3989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E3989" w:rsidRPr="001C6030" w:rsidRDefault="00DC604C" w:rsidP="00EB3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FF24D0">
      <w:pPr>
        <w:spacing w:line="360" w:lineRule="auto"/>
        <w:jc w:val="both"/>
        <w:rPr>
          <w:sz w:val="28"/>
          <w:szCs w:val="28"/>
        </w:rPr>
      </w:pPr>
    </w:p>
    <w:p w:rsidR="009F14AA" w:rsidRPr="006F49F4" w:rsidRDefault="009F14AA" w:rsidP="00FF24D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FF24D0">
      <w:pPr>
        <w:pStyle w:val="a8"/>
        <w:spacing w:line="360" w:lineRule="auto"/>
        <w:ind w:left="1417"/>
        <w:jc w:val="both"/>
        <w:rPr>
          <w:sz w:val="8"/>
          <w:szCs w:val="8"/>
        </w:rPr>
      </w:pP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</w:t>
      </w:r>
      <w:r w:rsidR="009B4EEE">
        <w:rPr>
          <w:sz w:val="28"/>
          <w:szCs w:val="28"/>
        </w:rPr>
        <w:t>–</w:t>
      </w:r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>0;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внесены изменения/дополнения в план работ/ целевую программу и пр. в текущем периоде - </w:t>
      </w:r>
      <w:r w:rsidR="009B4EEE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9B4EEE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4407D7" w:rsidRDefault="009F14AA" w:rsidP="00FF24D0">
      <w:pPr>
        <w:pStyle w:val="a8"/>
        <w:spacing w:line="360" w:lineRule="auto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 xml:space="preserve">– </w:t>
      </w:r>
      <w:r w:rsidR="00557757">
        <w:rPr>
          <w:sz w:val="28"/>
          <w:szCs w:val="28"/>
        </w:rPr>
        <w:t>3</w:t>
      </w:r>
      <w:r w:rsidRPr="006F49F4">
        <w:rPr>
          <w:sz w:val="28"/>
          <w:szCs w:val="28"/>
        </w:rPr>
        <w:t xml:space="preserve"> обращени</w:t>
      </w:r>
      <w:r w:rsidR="00557757">
        <w:rPr>
          <w:sz w:val="28"/>
          <w:szCs w:val="28"/>
        </w:rPr>
        <w:t>я</w:t>
      </w:r>
      <w:r w:rsidRPr="006F49F4">
        <w:rPr>
          <w:sz w:val="28"/>
          <w:szCs w:val="28"/>
        </w:rPr>
        <w:t>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9B4EEE">
        <w:rPr>
          <w:sz w:val="28"/>
          <w:szCs w:val="28"/>
        </w:rPr>
        <w:t xml:space="preserve">– </w:t>
      </w:r>
      <w:r w:rsidR="00837E3B">
        <w:rPr>
          <w:sz w:val="28"/>
          <w:szCs w:val="28"/>
        </w:rPr>
        <w:t>3</w:t>
      </w:r>
      <w:r w:rsidR="00557757">
        <w:rPr>
          <w:sz w:val="28"/>
          <w:szCs w:val="28"/>
        </w:rPr>
        <w:t>6</w:t>
      </w:r>
      <w:r w:rsidRPr="006F49F4">
        <w:rPr>
          <w:sz w:val="28"/>
          <w:szCs w:val="28"/>
        </w:rPr>
        <w:t xml:space="preserve"> обращени</w:t>
      </w:r>
      <w:r w:rsidR="00557757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</w:t>
      </w:r>
      <w:r w:rsidR="00557757">
        <w:rPr>
          <w:sz w:val="28"/>
          <w:szCs w:val="28"/>
        </w:rPr>
        <w:t>совместно с другим органом</w:t>
      </w:r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 xml:space="preserve">– </w:t>
      </w:r>
      <w:r w:rsidR="00557757">
        <w:rPr>
          <w:sz w:val="28"/>
          <w:szCs w:val="28"/>
        </w:rPr>
        <w:t>3</w:t>
      </w:r>
      <w:r w:rsidRPr="006F49F4">
        <w:rPr>
          <w:sz w:val="28"/>
          <w:szCs w:val="28"/>
        </w:rPr>
        <w:t xml:space="preserve"> обращени</w:t>
      </w:r>
      <w:r w:rsidR="009B4EEE">
        <w:rPr>
          <w:sz w:val="28"/>
          <w:szCs w:val="28"/>
        </w:rPr>
        <w:t>я</w:t>
      </w:r>
      <w:r w:rsidR="00FD5FA5">
        <w:rPr>
          <w:sz w:val="28"/>
          <w:szCs w:val="28"/>
        </w:rPr>
        <w:t>;</w:t>
      </w:r>
    </w:p>
    <w:p w:rsidR="00FD5FA5" w:rsidRDefault="00FD5FA5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 запросом документов и материалов-</w:t>
      </w:r>
      <w:r w:rsidR="00557757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FD5FA5" w:rsidRDefault="00FD5FA5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-направлено с запросом результатов рассмотрения-</w:t>
      </w:r>
      <w:r w:rsidR="00837E3B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F14AA" w:rsidRDefault="009F14AA" w:rsidP="00FF24D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98551D">
        <w:tc>
          <w:tcPr>
            <w:tcW w:w="351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557757" w:rsidP="007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560" w:type="dxa"/>
          </w:tcPr>
          <w:p w:rsidR="009F14AA" w:rsidRPr="004A0130" w:rsidRDefault="00557757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89.6</w:t>
            </w:r>
          </w:p>
        </w:tc>
        <w:tc>
          <w:tcPr>
            <w:tcW w:w="1559" w:type="dxa"/>
          </w:tcPr>
          <w:p w:rsidR="009F14AA" w:rsidRPr="004A0130" w:rsidRDefault="00557757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9F14AA" w:rsidRPr="004A0130" w:rsidRDefault="00CE3989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3351" w:rsidRPr="004A0130" w:rsidTr="0098551D">
        <w:tc>
          <w:tcPr>
            <w:tcW w:w="3510" w:type="dxa"/>
          </w:tcPr>
          <w:p w:rsidR="00E33351" w:rsidRPr="004A0130" w:rsidRDefault="00E33351" w:rsidP="0098551D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E33351" w:rsidRPr="004A0130" w:rsidRDefault="00837E3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3351" w:rsidRDefault="00837E3B" w:rsidP="007A1CD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33351" w:rsidRDefault="00E33351" w:rsidP="007A1CD3">
            <w:pPr>
              <w:jc w:val="center"/>
            </w:pPr>
            <w:r w:rsidRPr="0048128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3351" w:rsidRDefault="00E33351" w:rsidP="007A1CD3">
            <w:pPr>
              <w:jc w:val="center"/>
            </w:pPr>
            <w:r w:rsidRPr="00481288">
              <w:rPr>
                <w:sz w:val="24"/>
                <w:szCs w:val="24"/>
              </w:rPr>
              <w:t>-</w:t>
            </w:r>
          </w:p>
        </w:tc>
      </w:tr>
      <w:tr w:rsidR="00E33351" w:rsidRPr="004A0130" w:rsidTr="0098551D">
        <w:tc>
          <w:tcPr>
            <w:tcW w:w="3510" w:type="dxa"/>
          </w:tcPr>
          <w:p w:rsidR="00E33351" w:rsidRPr="004A0130" w:rsidRDefault="00E33351" w:rsidP="0098551D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E33351" w:rsidRPr="004A0130" w:rsidRDefault="00837E3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3351" w:rsidRDefault="00837E3B" w:rsidP="007A1CD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33351" w:rsidRDefault="00E33351" w:rsidP="007A1CD3">
            <w:pPr>
              <w:jc w:val="center"/>
            </w:pPr>
            <w:r w:rsidRPr="0048128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3351" w:rsidRDefault="00E33351" w:rsidP="007A1CD3">
            <w:pPr>
              <w:jc w:val="center"/>
            </w:pPr>
            <w:r w:rsidRPr="00481288">
              <w:rPr>
                <w:sz w:val="24"/>
                <w:szCs w:val="24"/>
              </w:rPr>
              <w:t>-</w:t>
            </w:r>
          </w:p>
        </w:tc>
      </w:tr>
      <w:tr w:rsidR="0039188B" w:rsidRPr="004A0130" w:rsidTr="0098551D">
        <w:tc>
          <w:tcPr>
            <w:tcW w:w="3510" w:type="dxa"/>
          </w:tcPr>
          <w:p w:rsidR="0039188B" w:rsidRPr="004A0130" w:rsidRDefault="0039188B" w:rsidP="007B4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39188B" w:rsidRPr="004A0130" w:rsidRDefault="00557757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39188B" w:rsidRPr="004A0130" w:rsidRDefault="00557757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1559" w:type="dxa"/>
          </w:tcPr>
          <w:p w:rsidR="0039188B" w:rsidRPr="004A0130" w:rsidRDefault="00CE3989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9188B" w:rsidRPr="004A0130" w:rsidRDefault="00CE3989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557757" w:rsidP="007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560" w:type="dxa"/>
          </w:tcPr>
          <w:p w:rsidR="009F14AA" w:rsidRPr="004A0130" w:rsidRDefault="00837E3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557757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9F14AA" w:rsidRPr="004A0130" w:rsidRDefault="00E33351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7A1CD3" w:rsidRDefault="007A1CD3" w:rsidP="00C15CA1">
      <w:pPr>
        <w:jc w:val="right"/>
        <w:rPr>
          <w:sz w:val="28"/>
          <w:szCs w:val="28"/>
        </w:rPr>
      </w:pPr>
    </w:p>
    <w:p w:rsidR="009B4EEE" w:rsidRDefault="009B4EEE" w:rsidP="00C15CA1">
      <w:pPr>
        <w:jc w:val="right"/>
        <w:rPr>
          <w:sz w:val="28"/>
          <w:szCs w:val="28"/>
        </w:rPr>
      </w:pPr>
    </w:p>
    <w:p w:rsidR="009B4EEE" w:rsidRDefault="009B4EEE" w:rsidP="00C15CA1">
      <w:pPr>
        <w:jc w:val="right"/>
        <w:rPr>
          <w:sz w:val="28"/>
          <w:szCs w:val="28"/>
        </w:rPr>
      </w:pPr>
    </w:p>
    <w:p w:rsidR="009B4EEE" w:rsidRDefault="009B4EEE" w:rsidP="00C15CA1">
      <w:pPr>
        <w:jc w:val="right"/>
        <w:rPr>
          <w:sz w:val="28"/>
          <w:szCs w:val="28"/>
        </w:rPr>
      </w:pPr>
    </w:p>
    <w:p w:rsidR="00C15CA1" w:rsidRPr="00023503" w:rsidRDefault="00C15CA1" w:rsidP="00C15CA1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11504">
        <w:rPr>
          <w:b/>
          <w:sz w:val="28"/>
          <w:szCs w:val="28"/>
          <w:lang w:val="en-US"/>
        </w:rPr>
        <w:t>I</w:t>
      </w:r>
      <w:r w:rsidR="00965D9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2E012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423425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002291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>
        <w:rPr>
          <w:sz w:val="28"/>
          <w:szCs w:val="28"/>
        </w:rPr>
        <w:t xml:space="preserve"> </w:t>
      </w:r>
      <w:r w:rsidR="003A4586">
        <w:rPr>
          <w:sz w:val="28"/>
          <w:szCs w:val="28"/>
        </w:rPr>
        <w:t>203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002291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>,</w:t>
      </w:r>
      <w:r w:rsidRPr="00002291">
        <w:rPr>
          <w:sz w:val="28"/>
          <w:szCs w:val="28"/>
        </w:rPr>
        <w:t xml:space="preserve"> (в том числе поступивших в ходе личного приема) –  </w:t>
      </w:r>
      <w:r w:rsidR="003A4586">
        <w:rPr>
          <w:sz w:val="28"/>
          <w:szCs w:val="28"/>
        </w:rPr>
        <w:t>182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3A4586">
        <w:rPr>
          <w:sz w:val="28"/>
          <w:szCs w:val="28"/>
        </w:rPr>
        <w:t>148 (на рассмотрении – 19)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273F12">
        <w:rPr>
          <w:sz w:val="28"/>
          <w:szCs w:val="28"/>
        </w:rPr>
        <w:t>60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73F12">
        <w:rPr>
          <w:sz w:val="28"/>
          <w:szCs w:val="28"/>
        </w:rPr>
        <w:t>30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73F12">
        <w:rPr>
          <w:sz w:val="28"/>
          <w:szCs w:val="28"/>
        </w:rPr>
        <w:t>30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273F12">
        <w:rPr>
          <w:sz w:val="28"/>
          <w:szCs w:val="28"/>
        </w:rPr>
        <w:t>30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273F12">
        <w:rPr>
          <w:sz w:val="28"/>
          <w:szCs w:val="28"/>
        </w:rPr>
        <w:t>88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423425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42342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423425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E1BE1">
        <w:rPr>
          <w:sz w:val="28"/>
          <w:szCs w:val="28"/>
        </w:rPr>
        <w:t xml:space="preserve"> </w:t>
      </w:r>
      <w:r w:rsidR="00837E3B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E1BE1">
        <w:rPr>
          <w:sz w:val="28"/>
          <w:szCs w:val="28"/>
        </w:rPr>
        <w:t xml:space="preserve"> 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273F12">
        <w:rPr>
          <w:sz w:val="28"/>
          <w:szCs w:val="28"/>
        </w:rPr>
        <w:t>1</w:t>
      </w:r>
      <w:r w:rsidR="00BD68F3">
        <w:rPr>
          <w:sz w:val="28"/>
          <w:szCs w:val="28"/>
        </w:rPr>
        <w:t>8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CE1BE1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273F12">
        <w:rPr>
          <w:sz w:val="28"/>
          <w:szCs w:val="28"/>
        </w:rPr>
        <w:t>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273F12">
        <w:rPr>
          <w:sz w:val="28"/>
          <w:szCs w:val="28"/>
        </w:rPr>
        <w:t>36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273F12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73F12">
        <w:rPr>
          <w:sz w:val="28"/>
          <w:szCs w:val="28"/>
        </w:rPr>
        <w:t>3</w:t>
      </w:r>
    </w:p>
    <w:p w:rsidR="00A86BAC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86BAC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273F12">
        <w:rPr>
          <w:sz w:val="28"/>
          <w:szCs w:val="28"/>
        </w:rPr>
        <w:t>61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620809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20809">
        <w:rPr>
          <w:sz w:val="28"/>
          <w:szCs w:val="28"/>
        </w:rPr>
        <w:t xml:space="preserve"> </w:t>
      </w:r>
      <w:r w:rsidR="00273F12">
        <w:rPr>
          <w:sz w:val="28"/>
          <w:szCs w:val="28"/>
        </w:rPr>
        <w:t>14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273F12">
        <w:rPr>
          <w:sz w:val="28"/>
          <w:szCs w:val="28"/>
        </w:rPr>
        <w:t>14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A82722">
        <w:rPr>
          <w:sz w:val="28"/>
          <w:szCs w:val="28"/>
        </w:rPr>
        <w:t xml:space="preserve"> 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273F12">
        <w:rPr>
          <w:i/>
          <w:sz w:val="28"/>
          <w:szCs w:val="28"/>
        </w:rPr>
        <w:t>3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A82722">
        <w:rPr>
          <w:sz w:val="28"/>
          <w:szCs w:val="28"/>
        </w:rPr>
        <w:t xml:space="preserve"> </w:t>
      </w:r>
      <w:r w:rsidR="00273F12">
        <w:rPr>
          <w:sz w:val="28"/>
          <w:szCs w:val="28"/>
        </w:rPr>
        <w:t>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273F12">
        <w:rPr>
          <w:sz w:val="28"/>
          <w:szCs w:val="28"/>
        </w:rPr>
        <w:t>1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273F12">
        <w:rPr>
          <w:sz w:val="28"/>
          <w:szCs w:val="28"/>
        </w:rPr>
        <w:t>15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A82722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A82722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BD68F3">
        <w:rPr>
          <w:sz w:val="28"/>
          <w:szCs w:val="28"/>
        </w:rPr>
        <w:t>5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6377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6377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863775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63775">
        <w:rPr>
          <w:sz w:val="28"/>
          <w:szCs w:val="28"/>
        </w:rPr>
        <w:t>0</w:t>
      </w:r>
    </w:p>
    <w:p w:rsidR="00837E3B" w:rsidRDefault="00E77908" w:rsidP="00702168">
      <w:pPr>
        <w:spacing w:line="300" w:lineRule="auto"/>
        <w:ind w:firstLine="709"/>
        <w:jc w:val="both"/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863775">
        <w:rPr>
          <w:sz w:val="28"/>
          <w:szCs w:val="28"/>
        </w:rPr>
        <w:t xml:space="preserve"> 0</w:t>
      </w:r>
      <w:proofErr w:type="gramEnd"/>
    </w:p>
    <w:sectPr w:rsidR="00837E3B" w:rsidSect="00B66A2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BD" w:rsidRDefault="00E40DBD" w:rsidP="007D6FDC">
      <w:r>
        <w:separator/>
      </w:r>
    </w:p>
  </w:endnote>
  <w:endnote w:type="continuationSeparator" w:id="0">
    <w:p w:rsidR="00E40DBD" w:rsidRDefault="00E40DBD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BD" w:rsidRDefault="00E40DBD" w:rsidP="007D6FDC">
      <w:r>
        <w:separator/>
      </w:r>
    </w:p>
  </w:footnote>
  <w:footnote w:type="continuationSeparator" w:id="0">
    <w:p w:rsidR="00E40DBD" w:rsidRDefault="00E40DBD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7015B8" w:rsidRDefault="007015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BFD">
          <w:rPr>
            <w:noProof/>
          </w:rPr>
          <w:t>2</w:t>
        </w:r>
        <w:r>
          <w:fldChar w:fldCharType="end"/>
        </w:r>
      </w:p>
    </w:sdtContent>
  </w:sdt>
  <w:p w:rsidR="007015B8" w:rsidRDefault="007015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0E47"/>
    <w:rsid w:val="000113AF"/>
    <w:rsid w:val="000165D3"/>
    <w:rsid w:val="00026328"/>
    <w:rsid w:val="000279E0"/>
    <w:rsid w:val="00030415"/>
    <w:rsid w:val="000305EA"/>
    <w:rsid w:val="00031EDC"/>
    <w:rsid w:val="0003559F"/>
    <w:rsid w:val="00046173"/>
    <w:rsid w:val="00051C8C"/>
    <w:rsid w:val="00052110"/>
    <w:rsid w:val="00052735"/>
    <w:rsid w:val="00080A1F"/>
    <w:rsid w:val="000812B2"/>
    <w:rsid w:val="000823CB"/>
    <w:rsid w:val="00084FE9"/>
    <w:rsid w:val="00096B39"/>
    <w:rsid w:val="000A266D"/>
    <w:rsid w:val="000B34E1"/>
    <w:rsid w:val="000B3FAC"/>
    <w:rsid w:val="000B4222"/>
    <w:rsid w:val="000B6775"/>
    <w:rsid w:val="000B6FDC"/>
    <w:rsid w:val="000C17F2"/>
    <w:rsid w:val="000C34B5"/>
    <w:rsid w:val="000C575D"/>
    <w:rsid w:val="000D054A"/>
    <w:rsid w:val="000D3569"/>
    <w:rsid w:val="000E0E82"/>
    <w:rsid w:val="000E148B"/>
    <w:rsid w:val="000E3C60"/>
    <w:rsid w:val="000F55EE"/>
    <w:rsid w:val="00106E57"/>
    <w:rsid w:val="00111504"/>
    <w:rsid w:val="00113A03"/>
    <w:rsid w:val="001157A2"/>
    <w:rsid w:val="0012177C"/>
    <w:rsid w:val="00126340"/>
    <w:rsid w:val="00127C68"/>
    <w:rsid w:val="00130F9D"/>
    <w:rsid w:val="00136A0A"/>
    <w:rsid w:val="001413C5"/>
    <w:rsid w:val="0014350F"/>
    <w:rsid w:val="00145DD2"/>
    <w:rsid w:val="00152E5B"/>
    <w:rsid w:val="001762DF"/>
    <w:rsid w:val="001805DE"/>
    <w:rsid w:val="00183FB1"/>
    <w:rsid w:val="00184DF8"/>
    <w:rsid w:val="00184F9C"/>
    <w:rsid w:val="001860FE"/>
    <w:rsid w:val="00193A17"/>
    <w:rsid w:val="001A0BA0"/>
    <w:rsid w:val="001A229A"/>
    <w:rsid w:val="001A57C5"/>
    <w:rsid w:val="001B0B73"/>
    <w:rsid w:val="001B2C6D"/>
    <w:rsid w:val="001B736E"/>
    <w:rsid w:val="001C6030"/>
    <w:rsid w:val="001F4114"/>
    <w:rsid w:val="00204A51"/>
    <w:rsid w:val="00205235"/>
    <w:rsid w:val="00206DEA"/>
    <w:rsid w:val="00211D46"/>
    <w:rsid w:val="00231BA8"/>
    <w:rsid w:val="00231C03"/>
    <w:rsid w:val="00241D0E"/>
    <w:rsid w:val="002442E5"/>
    <w:rsid w:val="00250438"/>
    <w:rsid w:val="00250699"/>
    <w:rsid w:val="00251743"/>
    <w:rsid w:val="00253443"/>
    <w:rsid w:val="00253BFC"/>
    <w:rsid w:val="002652D3"/>
    <w:rsid w:val="00273F12"/>
    <w:rsid w:val="00277460"/>
    <w:rsid w:val="00281752"/>
    <w:rsid w:val="002820C2"/>
    <w:rsid w:val="002939EB"/>
    <w:rsid w:val="00296FC4"/>
    <w:rsid w:val="002A1358"/>
    <w:rsid w:val="002A6A9D"/>
    <w:rsid w:val="002B0D59"/>
    <w:rsid w:val="002B607D"/>
    <w:rsid w:val="002C5971"/>
    <w:rsid w:val="002D27D2"/>
    <w:rsid w:val="002E012A"/>
    <w:rsid w:val="002E2436"/>
    <w:rsid w:val="002E6BFD"/>
    <w:rsid w:val="002E771E"/>
    <w:rsid w:val="002F10AA"/>
    <w:rsid w:val="002F4FE1"/>
    <w:rsid w:val="0030221D"/>
    <w:rsid w:val="00305058"/>
    <w:rsid w:val="00311CA9"/>
    <w:rsid w:val="00315D8E"/>
    <w:rsid w:val="003259A4"/>
    <w:rsid w:val="00336F44"/>
    <w:rsid w:val="00337B45"/>
    <w:rsid w:val="00341BE6"/>
    <w:rsid w:val="00341C2C"/>
    <w:rsid w:val="0035017F"/>
    <w:rsid w:val="0035230E"/>
    <w:rsid w:val="00353A13"/>
    <w:rsid w:val="0035549C"/>
    <w:rsid w:val="0037041D"/>
    <w:rsid w:val="0039188B"/>
    <w:rsid w:val="003A28C1"/>
    <w:rsid w:val="003A4586"/>
    <w:rsid w:val="003A62DC"/>
    <w:rsid w:val="003C4262"/>
    <w:rsid w:val="003C7C5E"/>
    <w:rsid w:val="003C7EB6"/>
    <w:rsid w:val="003D16E8"/>
    <w:rsid w:val="003D207D"/>
    <w:rsid w:val="003E14AF"/>
    <w:rsid w:val="003E4D08"/>
    <w:rsid w:val="003F1260"/>
    <w:rsid w:val="003F4E4F"/>
    <w:rsid w:val="003F4E8F"/>
    <w:rsid w:val="003F7AF4"/>
    <w:rsid w:val="00400928"/>
    <w:rsid w:val="00403FA6"/>
    <w:rsid w:val="004201B8"/>
    <w:rsid w:val="00423425"/>
    <w:rsid w:val="00424EB6"/>
    <w:rsid w:val="00425990"/>
    <w:rsid w:val="00426168"/>
    <w:rsid w:val="00431ADB"/>
    <w:rsid w:val="00437ACA"/>
    <w:rsid w:val="004407D7"/>
    <w:rsid w:val="004407DF"/>
    <w:rsid w:val="00444F4B"/>
    <w:rsid w:val="00461F3F"/>
    <w:rsid w:val="00466CC4"/>
    <w:rsid w:val="0047049C"/>
    <w:rsid w:val="00473717"/>
    <w:rsid w:val="00475A5F"/>
    <w:rsid w:val="004810BB"/>
    <w:rsid w:val="0048747C"/>
    <w:rsid w:val="00494B78"/>
    <w:rsid w:val="004B2E02"/>
    <w:rsid w:val="004B4DDE"/>
    <w:rsid w:val="004C0C81"/>
    <w:rsid w:val="004C0D7A"/>
    <w:rsid w:val="004C4D65"/>
    <w:rsid w:val="00503647"/>
    <w:rsid w:val="005040DF"/>
    <w:rsid w:val="00504499"/>
    <w:rsid w:val="00512616"/>
    <w:rsid w:val="00512B5C"/>
    <w:rsid w:val="0052690B"/>
    <w:rsid w:val="00527568"/>
    <w:rsid w:val="00532338"/>
    <w:rsid w:val="00533A3E"/>
    <w:rsid w:val="00540A52"/>
    <w:rsid w:val="0054489B"/>
    <w:rsid w:val="00545C44"/>
    <w:rsid w:val="00547336"/>
    <w:rsid w:val="00553A07"/>
    <w:rsid w:val="00556A8C"/>
    <w:rsid w:val="00557757"/>
    <w:rsid w:val="00562254"/>
    <w:rsid w:val="0056610A"/>
    <w:rsid w:val="00572940"/>
    <w:rsid w:val="00574BBB"/>
    <w:rsid w:val="00575B0E"/>
    <w:rsid w:val="00581ED0"/>
    <w:rsid w:val="00590EF0"/>
    <w:rsid w:val="0059146D"/>
    <w:rsid w:val="00592E8F"/>
    <w:rsid w:val="005B1E31"/>
    <w:rsid w:val="005B6123"/>
    <w:rsid w:val="005C2391"/>
    <w:rsid w:val="005D625B"/>
    <w:rsid w:val="005E0795"/>
    <w:rsid w:val="005E503A"/>
    <w:rsid w:val="005E5F49"/>
    <w:rsid w:val="0060064C"/>
    <w:rsid w:val="00614546"/>
    <w:rsid w:val="006152E2"/>
    <w:rsid w:val="00620809"/>
    <w:rsid w:val="006236DF"/>
    <w:rsid w:val="006345D7"/>
    <w:rsid w:val="006360EB"/>
    <w:rsid w:val="006402BF"/>
    <w:rsid w:val="0064137B"/>
    <w:rsid w:val="0064195F"/>
    <w:rsid w:val="00641E08"/>
    <w:rsid w:val="00641E12"/>
    <w:rsid w:val="006455B8"/>
    <w:rsid w:val="00647411"/>
    <w:rsid w:val="00670DAC"/>
    <w:rsid w:val="006A3634"/>
    <w:rsid w:val="006A44D5"/>
    <w:rsid w:val="006B35A3"/>
    <w:rsid w:val="006B3623"/>
    <w:rsid w:val="006C1E89"/>
    <w:rsid w:val="006C5934"/>
    <w:rsid w:val="006D0F73"/>
    <w:rsid w:val="006F49F4"/>
    <w:rsid w:val="007015B8"/>
    <w:rsid w:val="00702168"/>
    <w:rsid w:val="00702EFC"/>
    <w:rsid w:val="00723398"/>
    <w:rsid w:val="007317C3"/>
    <w:rsid w:val="00737F53"/>
    <w:rsid w:val="00744F1C"/>
    <w:rsid w:val="00745FCE"/>
    <w:rsid w:val="00761E98"/>
    <w:rsid w:val="007673E4"/>
    <w:rsid w:val="00772775"/>
    <w:rsid w:val="0078217E"/>
    <w:rsid w:val="007825C2"/>
    <w:rsid w:val="00784711"/>
    <w:rsid w:val="00790E3B"/>
    <w:rsid w:val="00796ADF"/>
    <w:rsid w:val="007A1709"/>
    <w:rsid w:val="007A1CD3"/>
    <w:rsid w:val="007B461E"/>
    <w:rsid w:val="007B4E09"/>
    <w:rsid w:val="007B58AF"/>
    <w:rsid w:val="007B5AF5"/>
    <w:rsid w:val="007B6F6F"/>
    <w:rsid w:val="007C62F6"/>
    <w:rsid w:val="007D44F8"/>
    <w:rsid w:val="007D473C"/>
    <w:rsid w:val="007D6FDC"/>
    <w:rsid w:val="007E66AB"/>
    <w:rsid w:val="007F3508"/>
    <w:rsid w:val="007F6E49"/>
    <w:rsid w:val="008143A0"/>
    <w:rsid w:val="00815C82"/>
    <w:rsid w:val="00821792"/>
    <w:rsid w:val="00825AA5"/>
    <w:rsid w:val="00837079"/>
    <w:rsid w:val="00837B0C"/>
    <w:rsid w:val="00837E3B"/>
    <w:rsid w:val="00863775"/>
    <w:rsid w:val="008655CB"/>
    <w:rsid w:val="008715E5"/>
    <w:rsid w:val="00883033"/>
    <w:rsid w:val="00885610"/>
    <w:rsid w:val="0088756A"/>
    <w:rsid w:val="00891370"/>
    <w:rsid w:val="00895E99"/>
    <w:rsid w:val="008A4468"/>
    <w:rsid w:val="008A5BE7"/>
    <w:rsid w:val="008C323C"/>
    <w:rsid w:val="008C5710"/>
    <w:rsid w:val="008C5D67"/>
    <w:rsid w:val="008E1048"/>
    <w:rsid w:val="008E1E0B"/>
    <w:rsid w:val="008E3692"/>
    <w:rsid w:val="008E3B8E"/>
    <w:rsid w:val="008E3F48"/>
    <w:rsid w:val="009056F7"/>
    <w:rsid w:val="00905E43"/>
    <w:rsid w:val="00910229"/>
    <w:rsid w:val="00912339"/>
    <w:rsid w:val="00914782"/>
    <w:rsid w:val="009165E5"/>
    <w:rsid w:val="00917942"/>
    <w:rsid w:val="0093470E"/>
    <w:rsid w:val="00937063"/>
    <w:rsid w:val="0093731A"/>
    <w:rsid w:val="00945DD9"/>
    <w:rsid w:val="00950812"/>
    <w:rsid w:val="0095573F"/>
    <w:rsid w:val="009631B9"/>
    <w:rsid w:val="00965D9E"/>
    <w:rsid w:val="00967ADE"/>
    <w:rsid w:val="009710F0"/>
    <w:rsid w:val="009723E7"/>
    <w:rsid w:val="00972F01"/>
    <w:rsid w:val="00977277"/>
    <w:rsid w:val="0098551D"/>
    <w:rsid w:val="00991016"/>
    <w:rsid w:val="009A0021"/>
    <w:rsid w:val="009B0546"/>
    <w:rsid w:val="009B23F9"/>
    <w:rsid w:val="009B4EEE"/>
    <w:rsid w:val="009C1BBE"/>
    <w:rsid w:val="009D3813"/>
    <w:rsid w:val="009E0F16"/>
    <w:rsid w:val="009E1FBB"/>
    <w:rsid w:val="009E612B"/>
    <w:rsid w:val="009F14AA"/>
    <w:rsid w:val="009F2801"/>
    <w:rsid w:val="009F37E3"/>
    <w:rsid w:val="00A019D9"/>
    <w:rsid w:val="00A07A22"/>
    <w:rsid w:val="00A26425"/>
    <w:rsid w:val="00A30295"/>
    <w:rsid w:val="00A3649A"/>
    <w:rsid w:val="00A376E8"/>
    <w:rsid w:val="00A37AF5"/>
    <w:rsid w:val="00A4199C"/>
    <w:rsid w:val="00A4214F"/>
    <w:rsid w:val="00A50228"/>
    <w:rsid w:val="00A502B6"/>
    <w:rsid w:val="00A6124E"/>
    <w:rsid w:val="00A65B5F"/>
    <w:rsid w:val="00A676F5"/>
    <w:rsid w:val="00A7423C"/>
    <w:rsid w:val="00A77AFC"/>
    <w:rsid w:val="00A82722"/>
    <w:rsid w:val="00A86BAC"/>
    <w:rsid w:val="00A90E89"/>
    <w:rsid w:val="00A943E3"/>
    <w:rsid w:val="00A970E2"/>
    <w:rsid w:val="00A97A84"/>
    <w:rsid w:val="00AA2FDF"/>
    <w:rsid w:val="00AA3F3B"/>
    <w:rsid w:val="00AC0DC9"/>
    <w:rsid w:val="00AE009E"/>
    <w:rsid w:val="00AE06AF"/>
    <w:rsid w:val="00AE5D00"/>
    <w:rsid w:val="00AE706F"/>
    <w:rsid w:val="00AF62C1"/>
    <w:rsid w:val="00AF634A"/>
    <w:rsid w:val="00B13A28"/>
    <w:rsid w:val="00B17664"/>
    <w:rsid w:val="00B30BC1"/>
    <w:rsid w:val="00B326A0"/>
    <w:rsid w:val="00B40255"/>
    <w:rsid w:val="00B54F3B"/>
    <w:rsid w:val="00B65E2F"/>
    <w:rsid w:val="00B6698D"/>
    <w:rsid w:val="00B66A22"/>
    <w:rsid w:val="00B750F8"/>
    <w:rsid w:val="00B754EC"/>
    <w:rsid w:val="00B817B5"/>
    <w:rsid w:val="00B81A21"/>
    <w:rsid w:val="00B97F93"/>
    <w:rsid w:val="00BA0161"/>
    <w:rsid w:val="00BA056A"/>
    <w:rsid w:val="00BB0102"/>
    <w:rsid w:val="00BB3EC7"/>
    <w:rsid w:val="00BB7DBD"/>
    <w:rsid w:val="00BC622C"/>
    <w:rsid w:val="00BD01C4"/>
    <w:rsid w:val="00BD311D"/>
    <w:rsid w:val="00BD4748"/>
    <w:rsid w:val="00BD68F3"/>
    <w:rsid w:val="00BD7762"/>
    <w:rsid w:val="00BE0331"/>
    <w:rsid w:val="00BE6CB9"/>
    <w:rsid w:val="00BF4808"/>
    <w:rsid w:val="00BF7EB5"/>
    <w:rsid w:val="00C05CE3"/>
    <w:rsid w:val="00C15CA1"/>
    <w:rsid w:val="00C16F0E"/>
    <w:rsid w:val="00C22173"/>
    <w:rsid w:val="00C23C4E"/>
    <w:rsid w:val="00C251D2"/>
    <w:rsid w:val="00C30570"/>
    <w:rsid w:val="00C33751"/>
    <w:rsid w:val="00C42CAB"/>
    <w:rsid w:val="00C53AB9"/>
    <w:rsid w:val="00C622B6"/>
    <w:rsid w:val="00C624EC"/>
    <w:rsid w:val="00C63110"/>
    <w:rsid w:val="00C93BF5"/>
    <w:rsid w:val="00C9507F"/>
    <w:rsid w:val="00C978D7"/>
    <w:rsid w:val="00C97E69"/>
    <w:rsid w:val="00CA67D2"/>
    <w:rsid w:val="00CB0777"/>
    <w:rsid w:val="00CC561E"/>
    <w:rsid w:val="00CC7E28"/>
    <w:rsid w:val="00CD0839"/>
    <w:rsid w:val="00CD782A"/>
    <w:rsid w:val="00CE1BE1"/>
    <w:rsid w:val="00CE1C6D"/>
    <w:rsid w:val="00CE3989"/>
    <w:rsid w:val="00CE4070"/>
    <w:rsid w:val="00CF5D01"/>
    <w:rsid w:val="00CF6B1D"/>
    <w:rsid w:val="00D0053A"/>
    <w:rsid w:val="00D01F5B"/>
    <w:rsid w:val="00D02A3A"/>
    <w:rsid w:val="00D05025"/>
    <w:rsid w:val="00D05C51"/>
    <w:rsid w:val="00D23FBB"/>
    <w:rsid w:val="00D3519F"/>
    <w:rsid w:val="00D3786A"/>
    <w:rsid w:val="00D413DD"/>
    <w:rsid w:val="00D443AF"/>
    <w:rsid w:val="00D468BC"/>
    <w:rsid w:val="00D56C09"/>
    <w:rsid w:val="00D60E63"/>
    <w:rsid w:val="00D64E98"/>
    <w:rsid w:val="00D733EA"/>
    <w:rsid w:val="00D75160"/>
    <w:rsid w:val="00D76EE0"/>
    <w:rsid w:val="00D87D57"/>
    <w:rsid w:val="00D9630D"/>
    <w:rsid w:val="00D96574"/>
    <w:rsid w:val="00D9711A"/>
    <w:rsid w:val="00DA1E67"/>
    <w:rsid w:val="00DA2820"/>
    <w:rsid w:val="00DB0364"/>
    <w:rsid w:val="00DB23B0"/>
    <w:rsid w:val="00DB55DD"/>
    <w:rsid w:val="00DB7FD9"/>
    <w:rsid w:val="00DC604C"/>
    <w:rsid w:val="00DD7BED"/>
    <w:rsid w:val="00DE470E"/>
    <w:rsid w:val="00DE4814"/>
    <w:rsid w:val="00DE559E"/>
    <w:rsid w:val="00DE7547"/>
    <w:rsid w:val="00E007BA"/>
    <w:rsid w:val="00E0389B"/>
    <w:rsid w:val="00E106FA"/>
    <w:rsid w:val="00E10DC1"/>
    <w:rsid w:val="00E12D79"/>
    <w:rsid w:val="00E33351"/>
    <w:rsid w:val="00E37413"/>
    <w:rsid w:val="00E40DBD"/>
    <w:rsid w:val="00E435EC"/>
    <w:rsid w:val="00E54B50"/>
    <w:rsid w:val="00E55076"/>
    <w:rsid w:val="00E6294A"/>
    <w:rsid w:val="00E6332D"/>
    <w:rsid w:val="00E63AE0"/>
    <w:rsid w:val="00E655DD"/>
    <w:rsid w:val="00E65896"/>
    <w:rsid w:val="00E72CDC"/>
    <w:rsid w:val="00E77908"/>
    <w:rsid w:val="00E77BE5"/>
    <w:rsid w:val="00E92075"/>
    <w:rsid w:val="00EB0BB6"/>
    <w:rsid w:val="00EB175B"/>
    <w:rsid w:val="00EB3832"/>
    <w:rsid w:val="00ED66BA"/>
    <w:rsid w:val="00EE4B60"/>
    <w:rsid w:val="00EF09A8"/>
    <w:rsid w:val="00EF24BE"/>
    <w:rsid w:val="00EF4630"/>
    <w:rsid w:val="00EF4739"/>
    <w:rsid w:val="00F06AF4"/>
    <w:rsid w:val="00F17793"/>
    <w:rsid w:val="00F35961"/>
    <w:rsid w:val="00F4762A"/>
    <w:rsid w:val="00F501FD"/>
    <w:rsid w:val="00F50B85"/>
    <w:rsid w:val="00F56EC5"/>
    <w:rsid w:val="00F624DF"/>
    <w:rsid w:val="00F63726"/>
    <w:rsid w:val="00F672EA"/>
    <w:rsid w:val="00F715FB"/>
    <w:rsid w:val="00F7287B"/>
    <w:rsid w:val="00F80719"/>
    <w:rsid w:val="00F81FC8"/>
    <w:rsid w:val="00F87A8C"/>
    <w:rsid w:val="00FA035C"/>
    <w:rsid w:val="00FB17A3"/>
    <w:rsid w:val="00FC3C22"/>
    <w:rsid w:val="00FC504D"/>
    <w:rsid w:val="00FD5FA5"/>
    <w:rsid w:val="00FE295A"/>
    <w:rsid w:val="00FF24D0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97727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977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97727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977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BAE24-1056-4BAF-8DB7-4F7C8776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Шарапова Е.В.</cp:lastModifiedBy>
  <cp:revision>5</cp:revision>
  <cp:lastPrinted>2020-12-29T06:20:00Z</cp:lastPrinted>
  <dcterms:created xsi:type="dcterms:W3CDTF">2023-12-30T07:18:00Z</dcterms:created>
  <dcterms:modified xsi:type="dcterms:W3CDTF">2024-09-27T09:45:00Z</dcterms:modified>
</cp:coreProperties>
</file>