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5C4CC7" w:rsidRPr="005C4CC7">
        <w:rPr>
          <w:b/>
          <w:sz w:val="28"/>
          <w:szCs w:val="28"/>
          <w:u w:val="single"/>
        </w:rPr>
        <w:t>Железнодорожного</w:t>
      </w:r>
      <w:r w:rsidR="005C4CC7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F2783E" w:rsidP="009F14A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во</w:t>
      </w:r>
      <w:r w:rsidR="009F14AA" w:rsidRPr="00C42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втором</w:t>
      </w:r>
      <w:r w:rsidR="00761E98">
        <w:rPr>
          <w:b/>
          <w:sz w:val="28"/>
          <w:szCs w:val="28"/>
        </w:rPr>
        <w:t xml:space="preserve"> </w:t>
      </w:r>
      <w:r w:rsidR="009F14AA"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782486">
        <w:rPr>
          <w:b/>
          <w:sz w:val="28"/>
          <w:szCs w:val="28"/>
        </w:rPr>
        <w:t>4</w:t>
      </w:r>
      <w:r w:rsidR="009F14AA">
        <w:rPr>
          <w:b/>
          <w:sz w:val="28"/>
          <w:szCs w:val="28"/>
        </w:rPr>
        <w:t xml:space="preserve"> года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обращениями граждан в управе Железнодорожного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16313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  <w:vMerge w:val="restart"/>
            <w:vAlign w:val="center"/>
          </w:tcPr>
          <w:p w:rsidR="00782486" w:rsidRPr="000A266D" w:rsidRDefault="00782486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782486" w:rsidRPr="005C2391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36" w:type="dxa"/>
            <w:gridSpan w:val="2"/>
            <w:vAlign w:val="center"/>
          </w:tcPr>
          <w:p w:rsidR="00782486" w:rsidRPr="005C2391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36" w:type="dxa"/>
            <w:gridSpan w:val="2"/>
            <w:vAlign w:val="center"/>
          </w:tcPr>
          <w:p w:rsidR="00782486" w:rsidRPr="005C2391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  <w:vMerge/>
            <w:vAlign w:val="center"/>
          </w:tcPr>
          <w:p w:rsidR="00782486" w:rsidRPr="000A266D" w:rsidRDefault="00782486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782486" w:rsidRPr="000A266D" w:rsidRDefault="00821C9F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782486" w:rsidRPr="000A266D" w:rsidRDefault="00782486" w:rsidP="0078248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782486" w:rsidRPr="000A266D" w:rsidRDefault="00782486" w:rsidP="0078248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782486" w:rsidRPr="000E0E82" w:rsidRDefault="00782486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782486" w:rsidRPr="00A77335" w:rsidRDefault="00576D28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2236" w:type="dxa"/>
            <w:gridSpan w:val="2"/>
          </w:tcPr>
          <w:p w:rsidR="00782486" w:rsidRPr="00A77335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2236" w:type="dxa"/>
            <w:gridSpan w:val="2"/>
          </w:tcPr>
          <w:p w:rsidR="00782486" w:rsidRPr="00AF7F1C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9605" w:type="dxa"/>
            <w:gridSpan w:val="7"/>
          </w:tcPr>
          <w:p w:rsidR="00782486" w:rsidRPr="000A266D" w:rsidRDefault="00782486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782486" w:rsidRDefault="00782486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82486" w:rsidRPr="000A266D" w:rsidRDefault="00782486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782486" w:rsidRPr="000A266D" w:rsidRDefault="0078248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782486" w:rsidRPr="000A266D" w:rsidRDefault="00782486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782486" w:rsidRPr="000A266D" w:rsidRDefault="0078248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782486" w:rsidRPr="000A266D" w:rsidRDefault="00782486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782486" w:rsidRPr="000A266D" w:rsidRDefault="0078248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782486" w:rsidRPr="009F14AA" w:rsidRDefault="00782486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782486" w:rsidRPr="00403FA6" w:rsidRDefault="00576D28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118" w:type="dxa"/>
            <w:vAlign w:val="center"/>
          </w:tcPr>
          <w:p w:rsidR="00782486" w:rsidRPr="00403FA6" w:rsidRDefault="00576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118" w:type="dxa"/>
            <w:vAlign w:val="center"/>
          </w:tcPr>
          <w:p w:rsidR="00782486" w:rsidRPr="00403FA6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118" w:type="dxa"/>
            <w:vAlign w:val="center"/>
          </w:tcPr>
          <w:p w:rsidR="00782486" w:rsidRPr="00403FA6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118" w:type="dxa"/>
            <w:vAlign w:val="center"/>
          </w:tcPr>
          <w:p w:rsidR="00782486" w:rsidRPr="00AF7F1C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1118" w:type="dxa"/>
            <w:vAlign w:val="center"/>
          </w:tcPr>
          <w:p w:rsidR="00782486" w:rsidRPr="00153D84" w:rsidRDefault="00782486" w:rsidP="007824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54.8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782486" w:rsidRPr="005C2391" w:rsidRDefault="00782486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782486" w:rsidRPr="0030200E" w:rsidRDefault="00576D28" w:rsidP="00212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18" w:type="dxa"/>
            <w:vAlign w:val="center"/>
          </w:tcPr>
          <w:p w:rsidR="00782486" w:rsidRPr="00403FA6" w:rsidRDefault="00576D28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18" w:type="dxa"/>
            <w:vAlign w:val="center"/>
          </w:tcPr>
          <w:p w:rsidR="00782486" w:rsidRPr="0030200E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8" w:type="dxa"/>
            <w:vAlign w:val="center"/>
          </w:tcPr>
          <w:p w:rsidR="00782486" w:rsidRPr="00403FA6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118" w:type="dxa"/>
            <w:vAlign w:val="center"/>
          </w:tcPr>
          <w:p w:rsidR="00782486" w:rsidRPr="00153D84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118" w:type="dxa"/>
            <w:vAlign w:val="center"/>
          </w:tcPr>
          <w:p w:rsidR="00782486" w:rsidRPr="00153D84" w:rsidRDefault="00782486" w:rsidP="007824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26.7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782486" w:rsidRPr="005C2391" w:rsidRDefault="00782486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lastRenderedPageBreak/>
              <w:t>нарочно</w:t>
            </w:r>
          </w:p>
        </w:tc>
        <w:tc>
          <w:tcPr>
            <w:tcW w:w="1118" w:type="dxa"/>
            <w:vAlign w:val="center"/>
          </w:tcPr>
          <w:p w:rsidR="00782486" w:rsidRPr="00DD146F" w:rsidRDefault="00576D2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8" w:type="dxa"/>
            <w:vAlign w:val="center"/>
          </w:tcPr>
          <w:p w:rsidR="00782486" w:rsidRPr="00403FA6" w:rsidRDefault="00576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18" w:type="dxa"/>
            <w:vAlign w:val="center"/>
          </w:tcPr>
          <w:p w:rsidR="00782486" w:rsidRPr="00DD146F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8" w:type="dxa"/>
            <w:vAlign w:val="center"/>
          </w:tcPr>
          <w:p w:rsidR="00782486" w:rsidRPr="00403FA6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118" w:type="dxa"/>
            <w:vAlign w:val="center"/>
          </w:tcPr>
          <w:p w:rsidR="00782486" w:rsidRPr="00153D84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18" w:type="dxa"/>
            <w:vAlign w:val="center"/>
          </w:tcPr>
          <w:p w:rsidR="00782486" w:rsidRPr="00153D84" w:rsidRDefault="00782486" w:rsidP="007824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43.8</w:t>
            </w:r>
          </w:p>
        </w:tc>
      </w:tr>
      <w:tr w:rsidR="00782486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782486" w:rsidRPr="005C2391" w:rsidRDefault="00782486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782486" w:rsidRPr="00DD146F" w:rsidRDefault="00576D2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18" w:type="dxa"/>
            <w:vAlign w:val="center"/>
          </w:tcPr>
          <w:p w:rsidR="00782486" w:rsidRPr="00403FA6" w:rsidRDefault="00576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118" w:type="dxa"/>
            <w:vAlign w:val="center"/>
          </w:tcPr>
          <w:p w:rsidR="00782486" w:rsidRPr="00DD146F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18" w:type="dxa"/>
            <w:vAlign w:val="center"/>
          </w:tcPr>
          <w:p w:rsidR="00782486" w:rsidRPr="00403FA6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118" w:type="dxa"/>
            <w:vAlign w:val="center"/>
          </w:tcPr>
          <w:p w:rsidR="00782486" w:rsidRPr="00153D84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118" w:type="dxa"/>
            <w:vAlign w:val="center"/>
          </w:tcPr>
          <w:p w:rsidR="00782486" w:rsidRPr="00153D84" w:rsidRDefault="00782486" w:rsidP="007824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29.3</w:t>
            </w:r>
          </w:p>
        </w:tc>
      </w:tr>
      <w:tr w:rsidR="00782486" w:rsidRPr="000A266D" w:rsidTr="00782486">
        <w:trPr>
          <w:gridAfter w:val="6"/>
          <w:wAfter w:w="6708" w:type="dxa"/>
        </w:trPr>
        <w:tc>
          <w:tcPr>
            <w:tcW w:w="2897" w:type="dxa"/>
          </w:tcPr>
          <w:p w:rsidR="00782486" w:rsidRPr="005C2391" w:rsidRDefault="00576D28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782486" w:rsidRPr="00576D28" w:rsidRDefault="00576D2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782486" w:rsidRPr="00403FA6" w:rsidRDefault="00576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1118" w:type="dxa"/>
            <w:vAlign w:val="center"/>
          </w:tcPr>
          <w:p w:rsidR="00782486" w:rsidRPr="00576D28" w:rsidRDefault="00576D28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782486" w:rsidRPr="00403FA6" w:rsidRDefault="00576D28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82486" w:rsidRDefault="00576D28" w:rsidP="00782486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782486" w:rsidRDefault="00576D28" w:rsidP="00782486">
            <w:pPr>
              <w:jc w:val="center"/>
            </w:pPr>
            <w:r>
              <w:t>-</w:t>
            </w:r>
          </w:p>
        </w:tc>
      </w:tr>
      <w:tr w:rsidR="00782486" w:rsidRPr="000A266D" w:rsidTr="00782486">
        <w:trPr>
          <w:gridAfter w:val="6"/>
          <w:wAfter w:w="6708" w:type="dxa"/>
        </w:trPr>
        <w:tc>
          <w:tcPr>
            <w:tcW w:w="2897" w:type="dxa"/>
          </w:tcPr>
          <w:p w:rsidR="00782486" w:rsidRPr="005C2391" w:rsidRDefault="00782486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782486" w:rsidRPr="00DD146F" w:rsidRDefault="00576D2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782486" w:rsidRPr="00403FA6" w:rsidRDefault="00576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782486" w:rsidRPr="00DD146F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782486" w:rsidRPr="00403FA6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8" w:type="dxa"/>
          </w:tcPr>
          <w:p w:rsidR="00782486" w:rsidRPr="00DA5D05" w:rsidRDefault="00576D28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82486" w:rsidRPr="00DA5D05" w:rsidRDefault="00576D28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6D28" w:rsidRPr="000A266D" w:rsidTr="00782486">
        <w:trPr>
          <w:gridAfter w:val="6"/>
          <w:wAfter w:w="6708" w:type="dxa"/>
        </w:trPr>
        <w:tc>
          <w:tcPr>
            <w:tcW w:w="2897" w:type="dxa"/>
          </w:tcPr>
          <w:p w:rsidR="00576D28" w:rsidRDefault="00576D28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576D28" w:rsidRPr="00DD146F" w:rsidRDefault="00576D2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118" w:type="dxa"/>
            <w:vAlign w:val="center"/>
          </w:tcPr>
          <w:p w:rsidR="00576D28" w:rsidRPr="00403FA6" w:rsidRDefault="00576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55.7</w:t>
            </w:r>
          </w:p>
        </w:tc>
        <w:tc>
          <w:tcPr>
            <w:tcW w:w="1118" w:type="dxa"/>
            <w:vAlign w:val="center"/>
          </w:tcPr>
          <w:p w:rsidR="00576D28" w:rsidRDefault="00576D28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576D28" w:rsidRDefault="00576D28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576D28" w:rsidRPr="00DA5D05" w:rsidRDefault="00576D28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576D28" w:rsidRPr="00DA5D05" w:rsidRDefault="00576D28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2486" w:rsidRPr="000A266D" w:rsidTr="00212A59">
        <w:tc>
          <w:tcPr>
            <w:tcW w:w="9605" w:type="dxa"/>
            <w:gridSpan w:val="7"/>
          </w:tcPr>
          <w:p w:rsidR="00782486" w:rsidRPr="00403FA6" w:rsidRDefault="0078248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782486" w:rsidRPr="000A266D" w:rsidRDefault="00782486">
            <w:pPr>
              <w:spacing w:after="200" w:line="276" w:lineRule="auto"/>
            </w:pPr>
          </w:p>
        </w:tc>
        <w:tc>
          <w:tcPr>
            <w:tcW w:w="1118" w:type="dxa"/>
            <w:vAlign w:val="center"/>
          </w:tcPr>
          <w:p w:rsidR="00782486" w:rsidRPr="000A266D" w:rsidRDefault="00782486">
            <w:pPr>
              <w:spacing w:after="200" w:line="276" w:lineRule="auto"/>
            </w:pPr>
          </w:p>
        </w:tc>
        <w:tc>
          <w:tcPr>
            <w:tcW w:w="1118" w:type="dxa"/>
          </w:tcPr>
          <w:p w:rsidR="00782486" w:rsidRDefault="00782486" w:rsidP="005E39CF">
            <w:pPr>
              <w:jc w:val="center"/>
            </w:pPr>
          </w:p>
        </w:tc>
        <w:tc>
          <w:tcPr>
            <w:tcW w:w="1118" w:type="dxa"/>
          </w:tcPr>
          <w:p w:rsidR="00782486" w:rsidRDefault="00782486" w:rsidP="005E39CF">
            <w:pPr>
              <w:jc w:val="center"/>
            </w:pPr>
          </w:p>
        </w:tc>
        <w:tc>
          <w:tcPr>
            <w:tcW w:w="1118" w:type="dxa"/>
            <w:vAlign w:val="center"/>
          </w:tcPr>
          <w:p w:rsidR="00782486" w:rsidRPr="00403FA6" w:rsidRDefault="00782486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82486" w:rsidRPr="00403FA6" w:rsidRDefault="00782486" w:rsidP="005E39CF">
            <w:pPr>
              <w:jc w:val="center"/>
              <w:rPr>
                <w:sz w:val="24"/>
                <w:szCs w:val="24"/>
              </w:rPr>
            </w:pPr>
          </w:p>
        </w:tc>
      </w:tr>
      <w:tr w:rsidR="00782486" w:rsidRPr="000A266D" w:rsidTr="00212A59">
        <w:trPr>
          <w:gridAfter w:val="6"/>
          <w:wAfter w:w="6708" w:type="dxa"/>
        </w:trPr>
        <w:tc>
          <w:tcPr>
            <w:tcW w:w="2897" w:type="dxa"/>
          </w:tcPr>
          <w:p w:rsidR="00782486" w:rsidRPr="005C2391" w:rsidRDefault="00782486" w:rsidP="00F75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782486" w:rsidRPr="00DE34E1" w:rsidRDefault="00782486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782486" w:rsidRPr="00DE34E1" w:rsidRDefault="00782486" w:rsidP="005E3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782486" w:rsidRPr="00153D84" w:rsidRDefault="00782486" w:rsidP="005E39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782486" w:rsidRPr="00153D84" w:rsidRDefault="00782486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782486" w:rsidRPr="00153D84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82486" w:rsidRPr="00153D84" w:rsidRDefault="00782486" w:rsidP="007824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A5D05">
              <w:rPr>
                <w:sz w:val="24"/>
                <w:szCs w:val="24"/>
              </w:rPr>
              <w:t>-</w:t>
            </w:r>
          </w:p>
        </w:tc>
      </w:tr>
      <w:tr w:rsidR="00782486" w:rsidRPr="000A266D" w:rsidTr="005E39CF">
        <w:trPr>
          <w:gridAfter w:val="6"/>
          <w:wAfter w:w="6708" w:type="dxa"/>
        </w:trPr>
        <w:tc>
          <w:tcPr>
            <w:tcW w:w="2897" w:type="dxa"/>
          </w:tcPr>
          <w:p w:rsidR="00782486" w:rsidRPr="000E0E82" w:rsidRDefault="00782486" w:rsidP="00F756B8">
            <w:pPr>
              <w:jc w:val="center"/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782486" w:rsidRPr="00DE34E1" w:rsidRDefault="00576D28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18" w:type="dxa"/>
            <w:vAlign w:val="center"/>
          </w:tcPr>
          <w:p w:rsidR="00782486" w:rsidRPr="00DE34E1" w:rsidRDefault="00576D28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23.4</w:t>
            </w:r>
          </w:p>
        </w:tc>
        <w:tc>
          <w:tcPr>
            <w:tcW w:w="1118" w:type="dxa"/>
            <w:vAlign w:val="center"/>
          </w:tcPr>
          <w:p w:rsidR="00782486" w:rsidRPr="00DE34E1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118" w:type="dxa"/>
            <w:vAlign w:val="center"/>
          </w:tcPr>
          <w:p w:rsidR="00782486" w:rsidRPr="00DE34E1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118" w:type="dxa"/>
            <w:vAlign w:val="center"/>
          </w:tcPr>
          <w:p w:rsidR="00782486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</w:tc>
        <w:tc>
          <w:tcPr>
            <w:tcW w:w="1118" w:type="dxa"/>
            <w:vAlign w:val="center"/>
          </w:tcPr>
          <w:p w:rsidR="00782486" w:rsidRDefault="00782486" w:rsidP="007824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45.1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BD4748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письменных обращений в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</w:t>
      </w:r>
      <w:r w:rsidR="00576D28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по сравнению с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</w:t>
      </w:r>
      <w:r w:rsidR="00576D28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года у</w:t>
      </w:r>
      <w:r w:rsidR="00DD146F" w:rsidRPr="00C13406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576D28">
        <w:rPr>
          <w:sz w:val="28"/>
          <w:szCs w:val="28"/>
        </w:rPr>
        <w:t>5</w:t>
      </w:r>
      <w:r w:rsidR="00212A59">
        <w:rPr>
          <w:sz w:val="28"/>
          <w:szCs w:val="28"/>
        </w:rPr>
        <w:t>4,</w:t>
      </w:r>
      <w:r w:rsidR="00576D28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% (</w:t>
      </w:r>
      <w:r w:rsidR="006D1A2D" w:rsidRPr="00C13406">
        <w:rPr>
          <w:sz w:val="28"/>
          <w:szCs w:val="28"/>
        </w:rPr>
        <w:t>в</w:t>
      </w:r>
      <w:r w:rsidR="00CC697D" w:rsidRPr="00C13406">
        <w:rPr>
          <w:sz w:val="28"/>
          <w:szCs w:val="28"/>
        </w:rPr>
        <w:t>торой</w:t>
      </w:r>
      <w:r w:rsidRPr="00C13406">
        <w:rPr>
          <w:sz w:val="28"/>
          <w:szCs w:val="28"/>
        </w:rPr>
        <w:t xml:space="preserve"> квартал 202</w:t>
      </w:r>
      <w:r w:rsidR="00576D28">
        <w:rPr>
          <w:sz w:val="28"/>
          <w:szCs w:val="28"/>
        </w:rPr>
        <w:t>4</w:t>
      </w:r>
      <w:r w:rsidRPr="00C13406">
        <w:rPr>
          <w:sz w:val="28"/>
          <w:szCs w:val="28"/>
        </w:rPr>
        <w:t>года -</w:t>
      </w:r>
      <w:r w:rsidR="00576D28">
        <w:rPr>
          <w:sz w:val="28"/>
          <w:szCs w:val="28"/>
        </w:rPr>
        <w:t>668</w:t>
      </w:r>
      <w:r w:rsidRPr="00C13406">
        <w:rPr>
          <w:sz w:val="28"/>
          <w:szCs w:val="28"/>
        </w:rPr>
        <w:t xml:space="preserve">, </w:t>
      </w:r>
      <w:r w:rsidR="00CC697D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</w:t>
      </w:r>
      <w:r w:rsidR="00576D28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– </w:t>
      </w:r>
      <w:r w:rsidR="00576D28">
        <w:rPr>
          <w:sz w:val="28"/>
          <w:szCs w:val="28"/>
        </w:rPr>
        <w:t>433</w:t>
      </w:r>
      <w:r w:rsidRPr="00C13406">
        <w:rPr>
          <w:sz w:val="28"/>
          <w:szCs w:val="28"/>
        </w:rPr>
        <w:t xml:space="preserve">); </w:t>
      </w:r>
    </w:p>
    <w:p w:rsidR="00AF0C45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письменных обращений в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</w:t>
      </w:r>
      <w:r w:rsidR="00576D28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по сравнению с</w:t>
      </w:r>
      <w:r w:rsidR="00CC697D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CC697D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</w:t>
      </w:r>
      <w:r w:rsidR="00576D28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у</w:t>
      </w:r>
      <w:r w:rsidR="00576D28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 </w:t>
      </w:r>
      <w:r w:rsidR="00576D28">
        <w:rPr>
          <w:sz w:val="28"/>
          <w:szCs w:val="28"/>
        </w:rPr>
        <w:t>60</w:t>
      </w:r>
      <w:r w:rsidRPr="00C13406">
        <w:rPr>
          <w:sz w:val="28"/>
          <w:szCs w:val="28"/>
        </w:rPr>
        <w:t>% (</w:t>
      </w:r>
      <w:r w:rsidR="00CC697D" w:rsidRPr="00C13406">
        <w:rPr>
          <w:sz w:val="28"/>
          <w:szCs w:val="28"/>
        </w:rPr>
        <w:t xml:space="preserve">второй </w:t>
      </w:r>
      <w:r w:rsidRPr="00C13406">
        <w:rPr>
          <w:sz w:val="28"/>
          <w:szCs w:val="28"/>
        </w:rPr>
        <w:t>квартал 202</w:t>
      </w:r>
      <w:r w:rsidR="00576D28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-</w:t>
      </w:r>
      <w:r w:rsidR="00576D28">
        <w:rPr>
          <w:sz w:val="28"/>
          <w:szCs w:val="28"/>
        </w:rPr>
        <w:t>668</w:t>
      </w:r>
      <w:r w:rsidRPr="00C13406">
        <w:rPr>
          <w:sz w:val="28"/>
          <w:szCs w:val="28"/>
        </w:rPr>
        <w:t xml:space="preserve">, </w:t>
      </w:r>
      <w:r w:rsidR="00CC697D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</w:t>
      </w:r>
      <w:r w:rsidR="00576D28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– </w:t>
      </w:r>
      <w:r w:rsidR="00576D28">
        <w:rPr>
          <w:sz w:val="28"/>
          <w:szCs w:val="28"/>
        </w:rPr>
        <w:t>416</w:t>
      </w:r>
      <w:r w:rsidRPr="00C13406">
        <w:rPr>
          <w:sz w:val="28"/>
          <w:szCs w:val="28"/>
        </w:rPr>
        <w:t>).</w:t>
      </w:r>
    </w:p>
    <w:p w:rsidR="00BD4748" w:rsidRPr="00C13406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ED5C0F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0A266D" w:rsidRDefault="00ED5C0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7824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4.8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DE34E1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DE34E1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B6A5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B6A5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E39CF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E39CF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B6A5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B6A5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3B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F756B8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F756B8" w:rsidRDefault="00782486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3B6A50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3B6A50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782486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782486" w:rsidP="007824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62.2</w:t>
            </w:r>
          </w:p>
        </w:tc>
      </w:tr>
      <w:tr w:rsidR="00782486" w:rsidRPr="000A266D" w:rsidTr="003C77C2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26080" w:rsidRDefault="00782486" w:rsidP="003C77C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26080" w:rsidRDefault="00782486" w:rsidP="003C77C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sz w:val="24"/>
                <w:szCs w:val="24"/>
              </w:rPr>
            </w:pPr>
            <w:r w:rsidRPr="005C4F3E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3.9</w:t>
            </w:r>
          </w:p>
        </w:tc>
      </w:tr>
      <w:tr w:rsidR="00782486" w:rsidRPr="00F756B8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3C77C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3B6A50" w:rsidP="00212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782486" w:rsidRPr="00F756B8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782486" w:rsidRPr="00F756B8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E39CF" w:rsidRDefault="003B6A50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E39CF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3B6A50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50D1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12A59" w:rsidRDefault="003B6A50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12A59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1C6030" w:rsidRDefault="003B6A50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3B6A50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3B6A50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3B6A50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3B6A50" w:rsidP="007824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3B6A50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3B6A50" w:rsidP="007824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F756B8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F756B8" w:rsidRDefault="00782486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E39CF" w:rsidRDefault="003B6A50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3B6A50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E39CF" w:rsidRDefault="00782486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F756B8" w:rsidRDefault="00782486" w:rsidP="007824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sz w:val="24"/>
                <w:szCs w:val="24"/>
              </w:rPr>
            </w:pPr>
            <w:r w:rsidRPr="005C4F3E"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 w:rsidRPr="005C4F3E">
              <w:rPr>
                <w:color w:val="000000"/>
                <w:sz w:val="24"/>
                <w:szCs w:val="24"/>
              </w:rPr>
              <w:t>7.8</w:t>
            </w:r>
          </w:p>
        </w:tc>
      </w:tr>
      <w:tr w:rsidR="00782486" w:rsidRPr="000A266D" w:rsidTr="00782486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6" w:rsidRPr="000A266D" w:rsidRDefault="00782486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F50D18" w:rsidRDefault="003B6A50" w:rsidP="00212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891370" w:rsidRDefault="003B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F50D18" w:rsidRDefault="00782486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891370" w:rsidRDefault="00782486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5C4F3E" w:rsidRDefault="00782486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5C4F3E" w:rsidRDefault="00782486" w:rsidP="00782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8715E5" w:rsidRPr="00C13406" w:rsidRDefault="00AF0C45" w:rsidP="00E05127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Из общего к</w:t>
      </w:r>
      <w:r w:rsidR="00E05127" w:rsidRPr="00C13406">
        <w:rPr>
          <w:sz w:val="28"/>
          <w:szCs w:val="28"/>
        </w:rPr>
        <w:t>оличества обращений граждан, по</w:t>
      </w:r>
      <w:r w:rsidRPr="00C13406">
        <w:rPr>
          <w:sz w:val="28"/>
          <w:szCs w:val="28"/>
        </w:rPr>
        <w:t>с</w:t>
      </w:r>
      <w:r w:rsidR="00E05127" w:rsidRPr="00C13406">
        <w:rPr>
          <w:sz w:val="28"/>
          <w:szCs w:val="28"/>
        </w:rPr>
        <w:t>т</w:t>
      </w:r>
      <w:r w:rsidRPr="00C13406">
        <w:rPr>
          <w:sz w:val="28"/>
          <w:szCs w:val="28"/>
        </w:rPr>
        <w:t>упивших в управу района в</w:t>
      </w:r>
      <w:r w:rsidR="005E39CF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5E39CF" w:rsidRPr="00C13406">
        <w:rPr>
          <w:sz w:val="28"/>
          <w:szCs w:val="28"/>
        </w:rPr>
        <w:t xml:space="preserve">втором </w:t>
      </w:r>
      <w:r w:rsidRPr="00C13406">
        <w:rPr>
          <w:sz w:val="28"/>
          <w:szCs w:val="28"/>
        </w:rPr>
        <w:t xml:space="preserve"> квартале 202</w:t>
      </w:r>
      <w:r w:rsidR="005729A5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года, наибольшее количество обращений по вопросам хозяйственной деятельности – </w:t>
      </w:r>
      <w:r w:rsidR="005729A5">
        <w:rPr>
          <w:sz w:val="28"/>
          <w:szCs w:val="28"/>
        </w:rPr>
        <w:t>435</w:t>
      </w:r>
      <w:r w:rsidR="00212A59" w:rsidRPr="00C13406">
        <w:rPr>
          <w:sz w:val="28"/>
          <w:szCs w:val="28"/>
        </w:rPr>
        <w:t xml:space="preserve"> </w:t>
      </w:r>
      <w:r w:rsidR="00E05127" w:rsidRPr="00C13406">
        <w:rPr>
          <w:sz w:val="28"/>
          <w:szCs w:val="28"/>
        </w:rPr>
        <w:t>(</w:t>
      </w:r>
      <w:r w:rsidR="005729A5">
        <w:rPr>
          <w:sz w:val="28"/>
          <w:szCs w:val="28"/>
        </w:rPr>
        <w:t>79.3</w:t>
      </w:r>
      <w:r w:rsidR="00F50D18" w:rsidRPr="00C13406">
        <w:rPr>
          <w:sz w:val="28"/>
          <w:szCs w:val="28"/>
        </w:rPr>
        <w:t xml:space="preserve"> </w:t>
      </w:r>
      <w:r w:rsidR="00E05127" w:rsidRPr="00C13406">
        <w:rPr>
          <w:sz w:val="28"/>
          <w:szCs w:val="28"/>
        </w:rPr>
        <w:t xml:space="preserve">%); содержание и обеспечение коммунальными услугами жилого фонда – </w:t>
      </w:r>
      <w:r w:rsidR="005729A5">
        <w:rPr>
          <w:sz w:val="28"/>
          <w:szCs w:val="28"/>
        </w:rPr>
        <w:t>59</w:t>
      </w:r>
      <w:r w:rsidR="00E05127" w:rsidRPr="00C13406">
        <w:rPr>
          <w:sz w:val="28"/>
          <w:szCs w:val="28"/>
        </w:rPr>
        <w:t>(</w:t>
      </w:r>
      <w:r w:rsidR="005729A5">
        <w:rPr>
          <w:sz w:val="28"/>
          <w:szCs w:val="28"/>
        </w:rPr>
        <w:t>10.7</w:t>
      </w:r>
      <w:r w:rsidR="00E05127" w:rsidRPr="00C13406">
        <w:rPr>
          <w:sz w:val="28"/>
          <w:szCs w:val="28"/>
        </w:rPr>
        <w:t>%).</w:t>
      </w:r>
    </w:p>
    <w:p w:rsidR="00E05127" w:rsidRPr="00E05127" w:rsidRDefault="00E05127" w:rsidP="00E05127">
      <w:pPr>
        <w:ind w:firstLine="851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7824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3C77C2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82486" w:rsidRPr="000A266D" w:rsidTr="005E39CF">
        <w:tc>
          <w:tcPr>
            <w:tcW w:w="2753" w:type="dxa"/>
          </w:tcPr>
          <w:p w:rsidR="00782486" w:rsidRPr="000A266D" w:rsidRDefault="00782486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82486" w:rsidRPr="00E05127" w:rsidRDefault="00F94EB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071" w:type="dxa"/>
            <w:vAlign w:val="center"/>
          </w:tcPr>
          <w:p w:rsidR="00782486" w:rsidRPr="001C6030" w:rsidRDefault="00F94EB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071" w:type="dxa"/>
            <w:vAlign w:val="center"/>
          </w:tcPr>
          <w:p w:rsidR="00782486" w:rsidRPr="00E05127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071" w:type="dxa"/>
            <w:vAlign w:val="center"/>
          </w:tcPr>
          <w:p w:rsidR="00782486" w:rsidRPr="00E05127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42.8</w:t>
            </w:r>
          </w:p>
        </w:tc>
      </w:tr>
      <w:tr w:rsidR="00782486" w:rsidRPr="000A266D" w:rsidTr="005E39CF">
        <w:tc>
          <w:tcPr>
            <w:tcW w:w="2753" w:type="dxa"/>
          </w:tcPr>
          <w:p w:rsidR="00782486" w:rsidRPr="000A266D" w:rsidRDefault="00782486" w:rsidP="00C13406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782486" w:rsidRPr="002916F8" w:rsidRDefault="00F94EB3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71" w:type="dxa"/>
            <w:vAlign w:val="center"/>
          </w:tcPr>
          <w:p w:rsidR="00782486" w:rsidRPr="001C6030" w:rsidRDefault="00F94EB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26.2</w:t>
            </w:r>
          </w:p>
        </w:tc>
        <w:tc>
          <w:tcPr>
            <w:tcW w:w="1071" w:type="dxa"/>
            <w:vAlign w:val="center"/>
          </w:tcPr>
          <w:p w:rsidR="00782486" w:rsidRPr="002916F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071" w:type="dxa"/>
            <w:vAlign w:val="center"/>
          </w:tcPr>
          <w:p w:rsidR="00782486" w:rsidRPr="002916F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18.4</w:t>
            </w:r>
          </w:p>
        </w:tc>
      </w:tr>
      <w:tr w:rsidR="00782486" w:rsidRPr="000A266D" w:rsidTr="005E39CF">
        <w:tc>
          <w:tcPr>
            <w:tcW w:w="2753" w:type="dxa"/>
          </w:tcPr>
          <w:p w:rsidR="00782486" w:rsidRPr="000A266D" w:rsidRDefault="00782486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782486" w:rsidRPr="002916F8" w:rsidRDefault="00F94EB3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71" w:type="dxa"/>
            <w:vAlign w:val="center"/>
          </w:tcPr>
          <w:p w:rsidR="00782486" w:rsidRPr="001C6030" w:rsidRDefault="00F94EB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071" w:type="dxa"/>
            <w:vAlign w:val="center"/>
          </w:tcPr>
          <w:p w:rsidR="00782486" w:rsidRPr="002916F8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071" w:type="dxa"/>
            <w:vAlign w:val="center"/>
          </w:tcPr>
          <w:p w:rsidR="00782486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71" w:type="dxa"/>
            <w:vAlign w:val="center"/>
          </w:tcPr>
          <w:p w:rsidR="00782486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</w:t>
            </w:r>
          </w:p>
        </w:tc>
      </w:tr>
      <w:tr w:rsidR="00782486" w:rsidRPr="000A266D" w:rsidTr="00782486">
        <w:tc>
          <w:tcPr>
            <w:tcW w:w="2753" w:type="dxa"/>
          </w:tcPr>
          <w:p w:rsidR="00782486" w:rsidRPr="000A266D" w:rsidRDefault="00782486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782486" w:rsidRPr="001C6030" w:rsidRDefault="00F94EB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486" w:rsidRPr="001C6030" w:rsidRDefault="00F94EB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753" w:type="dxa"/>
          </w:tcPr>
          <w:p w:rsidR="00782486" w:rsidRPr="000A266D" w:rsidRDefault="00782486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782486" w:rsidRPr="00AA5436" w:rsidRDefault="00F94EB3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71" w:type="dxa"/>
            <w:vAlign w:val="center"/>
          </w:tcPr>
          <w:p w:rsidR="00782486" w:rsidRPr="00AA5436" w:rsidRDefault="00F94EB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42.8</w:t>
            </w:r>
          </w:p>
        </w:tc>
        <w:tc>
          <w:tcPr>
            <w:tcW w:w="1071" w:type="dxa"/>
            <w:vAlign w:val="center"/>
          </w:tcPr>
          <w:p w:rsidR="00782486" w:rsidRPr="00AA5436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071" w:type="dxa"/>
            <w:vAlign w:val="center"/>
          </w:tcPr>
          <w:p w:rsidR="00782486" w:rsidRPr="00AA5436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71" w:type="dxa"/>
            <w:vAlign w:val="center"/>
          </w:tcPr>
          <w:p w:rsidR="00782486" w:rsidRPr="003E7239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:rsidR="00782486" w:rsidRPr="003E7239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36.9</w:t>
            </w:r>
          </w:p>
        </w:tc>
      </w:tr>
      <w:tr w:rsidR="00782486" w:rsidRPr="000A266D" w:rsidTr="00782486">
        <w:tc>
          <w:tcPr>
            <w:tcW w:w="2753" w:type="dxa"/>
          </w:tcPr>
          <w:p w:rsidR="00782486" w:rsidRPr="000A266D" w:rsidRDefault="00782486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782486" w:rsidRPr="00996A6F" w:rsidRDefault="00782486" w:rsidP="001C60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996A6F" w:rsidRDefault="00782486" w:rsidP="007824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753" w:type="dxa"/>
          </w:tcPr>
          <w:p w:rsidR="00782486" w:rsidRDefault="00782486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782486" w:rsidRPr="001C6030" w:rsidRDefault="00782486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753" w:type="dxa"/>
          </w:tcPr>
          <w:p w:rsidR="00782486" w:rsidRPr="000A266D" w:rsidRDefault="00782486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782486" w:rsidRPr="005E39CF" w:rsidRDefault="00F94EB3" w:rsidP="0099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782486" w:rsidRPr="001C6030" w:rsidRDefault="00F94EB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71" w:type="dxa"/>
            <w:vAlign w:val="center"/>
          </w:tcPr>
          <w:p w:rsidR="00782486" w:rsidRPr="005E39CF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71" w:type="dxa"/>
            <w:vAlign w:val="center"/>
          </w:tcPr>
          <w:p w:rsidR="00782486" w:rsidRPr="003E7239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782486" w:rsidRPr="003E7239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</w:tr>
      <w:tr w:rsidR="00782486" w:rsidRPr="000A266D" w:rsidTr="00782486">
        <w:tc>
          <w:tcPr>
            <w:tcW w:w="2753" w:type="dxa"/>
          </w:tcPr>
          <w:p w:rsidR="00782486" w:rsidRPr="000A266D" w:rsidRDefault="00782486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782486" w:rsidRPr="00AA5436" w:rsidRDefault="00F94EB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71" w:type="dxa"/>
            <w:vAlign w:val="center"/>
          </w:tcPr>
          <w:p w:rsidR="00782486" w:rsidRPr="001C6030" w:rsidRDefault="00F94EB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71" w:type="dxa"/>
            <w:vAlign w:val="center"/>
          </w:tcPr>
          <w:p w:rsidR="00782486" w:rsidRPr="00AA5436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:rsidR="00782486" w:rsidRPr="001C6030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71" w:type="dxa"/>
            <w:vAlign w:val="center"/>
          </w:tcPr>
          <w:p w:rsidR="00782486" w:rsidRPr="003E7239" w:rsidRDefault="00782486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1" w:type="dxa"/>
            <w:vAlign w:val="center"/>
          </w:tcPr>
          <w:p w:rsidR="00782486" w:rsidRPr="003E7239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 xml:space="preserve">и </w:t>
      </w:r>
      <w:r w:rsidRPr="00C13406">
        <w:rPr>
          <w:sz w:val="28"/>
          <w:szCs w:val="28"/>
        </w:rPr>
        <w:t>«Поддержано. Меры приняты</w:t>
      </w:r>
      <w:r w:rsidR="003E7239" w:rsidRPr="00C13406">
        <w:rPr>
          <w:sz w:val="28"/>
          <w:szCs w:val="28"/>
        </w:rPr>
        <w:t xml:space="preserve"> - нет</w:t>
      </w:r>
      <w:r w:rsidRPr="00C13406">
        <w:rPr>
          <w:sz w:val="28"/>
          <w:szCs w:val="28"/>
        </w:rPr>
        <w:t>», в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</w:t>
      </w:r>
      <w:r w:rsidR="00C106A3">
        <w:rPr>
          <w:sz w:val="28"/>
          <w:szCs w:val="28"/>
        </w:rPr>
        <w:t xml:space="preserve">4 </w:t>
      </w:r>
      <w:r w:rsidRPr="00C13406">
        <w:rPr>
          <w:sz w:val="28"/>
          <w:szCs w:val="28"/>
        </w:rPr>
        <w:t>года по сравнению с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</w:t>
      </w:r>
      <w:r w:rsidR="00C106A3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года у</w:t>
      </w:r>
      <w:r w:rsidR="00C106A3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C106A3">
        <w:rPr>
          <w:sz w:val="28"/>
          <w:szCs w:val="28"/>
        </w:rPr>
        <w:t>11.5</w:t>
      </w:r>
      <w:r w:rsidRPr="00C13406">
        <w:rPr>
          <w:sz w:val="28"/>
          <w:szCs w:val="28"/>
        </w:rPr>
        <w:t>% (</w:t>
      </w:r>
      <w:r w:rsidR="003E7239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</w:t>
      </w:r>
      <w:r w:rsidR="00C106A3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-</w:t>
      </w:r>
      <w:r w:rsidR="00C106A3">
        <w:rPr>
          <w:sz w:val="28"/>
          <w:szCs w:val="28"/>
        </w:rPr>
        <w:t>249</w:t>
      </w:r>
      <w:r w:rsidRPr="00C13406">
        <w:rPr>
          <w:sz w:val="28"/>
          <w:szCs w:val="28"/>
        </w:rPr>
        <w:t xml:space="preserve">, </w:t>
      </w:r>
      <w:r w:rsidR="003E7239" w:rsidRPr="00C13406">
        <w:rPr>
          <w:sz w:val="28"/>
          <w:szCs w:val="28"/>
        </w:rPr>
        <w:t xml:space="preserve">второй </w:t>
      </w:r>
      <w:r w:rsidRPr="00C13406">
        <w:rPr>
          <w:sz w:val="28"/>
          <w:szCs w:val="28"/>
        </w:rPr>
        <w:t>квартал 202</w:t>
      </w:r>
      <w:r w:rsidR="00C106A3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года – </w:t>
      </w:r>
      <w:r w:rsidR="00C106A3">
        <w:rPr>
          <w:sz w:val="28"/>
          <w:szCs w:val="28"/>
        </w:rPr>
        <w:t>92</w:t>
      </w:r>
      <w:r w:rsidRPr="00C13406">
        <w:rPr>
          <w:sz w:val="28"/>
          <w:szCs w:val="28"/>
        </w:rPr>
        <w:t xml:space="preserve">). </w:t>
      </w:r>
    </w:p>
    <w:p w:rsidR="00745B82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>и</w:t>
      </w:r>
      <w:r w:rsidRPr="00C13406">
        <w:rPr>
          <w:sz w:val="28"/>
          <w:szCs w:val="28"/>
        </w:rPr>
        <w:t xml:space="preserve"> «Поддержано. Меры приняты</w:t>
      </w:r>
      <w:r w:rsidR="003E7239" w:rsidRPr="00C13406">
        <w:rPr>
          <w:sz w:val="28"/>
          <w:szCs w:val="28"/>
        </w:rPr>
        <w:t xml:space="preserve"> -  нет</w:t>
      </w:r>
      <w:r w:rsidRPr="00C13406">
        <w:rPr>
          <w:sz w:val="28"/>
          <w:szCs w:val="28"/>
        </w:rPr>
        <w:t>», в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</w:t>
      </w:r>
      <w:r w:rsidR="00C106A3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по сравнению с</w:t>
      </w:r>
      <w:r w:rsidR="003E7239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3E7239" w:rsidRPr="00C13406">
        <w:rPr>
          <w:sz w:val="28"/>
          <w:szCs w:val="28"/>
        </w:rPr>
        <w:t>вторым</w:t>
      </w:r>
      <w:r w:rsidRPr="00C13406">
        <w:rPr>
          <w:sz w:val="28"/>
          <w:szCs w:val="28"/>
        </w:rPr>
        <w:t xml:space="preserve"> кварталом 202</w:t>
      </w:r>
      <w:r w:rsidR="00C106A3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у</w:t>
      </w:r>
      <w:r w:rsidR="00C106A3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C106A3">
        <w:rPr>
          <w:sz w:val="28"/>
          <w:szCs w:val="28"/>
        </w:rPr>
        <w:t>2.5</w:t>
      </w:r>
      <w:r w:rsidRPr="00C13406">
        <w:rPr>
          <w:sz w:val="28"/>
          <w:szCs w:val="28"/>
        </w:rPr>
        <w:t>% (</w:t>
      </w:r>
      <w:r w:rsidR="00DF388F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</w:t>
      </w:r>
      <w:r w:rsidR="00C106A3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-</w:t>
      </w:r>
      <w:r w:rsidR="00C106A3">
        <w:rPr>
          <w:sz w:val="28"/>
          <w:szCs w:val="28"/>
        </w:rPr>
        <w:t>249</w:t>
      </w:r>
      <w:r w:rsidRPr="00C13406">
        <w:rPr>
          <w:sz w:val="28"/>
          <w:szCs w:val="28"/>
        </w:rPr>
        <w:t xml:space="preserve">, </w:t>
      </w:r>
      <w:r w:rsidR="00DF388F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</w:t>
      </w:r>
      <w:r w:rsidR="00C106A3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– </w:t>
      </w:r>
      <w:r w:rsidR="00AA5436" w:rsidRPr="00C13406">
        <w:rPr>
          <w:sz w:val="28"/>
          <w:szCs w:val="28"/>
        </w:rPr>
        <w:t>10</w:t>
      </w:r>
      <w:r w:rsidR="00C106A3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). </w:t>
      </w:r>
    </w:p>
    <w:p w:rsidR="00745B82" w:rsidRPr="00C42CAB" w:rsidRDefault="00745B82" w:rsidP="00745B82">
      <w:pPr>
        <w:ind w:firstLine="851"/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>Прием граждан проводится</w:t>
      </w:r>
      <w:r w:rsidR="00745B82">
        <w:rPr>
          <w:sz w:val="28"/>
          <w:szCs w:val="28"/>
        </w:rPr>
        <w:t xml:space="preserve"> в управе Железнодорожного района городского округа город Воронеж должностными лицами администрации городского округа город Воронеж, руководителями управы железнодорожного района, согласно графику, утвержденному главой городского округа город Воронеж, а так же  прием граждан осуществляется должностными лицами управы Железнодорожного района городского округа город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ED5C0F" w:rsidRPr="000A266D" w:rsidTr="003C77C2">
        <w:tc>
          <w:tcPr>
            <w:tcW w:w="2802" w:type="dxa"/>
            <w:vMerge w:val="restart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7824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D5C0F" w:rsidRPr="000A266D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C106A3" w:rsidP="00BF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407D7" w:rsidRPr="003E7239" w:rsidRDefault="00782486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407D7" w:rsidRPr="003E7239" w:rsidRDefault="00782486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7824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4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CB0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CB0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CB0495" w:rsidP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CB0495" w:rsidRDefault="00CB0495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ED5C0F" w:rsidRPr="000A266D" w:rsidTr="003C77C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7824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7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4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3E723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78248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782486" w:rsidP="007824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782486" w:rsidP="007824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E7239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E7239" w:rsidRDefault="00782486" w:rsidP="00782486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E7239" w:rsidRDefault="00782486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3E7239" w:rsidRDefault="00782486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3E72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F57DB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Прокуратура. Органы юстиции. Адвокатура. </w:t>
            </w:r>
            <w:r w:rsidRPr="0064137B">
              <w:rPr>
                <w:sz w:val="24"/>
                <w:szCs w:val="24"/>
              </w:rPr>
              <w:lastRenderedPageBreak/>
              <w:t>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78248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78248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D5F8E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D5F8E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2486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86" w:rsidRPr="0064137B" w:rsidRDefault="00782486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Pr="00250699" w:rsidRDefault="00F57DB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A7571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571" w:rsidRPr="0064137B" w:rsidRDefault="008A7571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250699" w:rsidRDefault="00F57D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250699" w:rsidRDefault="00F57DB7" w:rsidP="00F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250699" w:rsidRDefault="002A3D39" w:rsidP="00271E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250699" w:rsidRDefault="008A7571" w:rsidP="00271E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1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1" w:rsidRPr="003E7239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A7571" w:rsidRPr="000A266D" w:rsidTr="00271E08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0A266D" w:rsidRDefault="008A7571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0A266D" w:rsidRDefault="00F57DB7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1" w:rsidRPr="000A266D" w:rsidRDefault="00F57DB7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0A266D" w:rsidRDefault="008A7571" w:rsidP="002A3D3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D39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1" w:rsidRPr="000A266D" w:rsidRDefault="008A7571" w:rsidP="00271E08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71" w:rsidRPr="000A266D" w:rsidRDefault="008A7571" w:rsidP="00271E08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1" w:rsidRPr="000A266D" w:rsidRDefault="008A7571" w:rsidP="00271E08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C13406" w:rsidRDefault="00271256" w:rsidP="009F14AA">
      <w:pPr>
        <w:ind w:firstLine="697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В</w:t>
      </w:r>
      <w:r w:rsidR="00730A08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730A08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</w:t>
      </w:r>
      <w:r w:rsidR="00F57DB7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на личном приеме в управе Железнодорожного района было рассмотрено </w:t>
      </w:r>
      <w:r w:rsidR="00F57DB7">
        <w:rPr>
          <w:sz w:val="28"/>
          <w:szCs w:val="28"/>
        </w:rPr>
        <w:t>7</w:t>
      </w:r>
      <w:r w:rsidRPr="00C13406">
        <w:rPr>
          <w:sz w:val="28"/>
          <w:szCs w:val="28"/>
        </w:rPr>
        <w:t xml:space="preserve"> устных обращений граждан, анализ структуры обращений показал, что большинство по вопросам </w:t>
      </w:r>
      <w:r w:rsidR="00C13406" w:rsidRPr="00C13406">
        <w:rPr>
          <w:sz w:val="28"/>
          <w:szCs w:val="28"/>
        </w:rPr>
        <w:t>содержания общего имущества</w:t>
      </w:r>
      <w:r w:rsidRPr="00C13406">
        <w:rPr>
          <w:sz w:val="28"/>
          <w:szCs w:val="28"/>
        </w:rPr>
        <w:t xml:space="preserve"> </w:t>
      </w:r>
      <w:r w:rsidR="00F57DB7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– </w:t>
      </w:r>
      <w:r w:rsidR="00F57DB7">
        <w:rPr>
          <w:sz w:val="28"/>
          <w:szCs w:val="28"/>
        </w:rPr>
        <w:t>50.0</w:t>
      </w:r>
      <w:r w:rsidRPr="00C13406">
        <w:rPr>
          <w:sz w:val="28"/>
          <w:szCs w:val="28"/>
        </w:rPr>
        <w:t xml:space="preserve">%. </w:t>
      </w:r>
    </w:p>
    <w:p w:rsidR="002939EB" w:rsidRPr="006D1A2D" w:rsidRDefault="002939EB" w:rsidP="00080A1F">
      <w:pPr>
        <w:ind w:firstLine="697"/>
        <w:jc w:val="both"/>
        <w:rPr>
          <w:color w:val="FF0000"/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8A7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A7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8A7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202</w:t>
            </w:r>
            <w:r w:rsidR="008A75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8A7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A75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A7571" w:rsidRPr="000A266D" w:rsidTr="005E39CF">
        <w:tc>
          <w:tcPr>
            <w:tcW w:w="2753" w:type="dxa"/>
          </w:tcPr>
          <w:p w:rsidR="008A7571" w:rsidRPr="000A266D" w:rsidRDefault="008A7571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Pr="000A266D" w:rsidRDefault="008A7571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</w:t>
            </w:r>
            <w:r>
              <w:rPr>
                <w:sz w:val="24"/>
                <w:szCs w:val="24"/>
              </w:rPr>
              <w:t xml:space="preserve"> 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Pr="000A266D" w:rsidRDefault="008A7571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8A7571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A7571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Pr="000A266D" w:rsidRDefault="008A7571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Pr="000A266D" w:rsidRDefault="008A7571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27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Pr="000A266D" w:rsidRDefault="008A7571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Default="008A7571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Pr="000A266D" w:rsidRDefault="008A7571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A7571" w:rsidRPr="000A266D" w:rsidTr="00271E08">
        <w:tc>
          <w:tcPr>
            <w:tcW w:w="2753" w:type="dxa"/>
          </w:tcPr>
          <w:p w:rsidR="008A7571" w:rsidRPr="000A266D" w:rsidRDefault="008A7571" w:rsidP="003C77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A7571" w:rsidRPr="001C6030" w:rsidRDefault="00F57DB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F57DB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A7571" w:rsidRPr="001C6030" w:rsidRDefault="008A7571" w:rsidP="00271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37.5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</w:t>
      </w:r>
      <w:r w:rsidR="00CE000B">
        <w:rPr>
          <w:sz w:val="28"/>
          <w:szCs w:val="28"/>
        </w:rPr>
        <w:t>оведено внеплановых проверок -</w:t>
      </w:r>
      <w:r w:rsidR="00F57DB7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CE000B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</w:t>
      </w:r>
      <w:r w:rsidR="00CE000B">
        <w:rPr>
          <w:sz w:val="28"/>
          <w:szCs w:val="28"/>
        </w:rPr>
        <w:t>0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Информация о способе рассмотрения обращений граждан: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проверено </w:t>
      </w:r>
      <w:proofErr w:type="spellStart"/>
      <w:r w:rsidRPr="00C13406">
        <w:rPr>
          <w:sz w:val="28"/>
          <w:szCs w:val="28"/>
        </w:rPr>
        <w:t>комиссионно</w:t>
      </w:r>
      <w:proofErr w:type="spellEnd"/>
      <w:r w:rsidR="00C13406" w:rsidRPr="00C13406">
        <w:rPr>
          <w:sz w:val="28"/>
          <w:szCs w:val="28"/>
        </w:rPr>
        <w:t xml:space="preserve"> </w:t>
      </w:r>
      <w:r w:rsidR="00F57DB7">
        <w:rPr>
          <w:sz w:val="28"/>
          <w:szCs w:val="28"/>
        </w:rPr>
        <w:t>3</w:t>
      </w:r>
      <w:r w:rsidR="00CE000B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>обращени</w:t>
      </w:r>
      <w:r w:rsidR="00CE000B" w:rsidRPr="00C13406">
        <w:rPr>
          <w:sz w:val="28"/>
          <w:szCs w:val="28"/>
        </w:rPr>
        <w:t>я</w:t>
      </w:r>
      <w:r w:rsidRPr="00C13406">
        <w:rPr>
          <w:sz w:val="28"/>
          <w:szCs w:val="28"/>
        </w:rPr>
        <w:t>;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- проверено с выездом на место</w:t>
      </w:r>
      <w:r w:rsidR="00F57DB7">
        <w:rPr>
          <w:sz w:val="28"/>
          <w:szCs w:val="28"/>
        </w:rPr>
        <w:t>-</w:t>
      </w:r>
      <w:r w:rsidRPr="00C13406">
        <w:rPr>
          <w:sz w:val="28"/>
          <w:szCs w:val="28"/>
        </w:rPr>
        <w:t xml:space="preserve"> </w:t>
      </w:r>
      <w:r w:rsidR="00F57DB7">
        <w:rPr>
          <w:sz w:val="28"/>
          <w:szCs w:val="28"/>
        </w:rPr>
        <w:t>313</w:t>
      </w:r>
      <w:r w:rsidRPr="00C13406">
        <w:rPr>
          <w:sz w:val="28"/>
          <w:szCs w:val="28"/>
        </w:rPr>
        <w:t xml:space="preserve"> обращени</w:t>
      </w:r>
      <w:r w:rsidR="00CE000B" w:rsidRPr="00C13406">
        <w:rPr>
          <w:sz w:val="28"/>
          <w:szCs w:val="28"/>
        </w:rPr>
        <w:t>я</w:t>
      </w:r>
      <w:r w:rsidRPr="00C13406">
        <w:rPr>
          <w:sz w:val="28"/>
          <w:szCs w:val="28"/>
        </w:rPr>
        <w:t>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рассмотрено с участием заявителя </w:t>
      </w:r>
      <w:r w:rsidR="00F57DB7">
        <w:rPr>
          <w:sz w:val="28"/>
          <w:szCs w:val="28"/>
        </w:rPr>
        <w:t>-1</w:t>
      </w:r>
      <w:r w:rsidRPr="00C13406">
        <w:rPr>
          <w:sz w:val="28"/>
          <w:szCs w:val="28"/>
        </w:rPr>
        <w:t xml:space="preserve"> обращени</w:t>
      </w:r>
      <w:r w:rsidR="00CE000B" w:rsidRPr="00C13406">
        <w:rPr>
          <w:sz w:val="28"/>
          <w:szCs w:val="28"/>
        </w:rPr>
        <w:t>е</w:t>
      </w:r>
      <w:r w:rsidR="00F57DB7">
        <w:rPr>
          <w:sz w:val="28"/>
          <w:szCs w:val="28"/>
        </w:rPr>
        <w:t>;</w:t>
      </w:r>
    </w:p>
    <w:p w:rsidR="00F57DB7" w:rsidRDefault="00F57DB7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с запросом результатов рассмотрения -1;</w:t>
      </w:r>
    </w:p>
    <w:p w:rsidR="00F57DB7" w:rsidRDefault="00F57DB7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 запросом документов и материалов -1.</w:t>
      </w:r>
    </w:p>
    <w:p w:rsidR="00F57DB7" w:rsidRPr="00C13406" w:rsidRDefault="00F57DB7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C77C2">
        <w:tc>
          <w:tcPr>
            <w:tcW w:w="351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</w:t>
            </w:r>
          </w:p>
        </w:tc>
        <w:tc>
          <w:tcPr>
            <w:tcW w:w="1559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7DB7" w:rsidRPr="004A0130" w:rsidTr="003C77C2">
        <w:tc>
          <w:tcPr>
            <w:tcW w:w="3510" w:type="dxa"/>
          </w:tcPr>
          <w:p w:rsidR="00F57DB7" w:rsidRPr="004A0130" w:rsidRDefault="00F57DB7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рассмотрении</w:t>
            </w:r>
          </w:p>
        </w:tc>
        <w:tc>
          <w:tcPr>
            <w:tcW w:w="1417" w:type="dxa"/>
          </w:tcPr>
          <w:p w:rsidR="00F57DB7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F57DB7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1559" w:type="dxa"/>
          </w:tcPr>
          <w:p w:rsidR="00F57DB7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57DB7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57DB7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86A" w:rsidRDefault="009F14AA" w:rsidP="00113A03">
      <w:pPr>
        <w:pStyle w:val="a8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Default="00E6237B" w:rsidP="00C15CA1">
      <w:pPr>
        <w:jc w:val="right"/>
        <w:rPr>
          <w:sz w:val="28"/>
          <w:szCs w:val="28"/>
        </w:rPr>
      </w:pPr>
    </w:p>
    <w:p w:rsidR="00F57DB7" w:rsidRDefault="00F57DB7" w:rsidP="00C15CA1">
      <w:pPr>
        <w:jc w:val="right"/>
        <w:rPr>
          <w:sz w:val="28"/>
          <w:szCs w:val="28"/>
        </w:rPr>
      </w:pPr>
    </w:p>
    <w:p w:rsidR="00F57DB7" w:rsidRPr="006B2898" w:rsidRDefault="00F57DB7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CE000B" w:rsidRDefault="00CE000B" w:rsidP="00CE000B">
      <w:pPr>
        <w:rPr>
          <w:sz w:val="28"/>
          <w:szCs w:val="28"/>
        </w:rPr>
      </w:pPr>
    </w:p>
    <w:p w:rsidR="00C15CA1" w:rsidRPr="00023503" w:rsidRDefault="00C15CA1" w:rsidP="00CE000B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730A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111504">
        <w:rPr>
          <w:b/>
          <w:sz w:val="28"/>
          <w:szCs w:val="28"/>
          <w:lang w:val="en-US"/>
        </w:rPr>
        <w:t>I</w:t>
      </w:r>
      <w:r w:rsidR="00730A0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271E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57DA7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8A7571" w:rsidRDefault="00E77908" w:rsidP="00E77908">
      <w:pPr>
        <w:spacing w:line="30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 xml:space="preserve"> </w:t>
      </w:r>
      <w:r w:rsidR="008A6DDC">
        <w:rPr>
          <w:color w:val="000000" w:themeColor="text1"/>
          <w:sz w:val="28"/>
          <w:szCs w:val="28"/>
        </w:rPr>
        <w:t>519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8A7571" w:rsidRDefault="00E77908" w:rsidP="00E77908">
      <w:pPr>
        <w:numPr>
          <w:ilvl w:val="1"/>
          <w:numId w:val="7"/>
        </w:numPr>
        <w:tabs>
          <w:tab w:val="num" w:pos="284"/>
        </w:tabs>
        <w:spacing w:line="300" w:lineRule="auto"/>
        <w:ind w:left="0" w:firstLine="709"/>
        <w:jc w:val="both"/>
        <w:rPr>
          <w:color w:val="FF0000"/>
          <w:sz w:val="28"/>
          <w:szCs w:val="28"/>
        </w:rPr>
      </w:pPr>
      <w:r w:rsidRPr="006D1A2D"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Pr="008A6DDC">
        <w:rPr>
          <w:color w:val="000000" w:themeColor="text1"/>
          <w:sz w:val="28"/>
          <w:szCs w:val="28"/>
        </w:rPr>
        <w:t xml:space="preserve"> </w:t>
      </w:r>
      <w:r w:rsidR="008A6DDC" w:rsidRPr="008A6DDC">
        <w:rPr>
          <w:color w:val="000000" w:themeColor="text1"/>
          <w:sz w:val="28"/>
          <w:szCs w:val="28"/>
        </w:rPr>
        <w:t>512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8A6DDC" w:rsidRPr="008A6DDC">
        <w:rPr>
          <w:color w:val="000000" w:themeColor="text1"/>
          <w:sz w:val="28"/>
          <w:szCs w:val="28"/>
        </w:rPr>
        <w:t>484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8A6DDC" w:rsidRPr="008A6DDC">
        <w:rPr>
          <w:color w:val="000000" w:themeColor="text1"/>
          <w:sz w:val="28"/>
          <w:szCs w:val="28"/>
        </w:rPr>
        <w:t>249</w:t>
      </w:r>
    </w:p>
    <w:p w:rsidR="00E77908" w:rsidRPr="008A6DDC" w:rsidRDefault="00E77908" w:rsidP="00E77908">
      <w:pPr>
        <w:spacing w:line="300" w:lineRule="auto"/>
        <w:ind w:firstLine="99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</w:t>
      </w:r>
      <w:r w:rsidR="006D1A2D">
        <w:rPr>
          <w:sz w:val="28"/>
          <w:szCs w:val="28"/>
        </w:rPr>
        <w:t xml:space="preserve"> меры </w:t>
      </w:r>
      <w:proofErr w:type="gramStart"/>
      <w:r w:rsidR="006D1A2D">
        <w:rPr>
          <w:sz w:val="28"/>
          <w:szCs w:val="28"/>
        </w:rPr>
        <w:t>приняты</w:t>
      </w:r>
      <w:proofErr w:type="gramEnd"/>
      <w:r w:rsidR="006D1A2D">
        <w:rPr>
          <w:sz w:val="28"/>
          <w:szCs w:val="28"/>
        </w:rPr>
        <w:t xml:space="preserve"> нет</w:t>
      </w:r>
      <w:r>
        <w:rPr>
          <w:sz w:val="28"/>
          <w:szCs w:val="28"/>
        </w:rPr>
        <w:t>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A6DDC">
        <w:rPr>
          <w:color w:val="000000" w:themeColor="text1"/>
          <w:sz w:val="28"/>
          <w:szCs w:val="28"/>
        </w:rPr>
        <w:t>105</w:t>
      </w:r>
    </w:p>
    <w:p w:rsidR="00E77908" w:rsidRPr="008A7571" w:rsidRDefault="00E77908" w:rsidP="00E77908">
      <w:pPr>
        <w:spacing w:line="300" w:lineRule="auto"/>
        <w:ind w:firstLine="99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</w:t>
      </w:r>
      <w:r w:rsidR="006D1A2D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» – </w:t>
      </w:r>
      <w:r w:rsidR="008A6DDC">
        <w:rPr>
          <w:color w:val="000000" w:themeColor="text1"/>
          <w:sz w:val="28"/>
          <w:szCs w:val="28"/>
        </w:rPr>
        <w:t>144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8A6DDC">
        <w:rPr>
          <w:sz w:val="28"/>
          <w:szCs w:val="28"/>
        </w:rPr>
        <w:t>105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A6DDC">
        <w:rPr>
          <w:color w:val="000000" w:themeColor="text1"/>
          <w:sz w:val="28"/>
          <w:szCs w:val="28"/>
        </w:rPr>
        <w:t>235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57DA7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82726D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57DA7">
        <w:rPr>
          <w:sz w:val="28"/>
          <w:szCs w:val="28"/>
        </w:rPr>
        <w:t>0</w:t>
      </w:r>
    </w:p>
    <w:p w:rsidR="002A135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A6DDC">
        <w:rPr>
          <w:color w:val="000000" w:themeColor="text1"/>
          <w:sz w:val="28"/>
          <w:szCs w:val="28"/>
        </w:rPr>
        <w:t>16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A6DDC">
        <w:rPr>
          <w:sz w:val="28"/>
          <w:szCs w:val="28"/>
        </w:rPr>
        <w:t>1</w:t>
      </w:r>
    </w:p>
    <w:p w:rsidR="00E77908" w:rsidRPr="008A7571" w:rsidRDefault="00E77908" w:rsidP="00E77908">
      <w:pPr>
        <w:spacing w:line="30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8A6DDC">
        <w:rPr>
          <w:color w:val="000000" w:themeColor="text1"/>
          <w:sz w:val="28"/>
          <w:szCs w:val="28"/>
        </w:rPr>
        <w:t>313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82726D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A6DDC">
        <w:rPr>
          <w:color w:val="000000" w:themeColor="text1"/>
          <w:sz w:val="28"/>
          <w:szCs w:val="28"/>
        </w:rPr>
        <w:t>0</w:t>
      </w:r>
    </w:p>
    <w:p w:rsidR="00E77908" w:rsidRPr="008A7571" w:rsidRDefault="00E77908" w:rsidP="00E77908">
      <w:pPr>
        <w:spacing w:line="30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8A6DDC">
        <w:rPr>
          <w:color w:val="000000" w:themeColor="text1"/>
          <w:sz w:val="28"/>
          <w:szCs w:val="28"/>
        </w:rPr>
        <w:t>146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7400BA">
        <w:rPr>
          <w:sz w:val="28"/>
          <w:szCs w:val="28"/>
        </w:rPr>
        <w:t>0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A6DDC">
        <w:rPr>
          <w:color w:val="000000" w:themeColor="text1"/>
          <w:sz w:val="28"/>
          <w:szCs w:val="28"/>
        </w:rPr>
        <w:t>7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157DA7">
        <w:rPr>
          <w:sz w:val="28"/>
          <w:szCs w:val="28"/>
        </w:rPr>
        <w:t>0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8A6DDC">
        <w:rPr>
          <w:color w:val="000000" w:themeColor="text1"/>
          <w:sz w:val="28"/>
          <w:szCs w:val="28"/>
        </w:rPr>
        <w:t>7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157DA7">
        <w:rPr>
          <w:sz w:val="28"/>
          <w:szCs w:val="28"/>
        </w:rPr>
        <w:t>0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8A6DDC">
        <w:rPr>
          <w:i/>
          <w:color w:val="000000" w:themeColor="text1"/>
          <w:sz w:val="28"/>
          <w:szCs w:val="28"/>
        </w:rPr>
        <w:t>0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8A6DDC">
        <w:rPr>
          <w:color w:val="000000" w:themeColor="text1"/>
          <w:sz w:val="28"/>
          <w:szCs w:val="28"/>
        </w:rPr>
        <w:t>0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</w:t>
      </w:r>
      <w:proofErr w:type="gramStart"/>
      <w:r w:rsidR="00C1358E">
        <w:rPr>
          <w:sz w:val="28"/>
          <w:szCs w:val="28"/>
        </w:rPr>
        <w:t xml:space="preserve">подержано </w:t>
      </w:r>
      <w:r w:rsidRPr="00002291">
        <w:rPr>
          <w:sz w:val="28"/>
          <w:szCs w:val="28"/>
        </w:rPr>
        <w:t>меры приняты</w:t>
      </w:r>
      <w:proofErr w:type="gramEnd"/>
      <w:r w:rsidRPr="00002291">
        <w:rPr>
          <w:sz w:val="28"/>
          <w:szCs w:val="28"/>
        </w:rPr>
        <w:t>» –</w:t>
      </w:r>
      <w:r w:rsidR="008A6DDC">
        <w:rPr>
          <w:color w:val="000000" w:themeColor="text1"/>
          <w:sz w:val="28"/>
          <w:szCs w:val="28"/>
        </w:rPr>
        <w:t>0</w:t>
      </w:r>
    </w:p>
    <w:p w:rsidR="00E77908" w:rsidRPr="008A7571" w:rsidRDefault="00E77908" w:rsidP="00E77908">
      <w:pPr>
        <w:spacing w:line="300" w:lineRule="auto"/>
        <w:ind w:firstLine="709"/>
        <w:jc w:val="both"/>
        <w:rPr>
          <w:color w:val="FF0000"/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8A6DDC">
        <w:rPr>
          <w:color w:val="000000" w:themeColor="text1"/>
          <w:sz w:val="28"/>
          <w:szCs w:val="28"/>
        </w:rPr>
        <w:t>7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157DA7">
        <w:rPr>
          <w:sz w:val="28"/>
          <w:szCs w:val="28"/>
        </w:rPr>
        <w:t>0</w:t>
      </w:r>
    </w:p>
    <w:p w:rsidR="00E77908" w:rsidRPr="008A6DDC" w:rsidRDefault="00E77908" w:rsidP="00E77908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8A6DDC">
        <w:rPr>
          <w:color w:val="000000" w:themeColor="text1"/>
          <w:sz w:val="28"/>
          <w:szCs w:val="28"/>
        </w:rPr>
        <w:t>48 (</w:t>
      </w:r>
      <w:proofErr w:type="gramStart"/>
      <w:r w:rsidR="008A6DDC">
        <w:rPr>
          <w:color w:val="000000" w:themeColor="text1"/>
          <w:sz w:val="28"/>
          <w:szCs w:val="28"/>
        </w:rPr>
        <w:t>ПОС</w:t>
      </w:r>
      <w:proofErr w:type="gramEnd"/>
      <w:r w:rsidR="008A6DDC">
        <w:rPr>
          <w:color w:val="000000" w:themeColor="text1"/>
          <w:sz w:val="28"/>
          <w:szCs w:val="28"/>
        </w:rPr>
        <w:t>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157DA7">
        <w:rPr>
          <w:sz w:val="28"/>
          <w:szCs w:val="28"/>
        </w:rPr>
        <w:t>0</w:t>
      </w:r>
      <w:proofErr w:type="gramEnd"/>
    </w:p>
    <w:p w:rsidR="00C15CA1" w:rsidRPr="0082726D" w:rsidRDefault="00E77908" w:rsidP="008A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82726D">
        <w:rPr>
          <w:sz w:val="28"/>
          <w:szCs w:val="28"/>
        </w:rPr>
        <w:t>Конкретные примеры, отражающие результативность рассмотрения письменных и устных обращений граждан:</w:t>
      </w:r>
    </w:p>
    <w:p w:rsidR="00B34E0C" w:rsidRDefault="00B34E0C" w:rsidP="008A5BE7">
      <w:pPr>
        <w:ind w:firstLine="709"/>
        <w:jc w:val="both"/>
        <w:rPr>
          <w:color w:val="000000" w:themeColor="text1"/>
          <w:sz w:val="28"/>
          <w:szCs w:val="28"/>
        </w:rPr>
      </w:pPr>
    </w:p>
    <w:p w:rsidR="00B34E0C" w:rsidRPr="008A6DDC" w:rsidRDefault="00B34E0C" w:rsidP="008A5BE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8A7571" w:rsidRDefault="008A7571" w:rsidP="008A5BE7">
      <w:pPr>
        <w:ind w:firstLine="709"/>
        <w:jc w:val="both"/>
        <w:rPr>
          <w:color w:val="FF0000"/>
          <w:sz w:val="28"/>
          <w:szCs w:val="28"/>
        </w:rPr>
      </w:pPr>
    </w:p>
    <w:p w:rsidR="008A7571" w:rsidRDefault="00016772" w:rsidP="00016772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начальника отдела</w:t>
      </w: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работе с обращениями граждан</w:t>
      </w: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документооборота                                                                                А.А. Ан</w:t>
      </w: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FD534E" w:rsidRDefault="00FD534E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  <w:rPr>
          <w:color w:val="000000" w:themeColor="text1"/>
          <w:sz w:val="28"/>
          <w:szCs w:val="28"/>
        </w:rPr>
      </w:pPr>
    </w:p>
    <w:p w:rsidR="00016772" w:rsidRDefault="00016772" w:rsidP="00016772">
      <w:pPr>
        <w:jc w:val="both"/>
      </w:pPr>
      <w:r>
        <w:t>Канищева Ольга Александровна</w:t>
      </w:r>
    </w:p>
    <w:p w:rsidR="00016772" w:rsidRPr="00016772" w:rsidRDefault="00016772" w:rsidP="00016772">
      <w:pPr>
        <w:jc w:val="both"/>
        <w:rPr>
          <w:color w:val="000000" w:themeColor="text1"/>
          <w:sz w:val="28"/>
          <w:szCs w:val="28"/>
        </w:rPr>
      </w:pPr>
      <w:r>
        <w:t>269-94-93</w:t>
      </w:r>
      <w:r w:rsidRPr="00C2691D">
        <w:rPr>
          <w:sz w:val="28"/>
          <w:szCs w:val="28"/>
        </w:rPr>
        <w:t xml:space="preserve">      </w:t>
      </w:r>
    </w:p>
    <w:sectPr w:rsidR="00016772" w:rsidRPr="00016772" w:rsidSect="008A757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A3" w:rsidRDefault="001668A3" w:rsidP="007D6FDC">
      <w:r>
        <w:separator/>
      </w:r>
    </w:p>
  </w:endnote>
  <w:endnote w:type="continuationSeparator" w:id="0">
    <w:p w:rsidR="001668A3" w:rsidRDefault="001668A3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A3" w:rsidRDefault="001668A3" w:rsidP="007D6FDC">
      <w:r>
        <w:separator/>
      </w:r>
    </w:p>
  </w:footnote>
  <w:footnote w:type="continuationSeparator" w:id="0">
    <w:p w:rsidR="001668A3" w:rsidRDefault="001668A3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71E08" w:rsidRDefault="00271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39">
          <w:rPr>
            <w:noProof/>
          </w:rPr>
          <w:t>6</w:t>
        </w:r>
        <w:r>
          <w:fldChar w:fldCharType="end"/>
        </w:r>
      </w:p>
    </w:sdtContent>
  </w:sdt>
  <w:p w:rsidR="00271E08" w:rsidRDefault="00271E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CA861B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16772"/>
    <w:rsid w:val="000279E0"/>
    <w:rsid w:val="00031EDC"/>
    <w:rsid w:val="0003559F"/>
    <w:rsid w:val="0004330B"/>
    <w:rsid w:val="00051C8C"/>
    <w:rsid w:val="00052110"/>
    <w:rsid w:val="00052735"/>
    <w:rsid w:val="00080A1F"/>
    <w:rsid w:val="000812B2"/>
    <w:rsid w:val="000823CB"/>
    <w:rsid w:val="00084FE9"/>
    <w:rsid w:val="000930E8"/>
    <w:rsid w:val="00096B39"/>
    <w:rsid w:val="000A266D"/>
    <w:rsid w:val="000B6775"/>
    <w:rsid w:val="000B6FDC"/>
    <w:rsid w:val="000C34B5"/>
    <w:rsid w:val="000C575D"/>
    <w:rsid w:val="000D054A"/>
    <w:rsid w:val="000E0E82"/>
    <w:rsid w:val="000E148B"/>
    <w:rsid w:val="000F55EE"/>
    <w:rsid w:val="00111504"/>
    <w:rsid w:val="00113A03"/>
    <w:rsid w:val="00130F9D"/>
    <w:rsid w:val="001422EC"/>
    <w:rsid w:val="0014350F"/>
    <w:rsid w:val="00152E5B"/>
    <w:rsid w:val="00157DA7"/>
    <w:rsid w:val="001668A3"/>
    <w:rsid w:val="001762DF"/>
    <w:rsid w:val="0017742E"/>
    <w:rsid w:val="001805DE"/>
    <w:rsid w:val="00183FB1"/>
    <w:rsid w:val="00184F9C"/>
    <w:rsid w:val="00187CF1"/>
    <w:rsid w:val="00193A17"/>
    <w:rsid w:val="001B0B73"/>
    <w:rsid w:val="001B2C6D"/>
    <w:rsid w:val="001B736E"/>
    <w:rsid w:val="001C6030"/>
    <w:rsid w:val="00212A59"/>
    <w:rsid w:val="00231C03"/>
    <w:rsid w:val="0023232A"/>
    <w:rsid w:val="002442E5"/>
    <w:rsid w:val="00250699"/>
    <w:rsid w:val="00253443"/>
    <w:rsid w:val="002652D3"/>
    <w:rsid w:val="002700B6"/>
    <w:rsid w:val="00271256"/>
    <w:rsid w:val="00271E08"/>
    <w:rsid w:val="00277460"/>
    <w:rsid w:val="00281752"/>
    <w:rsid w:val="002820C2"/>
    <w:rsid w:val="002916F8"/>
    <w:rsid w:val="002939EB"/>
    <w:rsid w:val="002A1358"/>
    <w:rsid w:val="002A3D39"/>
    <w:rsid w:val="002A6A9D"/>
    <w:rsid w:val="002B0D59"/>
    <w:rsid w:val="002D5F8E"/>
    <w:rsid w:val="002E2436"/>
    <w:rsid w:val="002E771E"/>
    <w:rsid w:val="002F10AA"/>
    <w:rsid w:val="002F4FE1"/>
    <w:rsid w:val="0030200E"/>
    <w:rsid w:val="003045BA"/>
    <w:rsid w:val="00311BA7"/>
    <w:rsid w:val="00311CA9"/>
    <w:rsid w:val="00315D8E"/>
    <w:rsid w:val="003259A4"/>
    <w:rsid w:val="00337B45"/>
    <w:rsid w:val="00341BE6"/>
    <w:rsid w:val="00341C2C"/>
    <w:rsid w:val="0035549C"/>
    <w:rsid w:val="00393766"/>
    <w:rsid w:val="003A62DC"/>
    <w:rsid w:val="003B6A50"/>
    <w:rsid w:val="003C2C66"/>
    <w:rsid w:val="003C77C2"/>
    <w:rsid w:val="003C7C5E"/>
    <w:rsid w:val="003D16E8"/>
    <w:rsid w:val="003D3BA9"/>
    <w:rsid w:val="003E14AF"/>
    <w:rsid w:val="003E4D08"/>
    <w:rsid w:val="003E7239"/>
    <w:rsid w:val="003F4E4F"/>
    <w:rsid w:val="00400928"/>
    <w:rsid w:val="00403FA6"/>
    <w:rsid w:val="00424EB6"/>
    <w:rsid w:val="00437ACA"/>
    <w:rsid w:val="004407D7"/>
    <w:rsid w:val="00444F4B"/>
    <w:rsid w:val="00461F3F"/>
    <w:rsid w:val="00466CC4"/>
    <w:rsid w:val="004810BB"/>
    <w:rsid w:val="00494B78"/>
    <w:rsid w:val="004B2E02"/>
    <w:rsid w:val="004C0C81"/>
    <w:rsid w:val="00503647"/>
    <w:rsid w:val="005040DF"/>
    <w:rsid w:val="00504499"/>
    <w:rsid w:val="00512616"/>
    <w:rsid w:val="00512B5C"/>
    <w:rsid w:val="005140DD"/>
    <w:rsid w:val="00527568"/>
    <w:rsid w:val="00534B74"/>
    <w:rsid w:val="00540A52"/>
    <w:rsid w:val="0054341D"/>
    <w:rsid w:val="00553A07"/>
    <w:rsid w:val="00562254"/>
    <w:rsid w:val="0056610A"/>
    <w:rsid w:val="00567131"/>
    <w:rsid w:val="005729A5"/>
    <w:rsid w:val="00576D28"/>
    <w:rsid w:val="00581ED0"/>
    <w:rsid w:val="0059146D"/>
    <w:rsid w:val="00592E8F"/>
    <w:rsid w:val="005B1E31"/>
    <w:rsid w:val="005B7A25"/>
    <w:rsid w:val="005C2391"/>
    <w:rsid w:val="005C4CC7"/>
    <w:rsid w:val="005C4F3E"/>
    <w:rsid w:val="005E39CF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55B8"/>
    <w:rsid w:val="00647411"/>
    <w:rsid w:val="00670DAC"/>
    <w:rsid w:val="00686FC7"/>
    <w:rsid w:val="006A44D5"/>
    <w:rsid w:val="006A6F07"/>
    <w:rsid w:val="006B2898"/>
    <w:rsid w:val="006B3623"/>
    <w:rsid w:val="006D0F73"/>
    <w:rsid w:val="006D1A2D"/>
    <w:rsid w:val="006F49F4"/>
    <w:rsid w:val="00730A08"/>
    <w:rsid w:val="00737F53"/>
    <w:rsid w:val="007400BA"/>
    <w:rsid w:val="00744F1C"/>
    <w:rsid w:val="00745B82"/>
    <w:rsid w:val="00761E98"/>
    <w:rsid w:val="007673E4"/>
    <w:rsid w:val="0078217E"/>
    <w:rsid w:val="00782486"/>
    <w:rsid w:val="007825C2"/>
    <w:rsid w:val="00784711"/>
    <w:rsid w:val="00796ADF"/>
    <w:rsid w:val="007B4E09"/>
    <w:rsid w:val="007B58AF"/>
    <w:rsid w:val="007B6F6F"/>
    <w:rsid w:val="007C62F6"/>
    <w:rsid w:val="007D44F8"/>
    <w:rsid w:val="007D6FDC"/>
    <w:rsid w:val="007F3508"/>
    <w:rsid w:val="00821C9F"/>
    <w:rsid w:val="0082726D"/>
    <w:rsid w:val="008655CB"/>
    <w:rsid w:val="008715E5"/>
    <w:rsid w:val="00885610"/>
    <w:rsid w:val="00891370"/>
    <w:rsid w:val="00895E99"/>
    <w:rsid w:val="008A5BE7"/>
    <w:rsid w:val="008A6DDC"/>
    <w:rsid w:val="008A7571"/>
    <w:rsid w:val="008C5710"/>
    <w:rsid w:val="008E1048"/>
    <w:rsid w:val="008E3692"/>
    <w:rsid w:val="008E3F48"/>
    <w:rsid w:val="00905E43"/>
    <w:rsid w:val="00910229"/>
    <w:rsid w:val="00914782"/>
    <w:rsid w:val="00917942"/>
    <w:rsid w:val="00937063"/>
    <w:rsid w:val="00945DD9"/>
    <w:rsid w:val="00950812"/>
    <w:rsid w:val="0095449A"/>
    <w:rsid w:val="0095573F"/>
    <w:rsid w:val="009631B9"/>
    <w:rsid w:val="00965D9E"/>
    <w:rsid w:val="00967ADE"/>
    <w:rsid w:val="009710F0"/>
    <w:rsid w:val="009723E7"/>
    <w:rsid w:val="00996A6F"/>
    <w:rsid w:val="009A0021"/>
    <w:rsid w:val="009B23F9"/>
    <w:rsid w:val="009C1BBE"/>
    <w:rsid w:val="009E1FBB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52A58"/>
    <w:rsid w:val="00A65B5F"/>
    <w:rsid w:val="00A676F5"/>
    <w:rsid w:val="00A7423C"/>
    <w:rsid w:val="00A77335"/>
    <w:rsid w:val="00A943E3"/>
    <w:rsid w:val="00A97A84"/>
    <w:rsid w:val="00AA2FDF"/>
    <w:rsid w:val="00AA3F3B"/>
    <w:rsid w:val="00AA5436"/>
    <w:rsid w:val="00AC0DC9"/>
    <w:rsid w:val="00AD0C78"/>
    <w:rsid w:val="00AD5E66"/>
    <w:rsid w:val="00AE06AF"/>
    <w:rsid w:val="00AE706F"/>
    <w:rsid w:val="00AF0C45"/>
    <w:rsid w:val="00B17664"/>
    <w:rsid w:val="00B34E0C"/>
    <w:rsid w:val="00B40255"/>
    <w:rsid w:val="00B54F3B"/>
    <w:rsid w:val="00B65E2F"/>
    <w:rsid w:val="00B754EC"/>
    <w:rsid w:val="00BA056A"/>
    <w:rsid w:val="00BB0102"/>
    <w:rsid w:val="00BB3EC7"/>
    <w:rsid w:val="00BB7B14"/>
    <w:rsid w:val="00BB7DBD"/>
    <w:rsid w:val="00BD01C4"/>
    <w:rsid w:val="00BD311D"/>
    <w:rsid w:val="00BD4748"/>
    <w:rsid w:val="00BE6CB9"/>
    <w:rsid w:val="00BF403B"/>
    <w:rsid w:val="00BF7EB5"/>
    <w:rsid w:val="00C106A3"/>
    <w:rsid w:val="00C13406"/>
    <w:rsid w:val="00C1358E"/>
    <w:rsid w:val="00C15CA1"/>
    <w:rsid w:val="00C16F0E"/>
    <w:rsid w:val="00C251D2"/>
    <w:rsid w:val="00C30570"/>
    <w:rsid w:val="00C33751"/>
    <w:rsid w:val="00C42CAB"/>
    <w:rsid w:val="00C622B6"/>
    <w:rsid w:val="00C624EC"/>
    <w:rsid w:val="00C63110"/>
    <w:rsid w:val="00C80EE0"/>
    <w:rsid w:val="00C87A56"/>
    <w:rsid w:val="00C93BF5"/>
    <w:rsid w:val="00C9507F"/>
    <w:rsid w:val="00C963B5"/>
    <w:rsid w:val="00C978D7"/>
    <w:rsid w:val="00CA67D2"/>
    <w:rsid w:val="00CB0495"/>
    <w:rsid w:val="00CB0777"/>
    <w:rsid w:val="00CC11CA"/>
    <w:rsid w:val="00CC36AE"/>
    <w:rsid w:val="00CC697D"/>
    <w:rsid w:val="00CD0839"/>
    <w:rsid w:val="00CD782A"/>
    <w:rsid w:val="00CE000B"/>
    <w:rsid w:val="00CE4070"/>
    <w:rsid w:val="00CF6B1D"/>
    <w:rsid w:val="00D01F5B"/>
    <w:rsid w:val="00D05025"/>
    <w:rsid w:val="00D05C51"/>
    <w:rsid w:val="00D3786A"/>
    <w:rsid w:val="00D413DD"/>
    <w:rsid w:val="00D443AF"/>
    <w:rsid w:val="00D468BC"/>
    <w:rsid w:val="00D56C09"/>
    <w:rsid w:val="00D64E98"/>
    <w:rsid w:val="00D87D57"/>
    <w:rsid w:val="00D96574"/>
    <w:rsid w:val="00DA2820"/>
    <w:rsid w:val="00DB23B0"/>
    <w:rsid w:val="00DD146F"/>
    <w:rsid w:val="00DD7BED"/>
    <w:rsid w:val="00DD7C83"/>
    <w:rsid w:val="00DE34E1"/>
    <w:rsid w:val="00DE470E"/>
    <w:rsid w:val="00DE5716"/>
    <w:rsid w:val="00DF388F"/>
    <w:rsid w:val="00E007BA"/>
    <w:rsid w:val="00E05127"/>
    <w:rsid w:val="00E10DC1"/>
    <w:rsid w:val="00E12D79"/>
    <w:rsid w:val="00E435EC"/>
    <w:rsid w:val="00E54B50"/>
    <w:rsid w:val="00E6237B"/>
    <w:rsid w:val="00E6332D"/>
    <w:rsid w:val="00E63AE0"/>
    <w:rsid w:val="00E655DD"/>
    <w:rsid w:val="00E72CDC"/>
    <w:rsid w:val="00E77908"/>
    <w:rsid w:val="00E92075"/>
    <w:rsid w:val="00EB0BB6"/>
    <w:rsid w:val="00EB175B"/>
    <w:rsid w:val="00ED5C0F"/>
    <w:rsid w:val="00ED66BA"/>
    <w:rsid w:val="00EF09A8"/>
    <w:rsid w:val="00EF24BE"/>
    <w:rsid w:val="00EF4630"/>
    <w:rsid w:val="00EF58EC"/>
    <w:rsid w:val="00F17793"/>
    <w:rsid w:val="00F2783E"/>
    <w:rsid w:val="00F35961"/>
    <w:rsid w:val="00F4762A"/>
    <w:rsid w:val="00F501FD"/>
    <w:rsid w:val="00F50B85"/>
    <w:rsid w:val="00F50D18"/>
    <w:rsid w:val="00F57DB7"/>
    <w:rsid w:val="00F63726"/>
    <w:rsid w:val="00F672EA"/>
    <w:rsid w:val="00F715FB"/>
    <w:rsid w:val="00F7287B"/>
    <w:rsid w:val="00F756B8"/>
    <w:rsid w:val="00F80719"/>
    <w:rsid w:val="00F920E6"/>
    <w:rsid w:val="00F94EB3"/>
    <w:rsid w:val="00FB17A3"/>
    <w:rsid w:val="00FB3B35"/>
    <w:rsid w:val="00FC504D"/>
    <w:rsid w:val="00FD534E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224FD7-0EFF-4ABE-84F2-73B1EA8D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4</cp:revision>
  <cp:lastPrinted>2024-07-01T09:26:00Z</cp:lastPrinted>
  <dcterms:created xsi:type="dcterms:W3CDTF">2024-07-02T07:38:00Z</dcterms:created>
  <dcterms:modified xsi:type="dcterms:W3CDTF">2024-07-03T12:14:00Z</dcterms:modified>
</cp:coreProperties>
</file>