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51" w:rsidRDefault="00C93A51" w:rsidP="00C93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7C5">
        <w:rPr>
          <w:rFonts w:ascii="Times New Roman" w:hAnsi="Times New Roman" w:cs="Times New Roman"/>
          <w:sz w:val="28"/>
          <w:szCs w:val="28"/>
        </w:rPr>
        <w:t xml:space="preserve">Во исполнение п.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57C5">
        <w:rPr>
          <w:rFonts w:ascii="Times New Roman" w:hAnsi="Times New Roman" w:cs="Times New Roman"/>
          <w:sz w:val="28"/>
          <w:szCs w:val="28"/>
        </w:rPr>
        <w:t xml:space="preserve"> требований к выявлению и демонтажу самовольно установленных и (или) незаконно эксплуатируемых информационных элементов, дополнительного оборудования и устройств фасадов зданий и сооружений Дизайн-регламента 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 806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3A51">
        <w:rPr>
          <w:rFonts w:ascii="Times New Roman" w:hAnsi="Times New Roman" w:cs="Times New Roman"/>
          <w:sz w:val="28"/>
          <w:szCs w:val="28"/>
        </w:rPr>
        <w:t>публик</w:t>
      </w:r>
      <w:r>
        <w:rPr>
          <w:rFonts w:ascii="Times New Roman" w:hAnsi="Times New Roman" w:cs="Times New Roman"/>
          <w:sz w:val="28"/>
          <w:szCs w:val="28"/>
        </w:rPr>
        <w:t>уем</w:t>
      </w:r>
      <w:r w:rsidRPr="00C93A51">
        <w:rPr>
          <w:rFonts w:ascii="Times New Roman" w:hAnsi="Times New Roman" w:cs="Times New Roman"/>
          <w:sz w:val="28"/>
          <w:szCs w:val="28"/>
        </w:rPr>
        <w:t xml:space="preserve"> акты о выявлении самовольно установленных и (или) незаконно эксплуатируемых информационных элементов, дополнительного</w:t>
      </w:r>
      <w:proofErr w:type="gramEnd"/>
      <w:r w:rsidRPr="00C93A51">
        <w:rPr>
          <w:rFonts w:ascii="Times New Roman" w:hAnsi="Times New Roman" w:cs="Times New Roman"/>
          <w:sz w:val="28"/>
          <w:szCs w:val="28"/>
        </w:rPr>
        <w:t xml:space="preserve"> оборудования и устройств фасадов зданий и сооружений, расположенных на территории Советского района с приложениями материалов </w:t>
      </w:r>
      <w:proofErr w:type="spellStart"/>
      <w:r w:rsidRPr="00C93A51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целью установления владельцев самовольно установленных элементов (собственников элементов или собственников, иных законных владельцев недвижимого имущества, к которому присоединены указанные элементы).</w:t>
      </w:r>
    </w:p>
    <w:p w:rsidR="00C93A51" w:rsidRPr="000157C5" w:rsidRDefault="00C93A51" w:rsidP="00C93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Указанным выше лицам, необходимо явится в управу Советского района городского округа город Воронеж: г. Воронеж, ул. Домостроителей, д. 30,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204, 205, 206, тел. (473) 272-46-34.</w:t>
      </w:r>
      <w:bookmarkStart w:id="0" w:name="_GoBack"/>
      <w:bookmarkEnd w:id="0"/>
    </w:p>
    <w:p w:rsidR="001965E3" w:rsidRDefault="001965E3"/>
    <w:sectPr w:rsidR="0019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74"/>
    <w:rsid w:val="00155E74"/>
    <w:rsid w:val="001965E3"/>
    <w:rsid w:val="00C9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Уварова И.А.</dc:creator>
  <cp:keywords/>
  <dc:description/>
  <cp:lastModifiedBy>Уварова И.А.</cp:lastModifiedBy>
  <cp:revision>2</cp:revision>
  <dcterms:created xsi:type="dcterms:W3CDTF">2024-09-24T09:40:00Z</dcterms:created>
  <dcterms:modified xsi:type="dcterms:W3CDTF">2024-09-24T09:43:00Z</dcterms:modified>
</cp:coreProperties>
</file>