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08CBD5F6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D40AB3" w:rsidRPr="00D40AB3">
        <w:rPr>
          <w:rFonts w:ascii="Times New Roman" w:hAnsi="Times New Roman" w:cs="Times New Roman"/>
          <w:sz w:val="28"/>
        </w:rPr>
        <w:t xml:space="preserve">Кабельная линия </w:t>
      </w:r>
      <w:proofErr w:type="spellStart"/>
      <w:r w:rsidR="006B19D2" w:rsidRPr="006B19D2">
        <w:rPr>
          <w:rFonts w:ascii="Times New Roman" w:hAnsi="Times New Roman" w:cs="Times New Roman"/>
          <w:sz w:val="28"/>
        </w:rPr>
        <w:t>ААБл</w:t>
      </w:r>
      <w:proofErr w:type="spellEnd"/>
      <w:r w:rsidR="006B19D2" w:rsidRPr="006B19D2">
        <w:rPr>
          <w:rFonts w:ascii="Times New Roman" w:hAnsi="Times New Roman" w:cs="Times New Roman"/>
          <w:sz w:val="28"/>
        </w:rPr>
        <w:t xml:space="preserve"> 10-3 185  Длина 875-9м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0D012F28" w14:textId="77777777" w:rsidR="00FD7245" w:rsidRDefault="00FD7245" w:rsidP="005573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D7245">
        <w:rPr>
          <w:rFonts w:ascii="Times New Roman" w:hAnsi="Times New Roman" w:cs="Times New Roman"/>
          <w:sz w:val="28"/>
        </w:rPr>
        <w:t>Описание местоположения земельного участка, права на который не зарегистрированы в Едином государственном реестре недвижимости, и в отношении которого, в том числе, испрашивается публичный сервитут:</w:t>
      </w:r>
    </w:p>
    <w:p w14:paraId="2D668501" w14:textId="3B79C490" w:rsidR="008E68DC" w:rsidRPr="008E68DC" w:rsidRDefault="006B19D2" w:rsidP="00FD724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bookmarkStart w:id="0" w:name="_GoBack"/>
      <w:bookmarkEnd w:id="0"/>
      <w:r w:rsidR="00FD7245" w:rsidRPr="00FD7245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>11</w:t>
      </w:r>
      <w:r w:rsidR="00FD7245" w:rsidRPr="00FD7245">
        <w:rPr>
          <w:rFonts w:ascii="Times New Roman" w:hAnsi="Times New Roman" w:cs="Times New Roman"/>
          <w:sz w:val="28"/>
        </w:rPr>
        <w:t xml:space="preserve"> кв. м земельного участка с кадастровым номером 36:34:0607015:877 площадь</w:t>
      </w:r>
      <w:r w:rsidR="00FD7245">
        <w:rPr>
          <w:rFonts w:ascii="Times New Roman" w:hAnsi="Times New Roman" w:cs="Times New Roman"/>
          <w:sz w:val="28"/>
        </w:rPr>
        <w:t xml:space="preserve">ю 2596 кв. м, вид разрешенного </w:t>
      </w:r>
      <w:r w:rsidR="00FD7245">
        <w:rPr>
          <w:rFonts w:ascii="Times New Roman" w:hAnsi="Times New Roman" w:cs="Times New Roman"/>
          <w:sz w:val="28"/>
        </w:rPr>
        <w:br/>
      </w:r>
      <w:r w:rsidR="00FD7245" w:rsidRPr="00FD7245">
        <w:rPr>
          <w:rFonts w:ascii="Times New Roman" w:hAnsi="Times New Roman" w:cs="Times New Roman"/>
          <w:sz w:val="28"/>
        </w:rPr>
        <w:t>использования – осуществление религиозных обрядов, расположенного по адресу: г. Воронеж, ул. Бехтерева</w:t>
      </w:r>
      <w:r w:rsidR="008E68DC">
        <w:rPr>
          <w:rFonts w:ascii="Times New Roman" w:hAnsi="Times New Roman" w:cs="Times New Roman"/>
          <w:sz w:val="28"/>
        </w:rPr>
        <w:t>.</w:t>
      </w:r>
    </w:p>
    <w:p w14:paraId="17BC3BC8" w14:textId="7F5C7E80" w:rsidR="002A23FC" w:rsidRPr="005E1A2E" w:rsidRDefault="002A23FC" w:rsidP="008E68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</w:t>
      </w:r>
      <w:r w:rsidRPr="005E1A2E">
        <w:rPr>
          <w:rFonts w:ascii="Times New Roman" w:hAnsi="Times New Roman" w:cs="Times New Roman"/>
          <w:sz w:val="28"/>
        </w:rPr>
        <w:lastRenderedPageBreak/>
        <w:t xml:space="preserve">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19D2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8E68DC"/>
    <w:rsid w:val="009202A4"/>
    <w:rsid w:val="009705C6"/>
    <w:rsid w:val="00993103"/>
    <w:rsid w:val="009972B4"/>
    <w:rsid w:val="009D3250"/>
    <w:rsid w:val="00A50CAC"/>
    <w:rsid w:val="00AE63D3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D7245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Зенин А.Ал.</dc:creator>
  <cp:keywords/>
  <dc:description/>
  <cp:lastModifiedBy>Зенин А.Ал.</cp:lastModifiedBy>
  <cp:revision>3</cp:revision>
  <cp:lastPrinted>2025-02-27T12:47:00Z</cp:lastPrinted>
  <dcterms:created xsi:type="dcterms:W3CDTF">2023-11-10T08:14:00Z</dcterms:created>
  <dcterms:modified xsi:type="dcterms:W3CDTF">2025-02-27T12:57:00Z</dcterms:modified>
</cp:coreProperties>
</file>