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1A2C9C25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B60820" w:rsidRPr="0096038F">
        <w:rPr>
          <w:rFonts w:ascii="Times New Roman" w:eastAsia="Times New Roman" w:hAnsi="Times New Roman" w:cs="Times New Roman"/>
          <w:bCs/>
          <w:sz w:val="28"/>
          <w:szCs w:val="28"/>
        </w:rPr>
        <w:t>РП-18      ТП-843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F15DFE1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D07531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D07531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>, права на которы</w:t>
      </w:r>
      <w:r w:rsidR="00D0753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D07531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52ED0724" w14:textId="04940B02" w:rsidR="00B60820" w:rsidRPr="00B60820" w:rsidRDefault="00B60820" w:rsidP="00B6082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B60820">
        <w:rPr>
          <w:rFonts w:ascii="Times New Roman" w:hAnsi="Times New Roman" w:cs="Times New Roman"/>
          <w:sz w:val="28"/>
        </w:rPr>
        <w:t>- части площадью 155 кв. м земельного участка с кадастровым номером 36:34:0301001:75 площадь</w:t>
      </w:r>
      <w:r>
        <w:rPr>
          <w:rFonts w:ascii="Times New Roman" w:hAnsi="Times New Roman" w:cs="Times New Roman"/>
          <w:sz w:val="28"/>
        </w:rPr>
        <w:t xml:space="preserve">ю 4195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B60820">
        <w:rPr>
          <w:rFonts w:ascii="Times New Roman" w:hAnsi="Times New Roman" w:cs="Times New Roman"/>
          <w:sz w:val="28"/>
        </w:rPr>
        <w:t>использования – многоквартирный малоэтажный дом, расположенного по адресу: г. Воронеж, ул. Ильича, 55;</w:t>
      </w:r>
    </w:p>
    <w:p w14:paraId="7BB9666A" w14:textId="5E2D8480" w:rsidR="00B60820" w:rsidRPr="00B60820" w:rsidRDefault="00B60820" w:rsidP="00B6082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60820">
        <w:rPr>
          <w:rFonts w:ascii="Times New Roman" w:hAnsi="Times New Roman" w:cs="Times New Roman"/>
          <w:sz w:val="28"/>
        </w:rPr>
        <w:t>- части площадью 125 кв. м земельного участка с кадастровым номером 36:34:0301001:9 площадью</w:t>
      </w:r>
      <w:r>
        <w:rPr>
          <w:rFonts w:ascii="Times New Roman" w:hAnsi="Times New Roman" w:cs="Times New Roman"/>
          <w:sz w:val="28"/>
        </w:rPr>
        <w:t xml:space="preserve"> 11957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B60820">
        <w:rPr>
          <w:rFonts w:ascii="Times New Roman" w:hAnsi="Times New Roman" w:cs="Times New Roman"/>
          <w:sz w:val="28"/>
        </w:rPr>
        <w:t xml:space="preserve">использования – строительство жилого дома, расположенного по адресу: </w:t>
      </w:r>
      <w:r>
        <w:rPr>
          <w:rFonts w:ascii="Times New Roman" w:hAnsi="Times New Roman" w:cs="Times New Roman"/>
          <w:sz w:val="28"/>
        </w:rPr>
        <w:br/>
      </w:r>
      <w:r w:rsidRPr="00B60820">
        <w:rPr>
          <w:rFonts w:ascii="Times New Roman" w:hAnsi="Times New Roman" w:cs="Times New Roman"/>
          <w:sz w:val="28"/>
        </w:rPr>
        <w:t>г. Воронеж, ул. Старых Большевиков, уч. 92а;</w:t>
      </w:r>
    </w:p>
    <w:p w14:paraId="5DF73D84" w14:textId="3E527F69" w:rsidR="00B60820" w:rsidRPr="00B60820" w:rsidRDefault="00B60820" w:rsidP="00B6082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60820">
        <w:rPr>
          <w:rFonts w:ascii="Times New Roman" w:hAnsi="Times New Roman" w:cs="Times New Roman"/>
          <w:sz w:val="28"/>
        </w:rPr>
        <w:t>- части площадью 131 кв. м земельного участка с кадастровым номером 36:34:0301001:98 площадь</w:t>
      </w:r>
      <w:r>
        <w:rPr>
          <w:rFonts w:ascii="Times New Roman" w:hAnsi="Times New Roman" w:cs="Times New Roman"/>
          <w:sz w:val="28"/>
        </w:rPr>
        <w:t xml:space="preserve">ю 3570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B60820">
        <w:rPr>
          <w:rFonts w:ascii="Times New Roman" w:hAnsi="Times New Roman" w:cs="Times New Roman"/>
          <w:sz w:val="28"/>
        </w:rPr>
        <w:t>использования – многоквартирный многоэтажный дом, расположенного по адресу: г. Воронеж, ул. Старых Большевиков, 94;</w:t>
      </w:r>
    </w:p>
    <w:p w14:paraId="02E993A8" w14:textId="3FDD1DD9" w:rsidR="00D07531" w:rsidRDefault="00B60820" w:rsidP="00B6082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60820">
        <w:rPr>
          <w:rFonts w:ascii="Times New Roman" w:hAnsi="Times New Roman" w:cs="Times New Roman"/>
          <w:sz w:val="28"/>
        </w:rPr>
        <w:t>- части площадью 12 кв. м земельного участка с кадастровым номером 36:34:0301001:91 площадь</w:t>
      </w:r>
      <w:r>
        <w:rPr>
          <w:rFonts w:ascii="Times New Roman" w:hAnsi="Times New Roman" w:cs="Times New Roman"/>
          <w:sz w:val="28"/>
        </w:rPr>
        <w:t xml:space="preserve">ю 3831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B60820">
        <w:rPr>
          <w:rFonts w:ascii="Times New Roman" w:hAnsi="Times New Roman" w:cs="Times New Roman"/>
          <w:sz w:val="28"/>
        </w:rPr>
        <w:t>использования – под многоэтажную жилую застройку, расположенного по адресу: г. Воронеж,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пр-кт</w:t>
      </w:r>
      <w:proofErr w:type="spellEnd"/>
      <w:r>
        <w:rPr>
          <w:rFonts w:ascii="Times New Roman" w:hAnsi="Times New Roman" w:cs="Times New Roman"/>
          <w:sz w:val="28"/>
        </w:rPr>
        <w:t xml:space="preserve"> Ленинский, 115</w:t>
      </w:r>
      <w:bookmarkEnd w:id="0"/>
      <w:r w:rsidR="00D07531">
        <w:rPr>
          <w:rFonts w:ascii="Times New Roman" w:hAnsi="Times New Roman" w:cs="Times New Roman"/>
          <w:sz w:val="28"/>
        </w:rPr>
        <w:t>.</w:t>
      </w:r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1973F" w14:textId="77777777" w:rsidR="002A0483" w:rsidRDefault="002A0483" w:rsidP="00842D9B">
      <w:pPr>
        <w:spacing w:after="0" w:line="240" w:lineRule="auto"/>
      </w:pPr>
      <w:r>
        <w:separator/>
      </w:r>
    </w:p>
  </w:endnote>
  <w:endnote w:type="continuationSeparator" w:id="0">
    <w:p w14:paraId="08B21609" w14:textId="77777777" w:rsidR="002A0483" w:rsidRDefault="002A0483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AE9A86" w14:textId="77777777" w:rsidR="002A0483" w:rsidRDefault="002A0483" w:rsidP="00842D9B">
      <w:pPr>
        <w:spacing w:after="0" w:line="240" w:lineRule="auto"/>
      </w:pPr>
      <w:r>
        <w:separator/>
      </w:r>
    </w:p>
  </w:footnote>
  <w:footnote w:type="continuationSeparator" w:id="0">
    <w:p w14:paraId="0408AAEA" w14:textId="77777777" w:rsidR="002A0483" w:rsidRDefault="002A0483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C14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9206A"/>
    <w:rsid w:val="002A048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3C14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1626C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D1757"/>
    <w:rsid w:val="00AE63D3"/>
    <w:rsid w:val="00B60820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6BF8"/>
    <w:rsid w:val="00E45FD0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8</cp:revision>
  <cp:lastPrinted>2025-04-24T05:46:00Z</cp:lastPrinted>
  <dcterms:created xsi:type="dcterms:W3CDTF">2025-02-25T09:15:00Z</dcterms:created>
  <dcterms:modified xsi:type="dcterms:W3CDTF">2025-04-24T06:24:00Z</dcterms:modified>
</cp:coreProperties>
</file>