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4B991DC0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324344" w:rsidRPr="00324344">
        <w:rPr>
          <w:rFonts w:ascii="Times New Roman" w:hAnsi="Times New Roman" w:cs="Times New Roman"/>
          <w:sz w:val="28"/>
        </w:rPr>
        <w:t xml:space="preserve">Кабельная линия </w:t>
      </w:r>
      <w:r w:rsidR="00D62423" w:rsidRPr="00D62423">
        <w:rPr>
          <w:rFonts w:ascii="Times New Roman" w:hAnsi="Times New Roman" w:cs="Times New Roman"/>
          <w:sz w:val="28"/>
        </w:rPr>
        <w:t>ТП-39 ТП-558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7777777" w:rsidR="002A23FC" w:rsidRPr="005E1A2E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6446E78C" w14:textId="415ED2DA" w:rsidR="00D62423" w:rsidRPr="00D62423" w:rsidRDefault="00D62423" w:rsidP="00D624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62423">
        <w:rPr>
          <w:rFonts w:ascii="Times New Roman" w:hAnsi="Times New Roman" w:cs="Times New Roman"/>
          <w:sz w:val="28"/>
        </w:rPr>
        <w:t>- части площадью 83 кв. м земельного участка с кадастровым номером 36:34:0606021:14 площадь</w:t>
      </w:r>
      <w:r>
        <w:rPr>
          <w:rFonts w:ascii="Times New Roman" w:hAnsi="Times New Roman" w:cs="Times New Roman"/>
          <w:sz w:val="28"/>
        </w:rPr>
        <w:t xml:space="preserve">ю 3816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62423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D62423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D62423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Комиссаржевской, 10а;</w:t>
      </w:r>
    </w:p>
    <w:p w14:paraId="2D668501" w14:textId="375C8F18" w:rsidR="008E68DC" w:rsidRPr="008E68DC" w:rsidRDefault="00D62423" w:rsidP="00D624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62423">
        <w:rPr>
          <w:rFonts w:ascii="Times New Roman" w:hAnsi="Times New Roman" w:cs="Times New Roman"/>
          <w:sz w:val="28"/>
        </w:rPr>
        <w:t>- части площадью 98 кв. м земельного участка с кадастровым номером 36:34:0606016:97 площадь</w:t>
      </w:r>
      <w:r>
        <w:rPr>
          <w:rFonts w:ascii="Times New Roman" w:hAnsi="Times New Roman" w:cs="Times New Roman"/>
          <w:sz w:val="28"/>
        </w:rPr>
        <w:t xml:space="preserve">ю 1353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62423">
        <w:rPr>
          <w:rFonts w:ascii="Times New Roman" w:hAnsi="Times New Roman" w:cs="Times New Roman"/>
          <w:sz w:val="28"/>
        </w:rPr>
        <w:t>использования – многоквартирный малоэтажный дом, расположенного по адресу: г. Воронеж, ул. Комиссаржевской, 13а</w:t>
      </w:r>
      <w:r w:rsidR="008E68DC">
        <w:rPr>
          <w:rFonts w:ascii="Times New Roman" w:hAnsi="Times New Roman" w:cs="Times New Roman"/>
          <w:sz w:val="28"/>
        </w:rPr>
        <w:t>.</w:t>
      </w:r>
    </w:p>
    <w:p w14:paraId="17BC3BC8" w14:textId="7F5C7E80" w:rsidR="002A23FC" w:rsidRPr="005E1A2E" w:rsidRDefault="002A23FC" w:rsidP="008E6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bookmarkStart w:id="0" w:name="_GoBack"/>
      <w:bookmarkEnd w:id="0"/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41190D"/>
    <w:rsid w:val="00444327"/>
    <w:rsid w:val="0048554E"/>
    <w:rsid w:val="004B0A89"/>
    <w:rsid w:val="004B575E"/>
    <w:rsid w:val="004E7A45"/>
    <w:rsid w:val="004F6B35"/>
    <w:rsid w:val="005545DD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E63D3"/>
    <w:rsid w:val="00B86FB3"/>
    <w:rsid w:val="00B9427A"/>
    <w:rsid w:val="00BB5FC6"/>
    <w:rsid w:val="00BC29A3"/>
    <w:rsid w:val="00BF7E7C"/>
    <w:rsid w:val="00C17429"/>
    <w:rsid w:val="00C65367"/>
    <w:rsid w:val="00C92A54"/>
    <w:rsid w:val="00CF7BF7"/>
    <w:rsid w:val="00D10981"/>
    <w:rsid w:val="00D34C29"/>
    <w:rsid w:val="00D370FA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27</cp:revision>
  <cp:lastPrinted>2024-12-20T11:36:00Z</cp:lastPrinted>
  <dcterms:created xsi:type="dcterms:W3CDTF">2023-11-10T08:14:00Z</dcterms:created>
  <dcterms:modified xsi:type="dcterms:W3CDTF">2024-12-20T12:00:00Z</dcterms:modified>
</cp:coreProperties>
</file>