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1D9A" w14:textId="77777777" w:rsidR="008E15A7" w:rsidRPr="002C3735" w:rsidRDefault="008E15A7" w:rsidP="008E15A7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2C3735">
        <w:rPr>
          <w:b/>
          <w:sz w:val="32"/>
          <w:szCs w:val="32"/>
        </w:rPr>
        <w:t xml:space="preserve">Извещение </w:t>
      </w:r>
      <w:bookmarkStart w:id="0" w:name="_Hlk192762555"/>
      <w:r w:rsidRPr="002C3735">
        <w:rPr>
          <w:b/>
          <w:sz w:val="32"/>
          <w:szCs w:val="32"/>
        </w:rPr>
        <w:t xml:space="preserve">об отмене  </w:t>
      </w:r>
    </w:p>
    <w:p w14:paraId="0C2635CD" w14:textId="1F48B52D" w:rsidR="008E15A7" w:rsidRPr="002C3735" w:rsidRDefault="008E15A7" w:rsidP="008E15A7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2C3735">
        <w:rPr>
          <w:b/>
          <w:sz w:val="32"/>
          <w:szCs w:val="32"/>
        </w:rPr>
        <w:t xml:space="preserve">открытого аукциона </w:t>
      </w:r>
      <w:r w:rsidR="002C3735" w:rsidRPr="002C3735">
        <w:rPr>
          <w:b/>
          <w:sz w:val="32"/>
          <w:szCs w:val="32"/>
        </w:rPr>
        <w:t>на право заключения договора на осуществление торговой деятельности (оказание услуг) в нестационарных торговых объектах, размещенных в строениях, сооружениях, расположенных на озелененных территориях общего пользования и находящихся в муниципальной собственности</w:t>
      </w:r>
    </w:p>
    <w:bookmarkEnd w:id="0"/>
    <w:p w14:paraId="30EABC4F" w14:textId="77777777" w:rsidR="008E15A7" w:rsidRDefault="008E15A7" w:rsidP="008E15A7">
      <w:pPr>
        <w:spacing w:after="0" w:line="240" w:lineRule="auto"/>
        <w:ind w:firstLine="709"/>
        <w:jc w:val="center"/>
        <w:rPr>
          <w:b/>
        </w:rPr>
      </w:pPr>
    </w:p>
    <w:p w14:paraId="37AE19CA" w14:textId="02365FE2" w:rsidR="005629DF" w:rsidRPr="005629DF" w:rsidRDefault="008E15A7" w:rsidP="00D72953">
      <w:pPr>
        <w:spacing w:after="0" w:line="360" w:lineRule="auto"/>
        <w:ind w:firstLine="709"/>
        <w:jc w:val="both"/>
      </w:pPr>
      <w:r>
        <w:t xml:space="preserve">Организатор аукциона </w:t>
      </w:r>
      <w:r w:rsidR="002C3735">
        <w:t>муниципальное бюджетное учреждение городского округа город Воронеж «Зеленхоз»</w:t>
      </w:r>
      <w:r>
        <w:t xml:space="preserve"> согласно п. 4 статьи 448 </w:t>
      </w:r>
      <w:r w:rsidRPr="004554B7">
        <w:t>Гражданского Кодекса</w:t>
      </w:r>
      <w:r>
        <w:t xml:space="preserve"> Российской Федерации, п. </w:t>
      </w:r>
      <w:r w:rsidR="00310DB2">
        <w:t>6.4.</w:t>
      </w:r>
      <w:r>
        <w:t xml:space="preserve"> </w:t>
      </w:r>
      <w:r w:rsidR="009816A8" w:rsidRPr="009816A8">
        <w:t>Положени</w:t>
      </w:r>
      <w:r w:rsidR="009816A8">
        <w:t xml:space="preserve">я </w:t>
      </w:r>
      <w:r w:rsidR="009816A8" w:rsidRPr="009816A8">
        <w:t>о порядке осуществления торговой деятельности (оказания услуг) в нестационарных торговых объектах, размещенных в строениях, сооружениях, расположенных на озелененных территориях общего пользования и находящихся в муниципальной собственности</w:t>
      </w:r>
      <w:r w:rsidR="00310DB2">
        <w:t>, утвержденн</w:t>
      </w:r>
      <w:r w:rsidR="009816A8">
        <w:t>ого</w:t>
      </w:r>
      <w:r w:rsidR="00310DB2">
        <w:t xml:space="preserve"> п</w:t>
      </w:r>
      <w:r w:rsidR="00310DB2" w:rsidRPr="00310DB2">
        <w:t>остановление</w:t>
      </w:r>
      <w:r w:rsidR="00310DB2">
        <w:t>м</w:t>
      </w:r>
      <w:r w:rsidR="00310DB2" w:rsidRPr="00310DB2">
        <w:t xml:space="preserve"> </w:t>
      </w:r>
      <w:r w:rsidR="00310DB2">
        <w:t>а</w:t>
      </w:r>
      <w:r w:rsidR="00310DB2" w:rsidRPr="00310DB2">
        <w:t>дминистрации городского округа город Воронеж от 18 апреля 2023 г. N 448 "Об утверждении Положения о порядке осуществления торговой деятельности (оказания услуг) в нестационарных торговых объектах, размещенных в строениях, сооружениях, расположенных на озелененных территориях общего пользования и находящихся в муниципальной собственности"</w:t>
      </w:r>
      <w:r w:rsidR="00D72953">
        <w:t xml:space="preserve">, </w:t>
      </w:r>
      <w:r>
        <w:t xml:space="preserve">сообщает об отмене открытого аукциона </w:t>
      </w:r>
      <w:r w:rsidR="00310DB2">
        <w:t>на право заключения договора</w:t>
      </w:r>
      <w:r w:rsidR="009816A8">
        <w:t xml:space="preserve"> на осуществление торговой деятельности</w:t>
      </w:r>
      <w:r w:rsidR="00D72953">
        <w:t xml:space="preserve"> </w:t>
      </w:r>
      <w:r w:rsidR="00D72953" w:rsidRPr="001D2200">
        <w:t>(оказание услуг)</w:t>
      </w:r>
      <w:r w:rsidR="00D72953">
        <w:t xml:space="preserve"> </w:t>
      </w:r>
      <w:r w:rsidR="00D72953" w:rsidRPr="001D2200">
        <w:t>в нестационарных торговых объектах, размещенных в строениях, сооружениях, расположенных на озелененных территориях общего пользования и находящихся в муниципальной собственности</w:t>
      </w:r>
      <w:r w:rsidR="00D72953">
        <w:t xml:space="preserve">, </w:t>
      </w:r>
      <w:r w:rsidR="00D72953" w:rsidRPr="00EB76C8">
        <w:t xml:space="preserve">на территории </w:t>
      </w:r>
      <w:r w:rsidR="00D72953">
        <w:t xml:space="preserve">Петровской набережной </w:t>
      </w:r>
      <w:r w:rsidR="00D72953" w:rsidRPr="00EB76C8">
        <w:t>(</w:t>
      </w:r>
      <w:hyperlink r:id="rId4" w:tgtFrame="_blank" w:history="1">
        <w:r w:rsidR="00D72953" w:rsidRPr="001D2200">
          <w:t>г. Воронеж, наб. Петровская, 20а</w:t>
        </w:r>
      </w:hyperlink>
      <w:r w:rsidR="00D72953" w:rsidRPr="001D2200">
        <w:t>, сооружение «Смотровая площадка «Причальная»)</w:t>
      </w:r>
      <w:r w:rsidR="00D72953">
        <w:t xml:space="preserve">, опубликованного в </w:t>
      </w:r>
      <w:r w:rsidR="00D72953" w:rsidRPr="00D72953">
        <w:t>газете "Берег" и размещ</w:t>
      </w:r>
      <w:r w:rsidR="00D72953">
        <w:t>енного</w:t>
      </w:r>
      <w:r w:rsidR="00D72953" w:rsidRPr="00D72953">
        <w:t xml:space="preserve"> на официальном сайте администрации </w:t>
      </w:r>
      <w:r w:rsidR="00D72953">
        <w:t>25.02.2025</w:t>
      </w:r>
      <w:r w:rsidR="00D72953">
        <w:t>.</w:t>
      </w:r>
    </w:p>
    <w:p w14:paraId="2D203BA4" w14:textId="77777777" w:rsidR="005629DF" w:rsidRDefault="005629DF"/>
    <w:sectPr w:rsidR="005629DF" w:rsidSect="002A11D3">
      <w:pgSz w:w="11906" w:h="16838" w:code="9"/>
      <w:pgMar w:top="1134" w:right="567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DF"/>
    <w:rsid w:val="00003712"/>
    <w:rsid w:val="0008715B"/>
    <w:rsid w:val="002A11D3"/>
    <w:rsid w:val="002C3735"/>
    <w:rsid w:val="00310DB2"/>
    <w:rsid w:val="00460BF4"/>
    <w:rsid w:val="004D38DE"/>
    <w:rsid w:val="005629DF"/>
    <w:rsid w:val="005B0302"/>
    <w:rsid w:val="008E15A7"/>
    <w:rsid w:val="009816A8"/>
    <w:rsid w:val="00A16048"/>
    <w:rsid w:val="00D52266"/>
    <w:rsid w:val="00D7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CCC9"/>
  <w15:docId w15:val="{54D81AF3-E4BB-4B47-AB47-1EC3502B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29D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hAnsi="Bookman Old Style"/>
      <w:b/>
      <w:i/>
      <w:sz w:val="24"/>
      <w:szCs w:val="20"/>
    </w:rPr>
  </w:style>
  <w:style w:type="character" w:customStyle="1" w:styleId="a4">
    <w:name w:val="Заголовок Знак"/>
    <w:basedOn w:val="a0"/>
    <w:link w:val="a3"/>
    <w:uiPriority w:val="99"/>
    <w:rsid w:val="005629DF"/>
    <w:rPr>
      <w:rFonts w:ascii="Bookman Old Style" w:hAnsi="Bookman Old Style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ru/reestr?egrp=36:34:0607050: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И.В.</dc:creator>
  <cp:lastModifiedBy>zelenhoz.vrn.2019@mail.ru</cp:lastModifiedBy>
  <cp:revision>2</cp:revision>
  <dcterms:created xsi:type="dcterms:W3CDTF">2025-03-13T09:59:00Z</dcterms:created>
  <dcterms:modified xsi:type="dcterms:W3CDTF">2025-03-13T09:59:00Z</dcterms:modified>
</cp:coreProperties>
</file>