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A2122D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A2122D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A139E" w:rsidRPr="00A2122D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A2122D">
        <w:rPr>
          <w:rFonts w:ascii="Times New Roman" w:hAnsi="Times New Roman"/>
          <w:i w:val="0"/>
          <w:sz w:val="26"/>
          <w:szCs w:val="26"/>
        </w:rPr>
        <w:t>о результатах сделок приватизации по итогам аукциона</w:t>
      </w:r>
    </w:p>
    <w:p w:rsidR="00BA139E" w:rsidRPr="00A2122D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A2122D">
        <w:rPr>
          <w:rFonts w:ascii="Times New Roman" w:hAnsi="Times New Roman"/>
          <w:i w:val="0"/>
          <w:sz w:val="26"/>
          <w:szCs w:val="26"/>
        </w:rPr>
        <w:t>по продаже в собственность муниципального имущества</w:t>
      </w:r>
    </w:p>
    <w:p w:rsidR="00BA139E" w:rsidRPr="00A2122D" w:rsidRDefault="00BA139E" w:rsidP="00BA139E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A139E" w:rsidRPr="00A2122D" w:rsidRDefault="00BA139E" w:rsidP="00BA139E">
      <w:pPr>
        <w:ind w:firstLine="709"/>
        <w:jc w:val="both"/>
        <w:textAlignment w:val="center"/>
        <w:rPr>
          <w:sz w:val="24"/>
          <w:szCs w:val="24"/>
        </w:rPr>
      </w:pPr>
      <w:proofErr w:type="gramStart"/>
      <w:r w:rsidRPr="00A2122D">
        <w:rPr>
          <w:spacing w:val="-4"/>
          <w:sz w:val="24"/>
          <w:szCs w:val="24"/>
        </w:rPr>
        <w:t>Администрация городского округа город Воронеж (продавец) сообщает о результатах сделок приватизации муниципального имущества по итогам проведения аукциона в электронной форме</w:t>
      </w:r>
      <w:r w:rsidRPr="00A2122D">
        <w:rPr>
          <w:sz w:val="24"/>
          <w:szCs w:val="24"/>
        </w:rPr>
        <w:t xml:space="preserve"> по продаже муниципального имущества</w:t>
      </w:r>
      <w:r w:rsidRPr="00A2122D">
        <w:rPr>
          <w:spacing w:val="-4"/>
          <w:sz w:val="24"/>
          <w:szCs w:val="24"/>
        </w:rPr>
        <w:t xml:space="preserve">, </w:t>
      </w:r>
      <w:r w:rsidR="007D7741" w:rsidRPr="00A2122D">
        <w:rPr>
          <w:spacing w:val="-4"/>
          <w:sz w:val="24"/>
          <w:szCs w:val="24"/>
        </w:rPr>
        <w:t>состоявшегося</w:t>
      </w:r>
      <w:r w:rsidR="008602AC" w:rsidRPr="00A2122D">
        <w:rPr>
          <w:spacing w:val="-4"/>
          <w:sz w:val="24"/>
          <w:szCs w:val="24"/>
        </w:rPr>
        <w:t xml:space="preserve"> </w:t>
      </w:r>
      <w:r w:rsidR="006B1119">
        <w:rPr>
          <w:spacing w:val="-4"/>
          <w:sz w:val="24"/>
          <w:szCs w:val="24"/>
        </w:rPr>
        <w:t>23</w:t>
      </w:r>
      <w:r w:rsidR="00D65312" w:rsidRPr="00A2122D">
        <w:rPr>
          <w:spacing w:val="-4"/>
          <w:sz w:val="24"/>
          <w:szCs w:val="24"/>
        </w:rPr>
        <w:t xml:space="preserve"> </w:t>
      </w:r>
      <w:r w:rsidR="006B1119">
        <w:rPr>
          <w:spacing w:val="-4"/>
          <w:sz w:val="24"/>
          <w:szCs w:val="24"/>
        </w:rPr>
        <w:t>декабря</w:t>
      </w:r>
      <w:r w:rsidRPr="00A2122D">
        <w:rPr>
          <w:sz w:val="24"/>
          <w:szCs w:val="24"/>
        </w:rPr>
        <w:t xml:space="preserve"> 20</w:t>
      </w:r>
      <w:r w:rsidR="007A6C13" w:rsidRPr="00A2122D">
        <w:rPr>
          <w:sz w:val="24"/>
          <w:szCs w:val="24"/>
        </w:rPr>
        <w:t>2</w:t>
      </w:r>
      <w:r w:rsidR="00C239C9" w:rsidRPr="00A2122D">
        <w:rPr>
          <w:sz w:val="24"/>
          <w:szCs w:val="24"/>
        </w:rPr>
        <w:t>4</w:t>
      </w:r>
      <w:r w:rsidRPr="00A2122D">
        <w:rPr>
          <w:sz w:val="24"/>
          <w:szCs w:val="24"/>
        </w:rPr>
        <w:t xml:space="preserve"> года в 11 час. 00 мин. на электронной площадке </w:t>
      </w:r>
      <w:r w:rsidR="009F0F0A" w:rsidRPr="00A2122D">
        <w:rPr>
          <w:color w:val="000000"/>
          <w:sz w:val="24"/>
          <w:szCs w:val="24"/>
        </w:rPr>
        <w:t>АО «Сбербанк-АСТ» (utp.sberbank-ast.ru)</w:t>
      </w:r>
      <w:r w:rsidRPr="00A2122D">
        <w:rPr>
          <w:sz w:val="24"/>
          <w:szCs w:val="24"/>
        </w:rPr>
        <w:t>, открытого по составу участников и открытого по форме подачи предложений о цене муниципального имущества.</w:t>
      </w:r>
      <w:proofErr w:type="gramEnd"/>
    </w:p>
    <w:p w:rsidR="00BA139E" w:rsidRPr="00A2122D" w:rsidRDefault="00BA139E" w:rsidP="00BA139E">
      <w:pPr>
        <w:ind w:firstLine="709"/>
        <w:jc w:val="both"/>
        <w:textAlignment w:val="center"/>
        <w:rPr>
          <w:sz w:val="10"/>
          <w:szCs w:val="10"/>
        </w:rPr>
      </w:pPr>
    </w:p>
    <w:p w:rsidR="00A65F51" w:rsidRPr="00A2122D" w:rsidRDefault="00BA139E" w:rsidP="00A65F51">
      <w:pPr>
        <w:ind w:firstLine="709"/>
        <w:jc w:val="both"/>
        <w:textAlignment w:val="center"/>
        <w:rPr>
          <w:sz w:val="24"/>
          <w:szCs w:val="24"/>
        </w:rPr>
      </w:pPr>
      <w:r w:rsidRPr="00A2122D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A65F51" w:rsidRPr="00151EA2" w:rsidRDefault="00A65F51" w:rsidP="00A65F51">
      <w:pPr>
        <w:ind w:firstLine="709"/>
        <w:jc w:val="both"/>
        <w:textAlignment w:val="center"/>
        <w:rPr>
          <w:sz w:val="10"/>
          <w:szCs w:val="10"/>
          <w:highlight w:val="red"/>
        </w:rPr>
      </w:pPr>
    </w:p>
    <w:tbl>
      <w:tblPr>
        <w:tblpPr w:leftFromText="180" w:rightFromText="180" w:vertAnchor="text" w:horzAnchor="margin" w:tblpXSpec="center" w:tblpY="1"/>
        <w:tblOverlap w:val="never"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17"/>
        <w:gridCol w:w="993"/>
        <w:gridCol w:w="3969"/>
        <w:gridCol w:w="1417"/>
        <w:gridCol w:w="1735"/>
      </w:tblGrid>
      <w:tr w:rsidR="007A3579" w:rsidRPr="007A3579" w:rsidTr="006B1119">
        <w:trPr>
          <w:cantSplit/>
          <w:trHeight w:val="11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579" w:rsidRPr="007A3579" w:rsidRDefault="007A3579" w:rsidP="007A3579">
            <w:pPr>
              <w:tabs>
                <w:tab w:val="left" w:pos="2018"/>
              </w:tabs>
              <w:jc w:val="center"/>
              <w:rPr>
                <w:b/>
                <w:sz w:val="18"/>
                <w:szCs w:val="18"/>
              </w:rPr>
            </w:pPr>
            <w:r w:rsidRPr="007A3579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79" w:rsidRPr="007A3579" w:rsidRDefault="007A3579" w:rsidP="00A62360">
            <w:pPr>
              <w:tabs>
                <w:tab w:val="left" w:pos="2018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7A3579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79" w:rsidRPr="007A3579" w:rsidRDefault="007A3579" w:rsidP="00A62360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7A3579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7A3579">
              <w:rPr>
                <w:b/>
                <w:sz w:val="18"/>
                <w:szCs w:val="18"/>
              </w:rPr>
              <w:t>кв</w:t>
            </w:r>
            <w:proofErr w:type="gramStart"/>
            <w:r w:rsidRPr="007A3579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3579" w:rsidRPr="007A3579" w:rsidRDefault="007A3579" w:rsidP="00A62360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7A3579">
              <w:rPr>
                <w:b/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579" w:rsidRPr="007A3579" w:rsidRDefault="007A3579" w:rsidP="00A62360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8"/>
                <w:szCs w:val="18"/>
                <w:u w:val="single"/>
              </w:rPr>
            </w:pPr>
            <w:r w:rsidRPr="007A3579">
              <w:rPr>
                <w:b/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579" w:rsidRPr="007A3579" w:rsidRDefault="007A3579" w:rsidP="00D862B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7A3579">
              <w:rPr>
                <w:b/>
                <w:sz w:val="18"/>
                <w:szCs w:val="18"/>
                <w:lang w:eastAsia="en-US"/>
              </w:rPr>
              <w:t>Покупатель</w:t>
            </w:r>
          </w:p>
        </w:tc>
      </w:tr>
      <w:tr w:rsidR="006B1119" w:rsidRPr="007A3579" w:rsidTr="006B1119">
        <w:trPr>
          <w:trHeight w:val="65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119" w:rsidRPr="000805C4" w:rsidRDefault="006B1119" w:rsidP="006B1119">
            <w:pPr>
              <w:jc w:val="center"/>
              <w:rPr>
                <w:sz w:val="21"/>
                <w:szCs w:val="21"/>
              </w:rPr>
            </w:pPr>
            <w:bookmarkStart w:id="0" w:name="_GoBack" w:colFirst="2" w:colLast="2"/>
            <w:r w:rsidRPr="000805C4">
              <w:rPr>
                <w:sz w:val="21"/>
                <w:szCs w:val="21"/>
              </w:rPr>
              <w:t>3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119" w:rsidRPr="000805C4" w:rsidRDefault="006B1119" w:rsidP="006B1119">
            <w:pPr>
              <w:jc w:val="center"/>
              <w:rPr>
                <w:sz w:val="21"/>
                <w:szCs w:val="21"/>
              </w:rPr>
            </w:pPr>
            <w:r w:rsidRPr="000805C4">
              <w:rPr>
                <w:sz w:val="21"/>
                <w:szCs w:val="21"/>
              </w:rPr>
              <w:t>г. Воронеж,</w:t>
            </w:r>
          </w:p>
          <w:p w:rsidR="006B1119" w:rsidRPr="000805C4" w:rsidRDefault="006B1119" w:rsidP="006B1119">
            <w:pPr>
              <w:jc w:val="center"/>
              <w:rPr>
                <w:sz w:val="21"/>
                <w:szCs w:val="21"/>
              </w:rPr>
            </w:pPr>
            <w:r w:rsidRPr="000805C4">
              <w:rPr>
                <w:sz w:val="21"/>
                <w:szCs w:val="21"/>
              </w:rPr>
              <w:t>пер. Мельничный,</w:t>
            </w:r>
          </w:p>
          <w:p w:rsidR="006B1119" w:rsidRPr="000805C4" w:rsidRDefault="006B1119" w:rsidP="006B1119">
            <w:pPr>
              <w:jc w:val="center"/>
              <w:rPr>
                <w:sz w:val="21"/>
                <w:szCs w:val="21"/>
              </w:rPr>
            </w:pPr>
            <w:r w:rsidRPr="000805C4">
              <w:rPr>
                <w:sz w:val="21"/>
                <w:szCs w:val="21"/>
              </w:rPr>
              <w:t>д. 18а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119" w:rsidRPr="000805C4" w:rsidRDefault="006B1119" w:rsidP="006B1119">
            <w:pPr>
              <w:jc w:val="center"/>
              <w:rPr>
                <w:sz w:val="21"/>
                <w:szCs w:val="21"/>
              </w:rPr>
            </w:pPr>
            <w:r w:rsidRPr="000805C4">
              <w:rPr>
                <w:bCs/>
                <w:sz w:val="21"/>
                <w:szCs w:val="21"/>
              </w:rPr>
              <w:t>608,0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119" w:rsidRPr="000805C4" w:rsidRDefault="006B1119" w:rsidP="006B1119">
            <w:pPr>
              <w:rPr>
                <w:sz w:val="21"/>
                <w:szCs w:val="21"/>
              </w:rPr>
            </w:pPr>
            <w:r w:rsidRPr="000805C4">
              <w:rPr>
                <w:sz w:val="21"/>
                <w:szCs w:val="21"/>
              </w:rPr>
              <w:t xml:space="preserve">Нежилое здание, назначение: нежилое, площадь </w:t>
            </w:r>
            <w:r w:rsidRPr="000805C4">
              <w:rPr>
                <w:bCs/>
                <w:sz w:val="21"/>
                <w:szCs w:val="21"/>
              </w:rPr>
              <w:t xml:space="preserve">608,0 кв. м, </w:t>
            </w:r>
            <w:r w:rsidRPr="000805C4">
              <w:rPr>
                <w:sz w:val="21"/>
                <w:szCs w:val="21"/>
              </w:rPr>
              <w:t xml:space="preserve">количество этажей: 2, в том числе подземных: 0, кадастровый номер: 36:34:0606001:1560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19" w:rsidRPr="000805C4" w:rsidRDefault="006B1119" w:rsidP="006B1119">
            <w:pPr>
              <w:jc w:val="center"/>
              <w:rPr>
                <w:sz w:val="21"/>
                <w:szCs w:val="21"/>
              </w:rPr>
            </w:pPr>
            <w:r w:rsidRPr="000805C4">
              <w:rPr>
                <w:sz w:val="21"/>
                <w:szCs w:val="21"/>
              </w:rPr>
              <w:t>8 384 500,00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119" w:rsidRPr="006B1119" w:rsidRDefault="006B1119" w:rsidP="006B1119">
            <w:pPr>
              <w:tabs>
                <w:tab w:val="left" w:pos="1843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  <w:lang w:eastAsia="en-US"/>
              </w:rPr>
              <w:t>Фурнито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6B1119" w:rsidRPr="007A3579" w:rsidTr="006B1119">
        <w:trPr>
          <w:trHeight w:val="653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19" w:rsidRPr="007A3579" w:rsidRDefault="006B1119" w:rsidP="006B1119">
            <w:pPr>
              <w:tabs>
                <w:tab w:val="left" w:pos="201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19" w:rsidRPr="007A3579" w:rsidRDefault="006B1119" w:rsidP="006B111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19" w:rsidRPr="000805C4" w:rsidRDefault="006B1119" w:rsidP="006B1119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0805C4">
              <w:rPr>
                <w:bCs/>
                <w:sz w:val="21"/>
                <w:szCs w:val="21"/>
              </w:rPr>
              <w:t>622,0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19" w:rsidRPr="000805C4" w:rsidRDefault="006B1119" w:rsidP="006B1119">
            <w:pPr>
              <w:rPr>
                <w:bCs/>
                <w:sz w:val="21"/>
                <w:szCs w:val="21"/>
              </w:rPr>
            </w:pPr>
            <w:r w:rsidRPr="000805C4">
              <w:rPr>
                <w:sz w:val="21"/>
                <w:szCs w:val="21"/>
              </w:rPr>
              <w:t xml:space="preserve">Земельный участок, площадь </w:t>
            </w:r>
            <w:r w:rsidRPr="000805C4">
              <w:rPr>
                <w:bCs/>
                <w:sz w:val="21"/>
                <w:szCs w:val="21"/>
              </w:rPr>
              <w:t xml:space="preserve">622,0 кв. м, </w:t>
            </w:r>
            <w:r w:rsidRPr="000805C4">
              <w:rPr>
                <w:sz w:val="21"/>
                <w:szCs w:val="21"/>
              </w:rPr>
              <w:t>категория земель: земли населенных пунктов, виды разрешенного использования: реконструкция нежилого здания, кадастровый номер: 36:34:0606001:50</w:t>
            </w:r>
            <w:r w:rsidRPr="000805C4">
              <w:rPr>
                <w:bCs/>
                <w:sz w:val="21"/>
                <w:szCs w:val="21"/>
              </w:rPr>
              <w:t xml:space="preserve">. </w:t>
            </w:r>
            <w:r w:rsidRPr="000805C4">
              <w:rPr>
                <w:sz w:val="21"/>
                <w:szCs w:val="21"/>
              </w:rPr>
              <w:t>Свободное.</w:t>
            </w:r>
          </w:p>
          <w:p w:rsidR="006B1119" w:rsidRPr="000805C4" w:rsidRDefault="006B1119" w:rsidP="006B1119">
            <w:pPr>
              <w:widowControl w:val="0"/>
              <w:rPr>
                <w:sz w:val="21"/>
                <w:szCs w:val="21"/>
              </w:rPr>
            </w:pPr>
            <w:r w:rsidRPr="000805C4">
              <w:rPr>
                <w:sz w:val="21"/>
                <w:szCs w:val="21"/>
              </w:rPr>
              <w:t>В отношении земельного участка установлены ограничения, предусмотренные статьей 56 Земельного кодекса РФ (зоны с особыми условиями использования территории; санитарно-защитная зона предприятий, сооружений и иных объектов)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19" w:rsidRPr="007A3579" w:rsidRDefault="006B1119" w:rsidP="006B1119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19" w:rsidRPr="007A3579" w:rsidRDefault="006B1119" w:rsidP="006B1119">
            <w:pPr>
              <w:tabs>
                <w:tab w:val="left" w:pos="184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bookmarkEnd w:id="0"/>
    </w:tbl>
    <w:p w:rsidR="00A21698" w:rsidRDefault="00A21698" w:rsidP="00BE69B8"/>
    <w:sectPr w:rsidR="00A21698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9E"/>
    <w:rsid w:val="0006299B"/>
    <w:rsid w:val="0008006C"/>
    <w:rsid w:val="0013725C"/>
    <w:rsid w:val="00151EA2"/>
    <w:rsid w:val="001569CC"/>
    <w:rsid w:val="00180849"/>
    <w:rsid w:val="001846FC"/>
    <w:rsid w:val="001E79FA"/>
    <w:rsid w:val="001E7B63"/>
    <w:rsid w:val="0020086D"/>
    <w:rsid w:val="00254754"/>
    <w:rsid w:val="00272361"/>
    <w:rsid w:val="002A3994"/>
    <w:rsid w:val="002E2029"/>
    <w:rsid w:val="00311EBB"/>
    <w:rsid w:val="00362C40"/>
    <w:rsid w:val="00383212"/>
    <w:rsid w:val="003B0A4E"/>
    <w:rsid w:val="00401C4D"/>
    <w:rsid w:val="00405A4D"/>
    <w:rsid w:val="00537E08"/>
    <w:rsid w:val="005B016C"/>
    <w:rsid w:val="005F60C6"/>
    <w:rsid w:val="006376E4"/>
    <w:rsid w:val="006B1119"/>
    <w:rsid w:val="006F0B14"/>
    <w:rsid w:val="0074209E"/>
    <w:rsid w:val="00767BE1"/>
    <w:rsid w:val="007A3579"/>
    <w:rsid w:val="007A6C13"/>
    <w:rsid w:val="007D7741"/>
    <w:rsid w:val="00851A24"/>
    <w:rsid w:val="008602AC"/>
    <w:rsid w:val="00961EA3"/>
    <w:rsid w:val="00976313"/>
    <w:rsid w:val="009F0F0A"/>
    <w:rsid w:val="00A2122D"/>
    <w:rsid w:val="00A21698"/>
    <w:rsid w:val="00A65F51"/>
    <w:rsid w:val="00A67E58"/>
    <w:rsid w:val="00AE2978"/>
    <w:rsid w:val="00BA139E"/>
    <w:rsid w:val="00BA2249"/>
    <w:rsid w:val="00BA3A9A"/>
    <w:rsid w:val="00BC55FF"/>
    <w:rsid w:val="00BD45BB"/>
    <w:rsid w:val="00BE69B8"/>
    <w:rsid w:val="00C239C9"/>
    <w:rsid w:val="00C65AFB"/>
    <w:rsid w:val="00CB3A10"/>
    <w:rsid w:val="00CC225E"/>
    <w:rsid w:val="00D36401"/>
    <w:rsid w:val="00D65312"/>
    <w:rsid w:val="00D8081B"/>
    <w:rsid w:val="00D862BB"/>
    <w:rsid w:val="00D94E2C"/>
    <w:rsid w:val="00DB3C68"/>
    <w:rsid w:val="00DF6C09"/>
    <w:rsid w:val="00EB5298"/>
    <w:rsid w:val="00F217C6"/>
    <w:rsid w:val="00F854C6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68</cp:revision>
  <cp:lastPrinted>2024-06-03T06:57:00Z</cp:lastPrinted>
  <dcterms:created xsi:type="dcterms:W3CDTF">2019-03-14T08:12:00Z</dcterms:created>
  <dcterms:modified xsi:type="dcterms:W3CDTF">2024-12-17T07:56:00Z</dcterms:modified>
</cp:coreProperties>
</file>