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583" w:rsidRPr="007F10FF" w:rsidRDefault="007F10FF" w:rsidP="00691583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0FF">
        <w:rPr>
          <w:rFonts w:ascii="Times New Roman" w:hAnsi="Times New Roman" w:cs="Times New Roman"/>
          <w:b/>
          <w:sz w:val="28"/>
          <w:szCs w:val="28"/>
        </w:rPr>
        <w:t xml:space="preserve">Перечень вопросов к собеседованию при проведении конкурса на формирование кадрового резерва на должность </w:t>
      </w:r>
      <w:r w:rsidR="00521D25">
        <w:rPr>
          <w:rFonts w:ascii="Times New Roman" w:hAnsi="Times New Roman" w:cs="Times New Roman"/>
          <w:b/>
          <w:sz w:val="28"/>
          <w:szCs w:val="28"/>
        </w:rPr>
        <w:t xml:space="preserve">главного специалиста </w:t>
      </w:r>
      <w:r w:rsidR="00691583" w:rsidRPr="007F10FF">
        <w:rPr>
          <w:rFonts w:ascii="Times New Roman" w:hAnsi="Times New Roman" w:cs="Times New Roman"/>
          <w:b/>
          <w:sz w:val="28"/>
          <w:szCs w:val="28"/>
        </w:rPr>
        <w:t xml:space="preserve">отдела правового сопровождения финансового контроля </w:t>
      </w:r>
    </w:p>
    <w:p w:rsidR="00691583" w:rsidRPr="0083257D" w:rsidRDefault="00691583" w:rsidP="00691583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0FF">
        <w:rPr>
          <w:rFonts w:ascii="Times New Roman" w:hAnsi="Times New Roman" w:cs="Times New Roman"/>
          <w:b/>
          <w:sz w:val="28"/>
          <w:szCs w:val="28"/>
        </w:rPr>
        <w:t xml:space="preserve">управления финансово-бюджетной </w:t>
      </w:r>
      <w:r w:rsidRPr="0083257D">
        <w:rPr>
          <w:rFonts w:ascii="Times New Roman" w:hAnsi="Times New Roman" w:cs="Times New Roman"/>
          <w:b/>
          <w:sz w:val="28"/>
          <w:szCs w:val="28"/>
        </w:rPr>
        <w:t>политики</w:t>
      </w:r>
      <w:r w:rsidR="0083257D" w:rsidRPr="0083257D">
        <w:rPr>
          <w:rFonts w:ascii="Times New Roman" w:hAnsi="Times New Roman" w:cs="Times New Roman"/>
          <w:b/>
          <w:sz w:val="28"/>
          <w:szCs w:val="28"/>
        </w:rPr>
        <w:t xml:space="preserve"> администрации городского округа город Воронеж</w:t>
      </w:r>
    </w:p>
    <w:p w:rsidR="00691583" w:rsidRPr="0083257D" w:rsidRDefault="00691583" w:rsidP="00691583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F1B" w:rsidRPr="00760F1B" w:rsidRDefault="00760F1B" w:rsidP="00D36EF5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60F1B">
        <w:rPr>
          <w:rFonts w:ascii="Times New Roman" w:hAnsi="Times New Roman" w:cs="Times New Roman"/>
          <w:sz w:val="28"/>
          <w:szCs w:val="28"/>
        </w:rPr>
        <w:t>Бюджетные полномочия финансового органа.</w:t>
      </w:r>
    </w:p>
    <w:p w:rsidR="00760F1B" w:rsidRPr="00760F1B" w:rsidRDefault="00760F1B" w:rsidP="00D36EF5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F1B">
        <w:rPr>
          <w:rFonts w:ascii="Times New Roman" w:hAnsi="Times New Roman" w:cs="Times New Roman"/>
          <w:sz w:val="28"/>
          <w:szCs w:val="28"/>
        </w:rPr>
        <w:t>Что означает принцип сбалансированности бюджета?</w:t>
      </w:r>
    </w:p>
    <w:p w:rsidR="00691583" w:rsidRPr="00760F1B" w:rsidRDefault="00691583" w:rsidP="00D36E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0F1B">
        <w:rPr>
          <w:rFonts w:ascii="Times New Roman" w:hAnsi="Times New Roman" w:cs="Times New Roman"/>
          <w:sz w:val="28"/>
          <w:szCs w:val="28"/>
        </w:rPr>
        <w:t>Принципы контрольной деятельности органов внутреннего муниципального финансового контроля.</w:t>
      </w:r>
    </w:p>
    <w:p w:rsidR="00691583" w:rsidRPr="00760F1B" w:rsidRDefault="00691583" w:rsidP="00D36E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0F1B">
        <w:rPr>
          <w:rFonts w:ascii="Times New Roman" w:hAnsi="Times New Roman" w:cs="Times New Roman"/>
          <w:sz w:val="28"/>
          <w:szCs w:val="28"/>
        </w:rPr>
        <w:t>Полномочия по осуществлению внутреннего муниципального финансового контроля.</w:t>
      </w:r>
    </w:p>
    <w:p w:rsidR="00691583" w:rsidRPr="00760F1B" w:rsidRDefault="00691583" w:rsidP="00D36E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0F1B">
        <w:rPr>
          <w:rFonts w:ascii="Times New Roman" w:hAnsi="Times New Roman" w:cs="Times New Roman"/>
          <w:sz w:val="28"/>
          <w:szCs w:val="28"/>
        </w:rPr>
        <w:t>Права и обязанности должностных лиц органов внутреннего муниципального финансового контроля.</w:t>
      </w:r>
    </w:p>
    <w:p w:rsidR="00691583" w:rsidRPr="00760F1B" w:rsidRDefault="00691583" w:rsidP="00D36E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0F1B">
        <w:rPr>
          <w:rFonts w:ascii="Times New Roman" w:hAnsi="Times New Roman" w:cs="Times New Roman"/>
          <w:bCs/>
          <w:sz w:val="28"/>
          <w:szCs w:val="28"/>
        </w:rPr>
        <w:t>Понятие бюджетного нарушения.</w:t>
      </w:r>
    </w:p>
    <w:p w:rsidR="00691583" w:rsidRPr="00760F1B" w:rsidRDefault="00691583" w:rsidP="00D36E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0" w:firstLine="709"/>
        <w:contextualSpacing w:val="0"/>
        <w:jc w:val="both"/>
        <w:rPr>
          <w:rStyle w:val="a4"/>
          <w:rFonts w:ascii="Times New Roman" w:hAnsi="Times New Roman" w:cs="Times New Roman"/>
          <w:bCs w:val="0"/>
          <w:sz w:val="28"/>
          <w:szCs w:val="28"/>
        </w:rPr>
      </w:pPr>
      <w:r w:rsidRPr="00760F1B">
        <w:rPr>
          <w:rFonts w:ascii="Times New Roman" w:hAnsi="Times New Roman" w:cs="Times New Roman"/>
          <w:sz w:val="28"/>
          <w:szCs w:val="28"/>
        </w:rPr>
        <w:t>Виды контрольных мероприятий и их отличия.</w:t>
      </w:r>
    </w:p>
    <w:p w:rsidR="00691583" w:rsidRPr="00760F1B" w:rsidRDefault="00691583" w:rsidP="00D36E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0F1B">
        <w:rPr>
          <w:rFonts w:ascii="Times New Roman" w:hAnsi="Times New Roman" w:cs="Times New Roman"/>
          <w:bCs/>
          <w:sz w:val="28"/>
          <w:szCs w:val="28"/>
        </w:rPr>
        <w:t>В чем заключается реализация результатов контрольного мероприятия</w:t>
      </w:r>
      <w:r w:rsidR="00D36EF5">
        <w:rPr>
          <w:rFonts w:ascii="Times New Roman" w:hAnsi="Times New Roman" w:cs="Times New Roman"/>
          <w:bCs/>
          <w:sz w:val="28"/>
          <w:szCs w:val="28"/>
        </w:rPr>
        <w:t>?</w:t>
      </w:r>
      <w:bookmarkStart w:id="0" w:name="_GoBack"/>
      <w:bookmarkEnd w:id="0"/>
    </w:p>
    <w:p w:rsidR="00691583" w:rsidRPr="00760F1B" w:rsidRDefault="00691583" w:rsidP="00D36EF5">
      <w:pPr>
        <w:pStyle w:val="a3"/>
        <w:numPr>
          <w:ilvl w:val="0"/>
          <w:numId w:val="1"/>
        </w:numPr>
        <w:spacing w:after="12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0F1B">
        <w:rPr>
          <w:rFonts w:ascii="Times New Roman" w:hAnsi="Times New Roman" w:cs="Times New Roman"/>
          <w:sz w:val="28"/>
          <w:szCs w:val="28"/>
        </w:rPr>
        <w:t>Ответственность за неисполнение в установленный срок предписания органа внутреннего муниципального финансового контроля.</w:t>
      </w:r>
    </w:p>
    <w:p w:rsidR="00691583" w:rsidRPr="00760F1B" w:rsidRDefault="00691583" w:rsidP="00D36E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60F1B">
        <w:rPr>
          <w:rFonts w:ascii="Times New Roman" w:hAnsi="Times New Roman" w:cs="Times New Roman"/>
          <w:sz w:val="28"/>
          <w:szCs w:val="28"/>
        </w:rPr>
        <w:t>Порядок планирования контрольных мероприятий органом внутреннего муниципального финансового контроля.</w:t>
      </w:r>
    </w:p>
    <w:p w:rsidR="00691583" w:rsidRPr="002B10A2" w:rsidRDefault="00691583" w:rsidP="00691583">
      <w:pPr>
        <w:pStyle w:val="a3"/>
        <w:spacing w:after="120"/>
        <w:ind w:left="106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91583" w:rsidRDefault="00691583" w:rsidP="006915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1583" w:rsidRDefault="00691583" w:rsidP="0069158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009C" w:rsidRDefault="00F3009C"/>
    <w:sectPr w:rsidR="00F30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F4455"/>
    <w:multiLevelType w:val="hybridMultilevel"/>
    <w:tmpl w:val="38243DFA"/>
    <w:lvl w:ilvl="0" w:tplc="2750B610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">
    <w:nsid w:val="575A6DA5"/>
    <w:multiLevelType w:val="hybridMultilevel"/>
    <w:tmpl w:val="9760D92A"/>
    <w:lvl w:ilvl="0" w:tplc="C7325D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001"/>
    <w:rsid w:val="00521D25"/>
    <w:rsid w:val="00627998"/>
    <w:rsid w:val="00691583"/>
    <w:rsid w:val="00760F1B"/>
    <w:rsid w:val="007F10FF"/>
    <w:rsid w:val="0083257D"/>
    <w:rsid w:val="00D36EF5"/>
    <w:rsid w:val="00ED6001"/>
    <w:rsid w:val="00F3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583"/>
    <w:pPr>
      <w:ind w:left="720"/>
      <w:contextualSpacing/>
    </w:pPr>
  </w:style>
  <w:style w:type="character" w:styleId="a4">
    <w:name w:val="Strong"/>
    <w:basedOn w:val="a0"/>
    <w:uiPriority w:val="22"/>
    <w:qFormat/>
    <w:rsid w:val="006915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583"/>
    <w:pPr>
      <w:ind w:left="720"/>
      <w:contextualSpacing/>
    </w:pPr>
  </w:style>
  <w:style w:type="character" w:styleId="a4">
    <w:name w:val="Strong"/>
    <w:basedOn w:val="a0"/>
    <w:uiPriority w:val="22"/>
    <w:qFormat/>
    <w:rsid w:val="006915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АГО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Панкратова Людмила Николаевна</dc:creator>
  <cp:lastModifiedBy>Сагайдак Елена Александровна</cp:lastModifiedBy>
  <cp:revision>8</cp:revision>
  <cp:lastPrinted>2023-05-05T12:43:00Z</cp:lastPrinted>
  <dcterms:created xsi:type="dcterms:W3CDTF">2023-03-30T12:29:00Z</dcterms:created>
  <dcterms:modified xsi:type="dcterms:W3CDTF">2024-10-03T12:30:00Z</dcterms:modified>
</cp:coreProperties>
</file>