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653" w:rsidRPr="003B7653" w:rsidRDefault="003B7653" w:rsidP="003B7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7653">
        <w:rPr>
          <w:rFonts w:ascii="Times New Roman" w:eastAsia="Times New Roman" w:hAnsi="Times New Roman" w:cs="Times New Roman"/>
          <w:b/>
          <w:sz w:val="28"/>
          <w:szCs w:val="28"/>
        </w:rPr>
        <w:t>ВОПРОСЫ</w:t>
      </w:r>
    </w:p>
    <w:p w:rsidR="003B7653" w:rsidRPr="003B7653" w:rsidRDefault="003B7653" w:rsidP="003B7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7653">
        <w:rPr>
          <w:rFonts w:ascii="Times New Roman" w:eastAsia="Times New Roman" w:hAnsi="Times New Roman" w:cs="Times New Roman"/>
          <w:b/>
          <w:sz w:val="28"/>
          <w:szCs w:val="28"/>
        </w:rPr>
        <w:t>(главный специалист отдела</w:t>
      </w:r>
      <w:r w:rsidR="003E17BD">
        <w:rPr>
          <w:rFonts w:ascii="Times New Roman" w:eastAsia="Times New Roman" w:hAnsi="Times New Roman" w:cs="Times New Roman"/>
          <w:b/>
          <w:sz w:val="28"/>
          <w:szCs w:val="28"/>
        </w:rPr>
        <w:t xml:space="preserve"> опеки и попеч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ительства</w:t>
      </w:r>
      <w:r w:rsidRPr="003B7653">
        <w:rPr>
          <w:rFonts w:ascii="Times New Roman" w:eastAsia="Times New Roman" w:hAnsi="Times New Roman" w:cs="Times New Roman"/>
          <w:b/>
          <w:sz w:val="28"/>
          <w:szCs w:val="28"/>
        </w:rPr>
        <w:t xml:space="preserve"> управы Коминтерновского района городского округа город Воронеж)</w:t>
      </w:r>
    </w:p>
    <w:p w:rsidR="00680235" w:rsidRPr="003B7653" w:rsidRDefault="00A94303" w:rsidP="003B7653">
      <w:pPr>
        <w:pStyle w:val="a6"/>
        <w:numPr>
          <w:ilvl w:val="0"/>
          <w:numId w:val="2"/>
        </w:numPr>
        <w:spacing w:before="100" w:beforeAutospacing="1"/>
        <w:ind w:left="426"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hyperlink r:id="rId6" w:history="1">
        <w:r w:rsidR="00680235" w:rsidRPr="003B76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</w:t>
        </w:r>
      </w:hyperlink>
      <w:r w:rsidR="00680235" w:rsidRPr="003B76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подбора, учета и подготовки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</w:t>
      </w:r>
      <w:r w:rsidR="006A42AC" w:rsidRPr="003B76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дерации формах.</w:t>
      </w:r>
    </w:p>
    <w:p w:rsidR="00680235" w:rsidRPr="003B7653" w:rsidRDefault="00A94303" w:rsidP="003B7653">
      <w:pPr>
        <w:pStyle w:val="a6"/>
        <w:numPr>
          <w:ilvl w:val="0"/>
          <w:numId w:val="2"/>
        </w:numPr>
        <w:spacing w:before="100" w:beforeAutospacing="1"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hyperlink r:id="rId7" w:history="1">
        <w:r w:rsidR="00680235" w:rsidRPr="003B76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</w:t>
        </w:r>
      </w:hyperlink>
      <w:r w:rsidR="00680235" w:rsidRPr="003B76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осуществления отдельных полномочий органов опеки и попечительства в отношении несовершеннолетних граждан образовательными организациями, медицинскими организациями, организациями, оказывающими социальные услуги, или иными организациями, в том числе организациями для детей-сирот и детей, оста</w:t>
      </w:r>
      <w:r w:rsidR="006A42AC" w:rsidRPr="003B76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вшихся без попечения родителей.</w:t>
      </w:r>
    </w:p>
    <w:p w:rsidR="003B7653" w:rsidRPr="003B7653" w:rsidRDefault="00A94303" w:rsidP="003B7653">
      <w:pPr>
        <w:pStyle w:val="a6"/>
        <w:numPr>
          <w:ilvl w:val="0"/>
          <w:numId w:val="2"/>
        </w:numPr>
        <w:spacing w:before="100" w:beforeAutospacing="1"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hyperlink r:id="rId8" w:history="1">
        <w:r w:rsidR="003B7653" w:rsidRPr="003B76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</w:t>
        </w:r>
      </w:hyperlink>
      <w:r w:rsidR="003B7653" w:rsidRPr="003B76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заключения договора об осуществлении опеки или попечительства в отношении несовершеннолетнего подопечного.</w:t>
      </w:r>
    </w:p>
    <w:p w:rsidR="003B7653" w:rsidRPr="003B7653" w:rsidRDefault="00A94303" w:rsidP="003B7653">
      <w:pPr>
        <w:pStyle w:val="a6"/>
        <w:numPr>
          <w:ilvl w:val="0"/>
          <w:numId w:val="2"/>
        </w:numPr>
        <w:spacing w:before="100" w:beforeAutospacing="1"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hyperlink r:id="rId9" w:history="1">
        <w:r w:rsidR="003B7653" w:rsidRPr="003B76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</w:t>
        </w:r>
      </w:hyperlink>
      <w:r w:rsidR="003B7653" w:rsidRPr="003B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653" w:rsidRPr="003B76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создания приемной семьи и осуществления контроля за условиями жизни и воспитания ребенка (детей) в приемной семье.</w:t>
      </w:r>
    </w:p>
    <w:p w:rsidR="003B7653" w:rsidRPr="003B7653" w:rsidRDefault="00A94303" w:rsidP="003B7653">
      <w:pPr>
        <w:pStyle w:val="a6"/>
        <w:numPr>
          <w:ilvl w:val="0"/>
          <w:numId w:val="2"/>
        </w:numPr>
        <w:spacing w:before="100" w:beforeAutospacing="1"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hyperlink r:id="rId10" w:history="1">
        <w:r w:rsidR="003B7653" w:rsidRPr="003B76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</w:t>
        </w:r>
      </w:hyperlink>
      <w:r w:rsidR="003B7653" w:rsidRPr="003B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7653" w:rsidRPr="003B765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осуществления органами опеки и попечительства проверки условий жизни несовершеннолетних подопечных, соблюдения опекунами или попечителями прав и законных интересов несовершеннолетних подопечных, обеспечения сохранности их имущества, а также выполнения опекунами или попечителями требований к осуществлению своих прав и исполнению своих обязанностей.</w:t>
      </w:r>
    </w:p>
    <w:p w:rsidR="003B7653" w:rsidRPr="003B7653" w:rsidRDefault="00A94303" w:rsidP="003B7653">
      <w:pPr>
        <w:pStyle w:val="a6"/>
        <w:numPr>
          <w:ilvl w:val="0"/>
          <w:numId w:val="2"/>
        </w:numPr>
        <w:spacing w:before="100" w:beforeAutospacing="1"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hyperlink r:id="rId11" w:history="1">
        <w:r w:rsidR="003B7653" w:rsidRPr="003B765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Правила</w:t>
        </w:r>
      </w:hyperlink>
      <w:r w:rsidR="003B7653" w:rsidRPr="003B7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ведения личных дел несовершеннолетних подопечных.</w:t>
      </w:r>
    </w:p>
    <w:p w:rsidR="003B7653" w:rsidRPr="003B7653" w:rsidRDefault="003B7653" w:rsidP="003B7653">
      <w:pPr>
        <w:pStyle w:val="a6"/>
        <w:numPr>
          <w:ilvl w:val="0"/>
          <w:numId w:val="2"/>
        </w:numPr>
        <w:spacing w:before="100" w:beforeAutospacing="1"/>
        <w:ind w:left="426" w:firstLine="425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3B7653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Основные направления деятельности органов опеки и попечительства по исполнению ФЗ от 2406.1999 № 120-ФЗ «Об основах системы профилактики безнадзорности и правонарушений несовершеннолетних» (ст. 16).</w:t>
      </w:r>
    </w:p>
    <w:p w:rsidR="003B7653" w:rsidRPr="003B7653" w:rsidRDefault="003B7653" w:rsidP="003B7653">
      <w:pPr>
        <w:pStyle w:val="a6"/>
        <w:numPr>
          <w:ilvl w:val="0"/>
          <w:numId w:val="2"/>
        </w:numPr>
        <w:spacing w:before="100" w:beforeAutospacing="1"/>
        <w:ind w:left="426" w:firstLine="425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3B7653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Подготовка в соответствии с Федеральным законом от 24.04.2008 №48-ФЗ «Об опеке и попечительстве» разрешений на совершение сделок с имуществом подопечных несовершеннолетних лиц.</w:t>
      </w:r>
    </w:p>
    <w:p w:rsidR="003B7653" w:rsidRPr="003B7653" w:rsidRDefault="003B7653" w:rsidP="003B7653">
      <w:pPr>
        <w:pStyle w:val="a6"/>
        <w:numPr>
          <w:ilvl w:val="0"/>
          <w:numId w:val="2"/>
        </w:numPr>
        <w:spacing w:before="100" w:beforeAutospacing="1"/>
        <w:ind w:left="426" w:firstLine="425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3B7653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Осуществление межведомственного электронного взаимодействия при предоставлении государственных услуг.</w:t>
      </w:r>
    </w:p>
    <w:p w:rsidR="003B7653" w:rsidRPr="003B7653" w:rsidRDefault="003B7653" w:rsidP="003B7653">
      <w:pPr>
        <w:pStyle w:val="a6"/>
        <w:numPr>
          <w:ilvl w:val="0"/>
          <w:numId w:val="2"/>
        </w:numPr>
        <w:spacing w:before="100" w:beforeAutospacing="1"/>
        <w:ind w:left="426" w:firstLine="425"/>
        <w:jc w:val="both"/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</w:pPr>
      <w:r w:rsidRPr="003B7653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eastAsia="ru-RU"/>
        </w:rPr>
        <w:t>Выявление и учет детей, оставшихся без попечения родителей (ст. 122 Семейного кодекса).</w:t>
      </w:r>
    </w:p>
    <w:p w:rsidR="003B7653" w:rsidRPr="003B7653" w:rsidRDefault="003B7653" w:rsidP="003B7653">
      <w:pPr>
        <w:pStyle w:val="a6"/>
        <w:spacing w:before="100" w:beforeAutospacing="1" w:after="0" w:line="240" w:lineRule="auto"/>
        <w:ind w:left="426" w:firstLine="425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7429F1" w:rsidRPr="00680235" w:rsidRDefault="007429F1" w:rsidP="007429F1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1A1A1A"/>
          <w:sz w:val="24"/>
          <w:szCs w:val="24"/>
          <w:lang w:eastAsia="ru-RU"/>
        </w:rPr>
      </w:pPr>
    </w:p>
    <w:sectPr w:rsidR="007429F1" w:rsidRPr="0068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E7C66"/>
    <w:multiLevelType w:val="hybridMultilevel"/>
    <w:tmpl w:val="EDC6463A"/>
    <w:lvl w:ilvl="0" w:tplc="6D2CB4F6">
      <w:start w:val="1"/>
      <w:numFmt w:val="decimal"/>
      <w:lvlText w:val="%1."/>
      <w:lvlJc w:val="left"/>
      <w:pPr>
        <w:ind w:left="1395" w:hanging="855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7627567"/>
    <w:multiLevelType w:val="hybridMultilevel"/>
    <w:tmpl w:val="8F1A73D4"/>
    <w:lvl w:ilvl="0" w:tplc="C1CEA2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74"/>
    <w:rsid w:val="00060681"/>
    <w:rsid w:val="000674A8"/>
    <w:rsid w:val="000953C9"/>
    <w:rsid w:val="000C6D9A"/>
    <w:rsid w:val="00147CDA"/>
    <w:rsid w:val="001B4AC7"/>
    <w:rsid w:val="002033A3"/>
    <w:rsid w:val="00220992"/>
    <w:rsid w:val="0022741D"/>
    <w:rsid w:val="003B7653"/>
    <w:rsid w:val="003C214A"/>
    <w:rsid w:val="003E17BD"/>
    <w:rsid w:val="004D34AE"/>
    <w:rsid w:val="005615A6"/>
    <w:rsid w:val="005A1087"/>
    <w:rsid w:val="00680235"/>
    <w:rsid w:val="006A42AC"/>
    <w:rsid w:val="006C4B10"/>
    <w:rsid w:val="006E1305"/>
    <w:rsid w:val="007429F1"/>
    <w:rsid w:val="00A501F8"/>
    <w:rsid w:val="00AA5D63"/>
    <w:rsid w:val="00B40255"/>
    <w:rsid w:val="00B96675"/>
    <w:rsid w:val="00C64783"/>
    <w:rsid w:val="00C72FD5"/>
    <w:rsid w:val="00C76DB6"/>
    <w:rsid w:val="00CC52AB"/>
    <w:rsid w:val="00CE77F5"/>
    <w:rsid w:val="00DC17C6"/>
    <w:rsid w:val="00E73A1D"/>
    <w:rsid w:val="00F02374"/>
    <w:rsid w:val="00F23336"/>
    <w:rsid w:val="00F7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29F1"/>
    <w:rPr>
      <w:b/>
      <w:bCs/>
    </w:rPr>
  </w:style>
  <w:style w:type="character" w:styleId="a4">
    <w:name w:val="Hyperlink"/>
    <w:basedOn w:val="a0"/>
    <w:uiPriority w:val="99"/>
    <w:semiHidden/>
    <w:unhideWhenUsed/>
    <w:rsid w:val="00680235"/>
    <w:rPr>
      <w:color w:val="086F9A"/>
      <w:u w:val="single"/>
    </w:rPr>
  </w:style>
  <w:style w:type="paragraph" w:styleId="a5">
    <w:name w:val="Normal (Web)"/>
    <w:basedOn w:val="a"/>
    <w:uiPriority w:val="99"/>
    <w:semiHidden/>
    <w:unhideWhenUsed/>
    <w:rsid w:val="00CE77F5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B76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C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1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429F1"/>
    <w:rPr>
      <w:b/>
      <w:bCs/>
    </w:rPr>
  </w:style>
  <w:style w:type="character" w:styleId="a4">
    <w:name w:val="Hyperlink"/>
    <w:basedOn w:val="a0"/>
    <w:uiPriority w:val="99"/>
    <w:semiHidden/>
    <w:unhideWhenUsed/>
    <w:rsid w:val="00680235"/>
    <w:rPr>
      <w:color w:val="086F9A"/>
      <w:u w:val="single"/>
    </w:rPr>
  </w:style>
  <w:style w:type="paragraph" w:styleId="a5">
    <w:name w:val="Normal (Web)"/>
    <w:basedOn w:val="a"/>
    <w:uiPriority w:val="99"/>
    <w:semiHidden/>
    <w:unhideWhenUsed/>
    <w:rsid w:val="00CE77F5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B765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C2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21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632949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68996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9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32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9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523697">
                  <w:marLeft w:val="37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7009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8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2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8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23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208;&#145;&#208;&#190;&#209;&#128;&#208;&#184;&#209;&#129;\Desktop\&#209;&#129;&#208;&#176;&#208;&#185;&#209;&#130;%20&#208;&#190;&#208;&#177;&#208;&#189;&#208;&#190;&#208;&#178;&#208;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&#208;&#145;&#208;&#190;&#209;&#128;&#208;&#184;&#209;&#129;\Desktop\&#209;&#129;&#208;&#176;&#208;&#185;&#209;&#130;%20&#208;&#190;&#208;&#177;&#208;&#189;&#208;&#190;&#208;&#178;&#208;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208;&#145;&#208;&#190;&#209;&#128;&#208;&#184;&#209;&#129;\Desktop\&#209;&#129;&#208;&#176;&#208;&#185;&#209;&#130;%20&#208;&#190;&#208;&#177;&#208;&#189;&#208;&#190;&#208;&#178;&#208;" TargetMode="External"/><Relationship Id="rId11" Type="http://schemas.openxmlformats.org/officeDocument/2006/relationships/hyperlink" Target="file:///C:\Users\&#208;&#145;&#208;&#190;&#209;&#128;&#208;&#184;&#209;&#129;\Desktop\&#209;&#129;&#208;&#176;&#208;&#185;&#209;&#130;%20&#208;&#190;&#208;&#177;&#208;&#189;&#208;&#190;&#208;&#178;&#208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C:\Users\&#208;&#145;&#208;&#190;&#209;&#128;&#208;&#184;&#209;&#129;\Desktop\&#209;&#129;&#208;&#176;&#208;&#185;&#209;&#130;%20&#208;&#190;&#208;&#177;&#208;&#189;&#208;&#190;&#208;&#178;&#208;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208;&#145;&#208;&#190;&#209;&#128;&#208;&#184;&#209;&#129;\Desktop\&#209;&#129;&#208;&#176;&#208;&#185;&#209;&#130;%20&#208;&#190;&#208;&#177;&#208;&#189;&#208;&#190;&#208;&#178;&#208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Лесникова О.А.</dc:creator>
  <cp:lastModifiedBy>Иванова О.В.</cp:lastModifiedBy>
  <cp:revision>2</cp:revision>
  <cp:lastPrinted>2022-06-17T08:23:00Z</cp:lastPrinted>
  <dcterms:created xsi:type="dcterms:W3CDTF">2022-06-17T08:23:00Z</dcterms:created>
  <dcterms:modified xsi:type="dcterms:W3CDTF">2022-06-17T08:23:00Z</dcterms:modified>
</cp:coreProperties>
</file>