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97" w:rsidRPr="0000573E" w:rsidRDefault="00271AAF" w:rsidP="00071C73">
      <w:pPr>
        <w:widowControl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F2FF3" w:rsidRPr="0000573E">
        <w:rPr>
          <w:bCs/>
          <w:sz w:val="28"/>
          <w:szCs w:val="28"/>
        </w:rPr>
        <w:t>роект</w:t>
      </w:r>
    </w:p>
    <w:p w:rsidR="00FD4CCE" w:rsidRDefault="00FF2FF3" w:rsidP="00FF2FF3">
      <w:pPr>
        <w:widowControl w:val="0"/>
        <w:jc w:val="center"/>
        <w:rPr>
          <w:sz w:val="32"/>
          <w:szCs w:val="32"/>
        </w:rPr>
      </w:pPr>
      <w:r w:rsidRPr="0000573E">
        <w:rPr>
          <w:sz w:val="32"/>
          <w:szCs w:val="32"/>
        </w:rPr>
        <w:t>АДМИНИСТРАЦИЯ ГОРОДСКОГО ОКРУГА</w:t>
      </w:r>
    </w:p>
    <w:p w:rsidR="00FF2FF3" w:rsidRPr="0000573E" w:rsidRDefault="00FD4CCE" w:rsidP="00FF2FF3">
      <w:pPr>
        <w:widowControl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F2FF3" w:rsidRPr="0000573E">
        <w:rPr>
          <w:sz w:val="32"/>
          <w:szCs w:val="32"/>
        </w:rPr>
        <w:t>ГОРОД ВОРОНЕЖ</w:t>
      </w:r>
    </w:p>
    <w:p w:rsidR="00FF2FF3" w:rsidRPr="0070054B" w:rsidRDefault="00FF2FF3" w:rsidP="00FF2FF3">
      <w:pPr>
        <w:widowControl w:val="0"/>
        <w:tabs>
          <w:tab w:val="left" w:pos="4140"/>
        </w:tabs>
        <w:jc w:val="center"/>
        <w:rPr>
          <w:b/>
          <w:sz w:val="36"/>
          <w:szCs w:val="36"/>
        </w:rPr>
      </w:pPr>
      <w:r w:rsidRPr="0070054B">
        <w:rPr>
          <w:b/>
          <w:sz w:val="36"/>
          <w:szCs w:val="36"/>
        </w:rPr>
        <w:t>ПОСТАНОВЛЕНИЕ</w:t>
      </w:r>
    </w:p>
    <w:p w:rsidR="00FF2FF3" w:rsidRPr="0000573E" w:rsidRDefault="00FF2FF3" w:rsidP="00FF2FF3">
      <w:pPr>
        <w:widowControl w:val="0"/>
        <w:rPr>
          <w:sz w:val="26"/>
          <w:szCs w:val="26"/>
        </w:rPr>
      </w:pPr>
    </w:p>
    <w:p w:rsidR="00FF2FF3" w:rsidRPr="0000573E" w:rsidRDefault="00FF2FF3" w:rsidP="00FF2FF3">
      <w:pPr>
        <w:widowControl w:val="0"/>
        <w:rPr>
          <w:sz w:val="26"/>
          <w:szCs w:val="26"/>
          <w:u w:val="single"/>
        </w:rPr>
      </w:pPr>
      <w:r w:rsidRPr="0000573E">
        <w:rPr>
          <w:sz w:val="26"/>
          <w:szCs w:val="26"/>
        </w:rPr>
        <w:t>от_____________  №__________</w:t>
      </w:r>
    </w:p>
    <w:p w:rsidR="00FF2FF3" w:rsidRDefault="00FF2FF3" w:rsidP="00FF2FF3">
      <w:pPr>
        <w:widowControl w:val="0"/>
        <w:rPr>
          <w:sz w:val="24"/>
          <w:szCs w:val="24"/>
        </w:rPr>
      </w:pPr>
      <w:r w:rsidRPr="0000573E">
        <w:rPr>
          <w:sz w:val="24"/>
          <w:szCs w:val="24"/>
        </w:rPr>
        <w:t xml:space="preserve">                        г. Воронеж</w:t>
      </w:r>
    </w:p>
    <w:p w:rsidR="00FD4CCE" w:rsidRPr="00830499" w:rsidRDefault="00FD4CCE" w:rsidP="00FF2FF3">
      <w:pPr>
        <w:widowControl w:val="0"/>
        <w:rPr>
          <w:sz w:val="32"/>
          <w:szCs w:val="24"/>
        </w:rPr>
      </w:pPr>
    </w:p>
    <w:p w:rsidR="00FF2FF3" w:rsidRPr="006D4CB2" w:rsidRDefault="00FF2FF3" w:rsidP="00D5203D">
      <w:pPr>
        <w:widowControl w:val="0"/>
        <w:ind w:left="567" w:hanging="567"/>
        <w:rPr>
          <w:b/>
          <w:sz w:val="28"/>
          <w:szCs w:val="28"/>
        </w:rPr>
      </w:pPr>
      <w:r w:rsidRPr="006D4CB2">
        <w:rPr>
          <w:b/>
          <w:sz w:val="28"/>
          <w:szCs w:val="28"/>
        </w:rPr>
        <w:t>О внесении изменений в постановление</w:t>
      </w:r>
    </w:p>
    <w:p w:rsidR="00FF2FF3" w:rsidRPr="006D4CB2" w:rsidRDefault="00FF2FF3" w:rsidP="00FF2FF3">
      <w:pPr>
        <w:widowControl w:val="0"/>
        <w:rPr>
          <w:b/>
          <w:sz w:val="28"/>
          <w:szCs w:val="28"/>
        </w:rPr>
      </w:pPr>
      <w:r w:rsidRPr="006D4CB2">
        <w:rPr>
          <w:b/>
          <w:sz w:val="28"/>
          <w:szCs w:val="28"/>
        </w:rPr>
        <w:t>администрации городского округа</w:t>
      </w:r>
    </w:p>
    <w:p w:rsidR="00FF2FF3" w:rsidRDefault="00FF2FF3" w:rsidP="00FF2FF3">
      <w:pPr>
        <w:widowControl w:val="0"/>
        <w:rPr>
          <w:b/>
          <w:sz w:val="28"/>
          <w:szCs w:val="28"/>
        </w:rPr>
      </w:pPr>
      <w:r w:rsidRPr="006D4CB2">
        <w:rPr>
          <w:b/>
          <w:sz w:val="28"/>
          <w:szCs w:val="28"/>
        </w:rPr>
        <w:t xml:space="preserve">город Воронеж от </w:t>
      </w:r>
      <w:r w:rsidR="001D13C0">
        <w:rPr>
          <w:b/>
          <w:sz w:val="28"/>
          <w:szCs w:val="28"/>
        </w:rPr>
        <w:t>30</w:t>
      </w:r>
      <w:r w:rsidRPr="006D4CB2">
        <w:rPr>
          <w:b/>
          <w:sz w:val="28"/>
          <w:szCs w:val="28"/>
        </w:rPr>
        <w:t>.</w:t>
      </w:r>
      <w:r w:rsidR="001D13C0">
        <w:rPr>
          <w:b/>
          <w:sz w:val="28"/>
          <w:szCs w:val="28"/>
        </w:rPr>
        <w:t>08</w:t>
      </w:r>
      <w:r w:rsidRPr="006D4CB2">
        <w:rPr>
          <w:b/>
          <w:sz w:val="28"/>
          <w:szCs w:val="28"/>
        </w:rPr>
        <w:t>.20</w:t>
      </w:r>
      <w:r w:rsidR="00977637">
        <w:rPr>
          <w:b/>
          <w:sz w:val="28"/>
          <w:szCs w:val="28"/>
        </w:rPr>
        <w:t>2</w:t>
      </w:r>
      <w:r w:rsidR="001D13C0">
        <w:rPr>
          <w:b/>
          <w:sz w:val="28"/>
          <w:szCs w:val="28"/>
        </w:rPr>
        <w:t>3</w:t>
      </w:r>
      <w:r w:rsidRPr="006D4CB2">
        <w:rPr>
          <w:b/>
          <w:sz w:val="28"/>
          <w:szCs w:val="28"/>
        </w:rPr>
        <w:t xml:space="preserve"> № </w:t>
      </w:r>
      <w:r w:rsidR="001D13C0">
        <w:rPr>
          <w:b/>
          <w:sz w:val="28"/>
          <w:szCs w:val="28"/>
        </w:rPr>
        <w:t>1141</w:t>
      </w:r>
    </w:p>
    <w:p w:rsidR="00FD4CCE" w:rsidRPr="00830499" w:rsidRDefault="00FD4CCE" w:rsidP="00FF2FF3">
      <w:pPr>
        <w:widowControl w:val="0"/>
        <w:rPr>
          <w:b/>
          <w:sz w:val="36"/>
          <w:szCs w:val="28"/>
        </w:rPr>
      </w:pPr>
    </w:p>
    <w:p w:rsidR="00FF2FF3" w:rsidRPr="0000573E" w:rsidRDefault="003D573A" w:rsidP="00973E3F">
      <w:pPr>
        <w:tabs>
          <w:tab w:val="left" w:pos="709"/>
        </w:tabs>
        <w:adjustRightInd w:val="0"/>
        <w:spacing w:line="346" w:lineRule="auto"/>
        <w:ind w:firstLine="709"/>
        <w:jc w:val="both"/>
        <w:rPr>
          <w:sz w:val="28"/>
          <w:szCs w:val="28"/>
        </w:rPr>
      </w:pPr>
      <w:r w:rsidRPr="003D573A">
        <w:rPr>
          <w:sz w:val="28"/>
          <w:szCs w:val="28"/>
        </w:rPr>
        <w:t xml:space="preserve">В целях приведения нормативных правовых актов администрации городского округа город Воронеж в соответствие требованиям действующего законодательства администрация городского округа город Воронеж </w:t>
      </w:r>
      <w:r>
        <w:rPr>
          <w:sz w:val="28"/>
          <w:szCs w:val="28"/>
        </w:rPr>
        <w:t xml:space="preserve">                              </w:t>
      </w:r>
      <w:proofErr w:type="gramStart"/>
      <w:r w:rsidR="00FF2FF3" w:rsidRPr="006D4CB2">
        <w:rPr>
          <w:b/>
          <w:sz w:val="28"/>
          <w:szCs w:val="28"/>
        </w:rPr>
        <w:t>п</w:t>
      </w:r>
      <w:proofErr w:type="gramEnd"/>
      <w:r w:rsidR="00FF2FF3" w:rsidRPr="006D4CB2">
        <w:rPr>
          <w:b/>
          <w:sz w:val="28"/>
          <w:szCs w:val="28"/>
        </w:rPr>
        <w:t xml:space="preserve"> о с т а н о в л я е т:</w:t>
      </w:r>
    </w:p>
    <w:p w:rsidR="003D573A" w:rsidRPr="005B0022" w:rsidRDefault="005B0022" w:rsidP="005B0022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022"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gramStart"/>
      <w:r w:rsidR="00161601" w:rsidRPr="005B0022">
        <w:rPr>
          <w:sz w:val="28"/>
          <w:szCs w:val="28"/>
        </w:rPr>
        <w:t>В</w:t>
      </w:r>
      <w:r w:rsidR="00FF2FF3" w:rsidRPr="005B0022">
        <w:rPr>
          <w:sz w:val="28"/>
          <w:szCs w:val="28"/>
        </w:rPr>
        <w:t xml:space="preserve">нести в </w:t>
      </w:r>
      <w:r w:rsidR="00FF2FF3" w:rsidRPr="005B0022">
        <w:rPr>
          <w:color w:val="000000"/>
          <w:sz w:val="28"/>
          <w:szCs w:val="28"/>
        </w:rPr>
        <w:t xml:space="preserve">постановление администрации городского округа город Воронеж от </w:t>
      </w:r>
      <w:r w:rsidR="001D13C0" w:rsidRPr="005B0022">
        <w:rPr>
          <w:color w:val="000000"/>
          <w:sz w:val="28"/>
          <w:szCs w:val="28"/>
        </w:rPr>
        <w:t>30</w:t>
      </w:r>
      <w:r w:rsidR="00FF2FF3" w:rsidRPr="005B0022">
        <w:rPr>
          <w:color w:val="000000"/>
          <w:sz w:val="28"/>
          <w:szCs w:val="28"/>
        </w:rPr>
        <w:t>.</w:t>
      </w:r>
      <w:r w:rsidR="001D13C0" w:rsidRPr="005B0022">
        <w:rPr>
          <w:color w:val="000000"/>
          <w:sz w:val="28"/>
          <w:szCs w:val="28"/>
        </w:rPr>
        <w:t>08</w:t>
      </w:r>
      <w:r w:rsidR="00FF2FF3" w:rsidRPr="005B0022">
        <w:rPr>
          <w:color w:val="000000"/>
          <w:sz w:val="28"/>
          <w:szCs w:val="28"/>
        </w:rPr>
        <w:t>.20</w:t>
      </w:r>
      <w:r w:rsidR="00977637" w:rsidRPr="005B0022">
        <w:rPr>
          <w:color w:val="000000"/>
          <w:sz w:val="28"/>
          <w:szCs w:val="28"/>
        </w:rPr>
        <w:t>2</w:t>
      </w:r>
      <w:r w:rsidR="001D13C0" w:rsidRPr="005B0022">
        <w:rPr>
          <w:color w:val="000000"/>
          <w:sz w:val="28"/>
          <w:szCs w:val="28"/>
        </w:rPr>
        <w:t>3</w:t>
      </w:r>
      <w:r w:rsidR="00FF2FF3" w:rsidRPr="005B0022">
        <w:rPr>
          <w:color w:val="000000"/>
          <w:sz w:val="28"/>
          <w:szCs w:val="28"/>
        </w:rPr>
        <w:t xml:space="preserve"> № </w:t>
      </w:r>
      <w:r w:rsidR="001D13C0" w:rsidRPr="005B0022">
        <w:rPr>
          <w:color w:val="000000"/>
          <w:sz w:val="28"/>
          <w:szCs w:val="28"/>
        </w:rPr>
        <w:t>1141</w:t>
      </w:r>
      <w:r w:rsidR="00FF2FF3" w:rsidRPr="005B0022">
        <w:rPr>
          <w:color w:val="000000"/>
          <w:sz w:val="28"/>
          <w:szCs w:val="28"/>
        </w:rPr>
        <w:t xml:space="preserve"> «</w:t>
      </w:r>
      <w:r w:rsidR="001D13C0" w:rsidRPr="005B0022">
        <w:rPr>
          <w:sz w:val="28"/>
          <w:szCs w:val="28"/>
        </w:rPr>
        <w:t>Об утверждении Административного регламента администрации городского округа город Воронеж по предоставлению муниципальной услуги «Выдача разрешения на строительство объекта капитального строительства (в том числе внесение изменений в</w:t>
      </w:r>
      <w:proofErr w:type="gramEnd"/>
      <w:r w:rsidR="001D13C0" w:rsidRPr="005B0022">
        <w:rPr>
          <w:sz w:val="28"/>
          <w:szCs w:val="28"/>
        </w:rPr>
        <w:t xml:space="preserve">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r w:rsidR="00884EED" w:rsidRPr="005B0022">
        <w:rPr>
          <w:sz w:val="28"/>
          <w:szCs w:val="28"/>
        </w:rPr>
        <w:t xml:space="preserve"> </w:t>
      </w:r>
      <w:r w:rsidR="00FF2FF3" w:rsidRPr="005B0022">
        <w:rPr>
          <w:color w:val="000000"/>
          <w:sz w:val="28"/>
          <w:szCs w:val="28"/>
        </w:rPr>
        <w:t>следующие изменения:</w:t>
      </w:r>
    </w:p>
    <w:p w:rsidR="00433378" w:rsidRDefault="008506AC" w:rsidP="005B002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B2731F" w:rsidRPr="001D13C0">
        <w:rPr>
          <w:color w:val="000000"/>
          <w:sz w:val="28"/>
          <w:szCs w:val="28"/>
        </w:rPr>
        <w:t xml:space="preserve">твердить прилагаемые изменения в </w:t>
      </w:r>
      <w:r w:rsidR="00B2731F" w:rsidRPr="001D13C0">
        <w:rPr>
          <w:sz w:val="28"/>
          <w:szCs w:val="28"/>
        </w:rPr>
        <w:t>Административный регламент администрации городского округа город Воронеж по предоставлению муниципальной услуги</w:t>
      </w:r>
      <w:r w:rsidR="00B2731F">
        <w:rPr>
          <w:sz w:val="28"/>
          <w:szCs w:val="28"/>
        </w:rPr>
        <w:t xml:space="preserve"> «</w:t>
      </w:r>
      <w:r w:rsidR="00B2731F" w:rsidRPr="00C432B9">
        <w:rPr>
          <w:sz w:val="28"/>
          <w:szCs w:val="28"/>
        </w:rPr>
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</w:t>
      </w:r>
      <w:r w:rsidR="00B2731F" w:rsidRPr="001D13C0">
        <w:rPr>
          <w:sz w:val="28"/>
          <w:szCs w:val="28"/>
        </w:rPr>
        <w:t>продлением срока действия такого разрешения)».</w:t>
      </w:r>
    </w:p>
    <w:p w:rsidR="00AB5886" w:rsidRDefault="001D13C0" w:rsidP="00973E3F">
      <w:pPr>
        <w:pStyle w:val="ac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D13C0">
        <w:rPr>
          <w:sz w:val="28"/>
          <w:szCs w:val="28"/>
        </w:rPr>
        <w:lastRenderedPageBreak/>
        <w:t>2</w:t>
      </w:r>
      <w:r w:rsidR="00AB5886" w:rsidRPr="001D13C0">
        <w:rPr>
          <w:sz w:val="28"/>
          <w:szCs w:val="28"/>
        </w:rPr>
        <w:t xml:space="preserve">. </w:t>
      </w:r>
      <w:r w:rsidR="005B0022" w:rsidRPr="001D13C0">
        <w:rPr>
          <w:sz w:val="28"/>
          <w:szCs w:val="28"/>
        </w:rPr>
        <w:t xml:space="preserve">Настоящее постановление вступает в силу в день </w:t>
      </w:r>
      <w:r w:rsidR="005B0022">
        <w:rPr>
          <w:sz w:val="28"/>
          <w:szCs w:val="28"/>
        </w:rPr>
        <w:t xml:space="preserve">его </w:t>
      </w:r>
      <w:r w:rsidR="005B0022" w:rsidRPr="001D13C0">
        <w:rPr>
          <w:sz w:val="28"/>
          <w:szCs w:val="28"/>
        </w:rPr>
        <w:t xml:space="preserve">опубликования в </w:t>
      </w:r>
      <w:r w:rsidR="005B0022">
        <w:rPr>
          <w:sz w:val="28"/>
          <w:szCs w:val="28"/>
        </w:rPr>
        <w:t>сетевом издании</w:t>
      </w:r>
      <w:r w:rsidR="005B0022" w:rsidRPr="001D13C0">
        <w:rPr>
          <w:sz w:val="28"/>
          <w:szCs w:val="28"/>
        </w:rPr>
        <w:t xml:space="preserve"> «Берег</w:t>
      </w:r>
      <w:r w:rsidR="005B0022">
        <w:rPr>
          <w:sz w:val="28"/>
          <w:szCs w:val="28"/>
        </w:rPr>
        <w:t>-Воронеж</w:t>
      </w:r>
      <w:r w:rsidR="005B0022" w:rsidRPr="001D13C0">
        <w:rPr>
          <w:sz w:val="28"/>
          <w:szCs w:val="28"/>
        </w:rPr>
        <w:t>»</w:t>
      </w:r>
      <w:r w:rsidR="005B0022">
        <w:rPr>
          <w:sz w:val="28"/>
          <w:szCs w:val="28"/>
        </w:rPr>
        <w:t xml:space="preserve"> (</w:t>
      </w:r>
      <w:r w:rsidR="005B0022">
        <w:rPr>
          <w:sz w:val="28"/>
          <w:szCs w:val="28"/>
          <w:lang w:val="en-US"/>
        </w:rPr>
        <w:t>www</w:t>
      </w:r>
      <w:r w:rsidR="005B0022" w:rsidRPr="003B517F">
        <w:rPr>
          <w:sz w:val="28"/>
          <w:szCs w:val="28"/>
        </w:rPr>
        <w:t>.</w:t>
      </w:r>
      <w:proofErr w:type="spellStart"/>
      <w:r w:rsidR="005B0022">
        <w:rPr>
          <w:sz w:val="28"/>
          <w:szCs w:val="28"/>
          <w:lang w:val="en-US"/>
        </w:rPr>
        <w:t>beregvrn</w:t>
      </w:r>
      <w:proofErr w:type="spellEnd"/>
      <w:r w:rsidR="005B0022" w:rsidRPr="003B517F">
        <w:rPr>
          <w:sz w:val="28"/>
          <w:szCs w:val="28"/>
        </w:rPr>
        <w:t>.</w:t>
      </w:r>
      <w:proofErr w:type="spellStart"/>
      <w:r w:rsidR="005B0022">
        <w:rPr>
          <w:sz w:val="28"/>
          <w:szCs w:val="28"/>
          <w:lang w:val="en-US"/>
        </w:rPr>
        <w:t>ru</w:t>
      </w:r>
      <w:proofErr w:type="spellEnd"/>
      <w:r w:rsidR="005B0022" w:rsidRPr="003B517F">
        <w:rPr>
          <w:sz w:val="28"/>
          <w:szCs w:val="28"/>
        </w:rPr>
        <w:t>)</w:t>
      </w:r>
      <w:r w:rsidR="00AB5886" w:rsidRPr="001D13C0">
        <w:rPr>
          <w:sz w:val="28"/>
          <w:szCs w:val="28"/>
        </w:rPr>
        <w:t>.</w:t>
      </w:r>
    </w:p>
    <w:p w:rsidR="00433378" w:rsidRDefault="00433378" w:rsidP="00B025DB">
      <w:pPr>
        <w:pStyle w:val="ac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973E3F" w:rsidRPr="001D13C0" w:rsidRDefault="00973E3F" w:rsidP="00B025DB">
      <w:pPr>
        <w:pStyle w:val="ac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AE43A3" w:rsidRDefault="00AE43A3" w:rsidP="00AE43A3">
      <w:pPr>
        <w:pStyle w:val="ac"/>
        <w:tabs>
          <w:tab w:val="left" w:pos="-5670"/>
          <w:tab w:val="left" w:pos="19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Глава </w:t>
      </w:r>
    </w:p>
    <w:p w:rsidR="00AE43A3" w:rsidRDefault="00AE43A3" w:rsidP="00AE43A3">
      <w:pPr>
        <w:pStyle w:val="ac"/>
        <w:ind w:left="0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433378" w:rsidRPr="0000573E" w:rsidRDefault="00AE43A3" w:rsidP="00AE43A3">
      <w:pPr>
        <w:pStyle w:val="ac"/>
        <w:tabs>
          <w:tab w:val="left" w:pos="709"/>
        </w:tabs>
        <w:ind w:left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город Воронеж                                                          </w:t>
      </w:r>
      <w:r w:rsidR="00433378" w:rsidRPr="00693DFB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433378">
        <w:rPr>
          <w:sz w:val="28"/>
          <w:szCs w:val="28"/>
        </w:rPr>
        <w:t xml:space="preserve">              </w:t>
      </w:r>
      <w:r w:rsidR="00433378" w:rsidRPr="00693DFB">
        <w:rPr>
          <w:sz w:val="28"/>
          <w:szCs w:val="28"/>
        </w:rPr>
        <w:t xml:space="preserve">  </w:t>
      </w:r>
      <w:r w:rsidR="00433378">
        <w:rPr>
          <w:sz w:val="28"/>
          <w:szCs w:val="28"/>
        </w:rPr>
        <w:t xml:space="preserve">С.А. </w:t>
      </w:r>
      <w:proofErr w:type="spellStart"/>
      <w:r w:rsidR="00433378">
        <w:rPr>
          <w:sz w:val="28"/>
          <w:szCs w:val="28"/>
        </w:rPr>
        <w:t>Петрин</w:t>
      </w:r>
      <w:proofErr w:type="spellEnd"/>
    </w:p>
    <w:p w:rsidR="00C22266" w:rsidRPr="001A793A" w:rsidRDefault="00C22266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1A793A" w:rsidRPr="00696DF4" w:rsidRDefault="001A793A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1A793A" w:rsidRPr="00696DF4" w:rsidRDefault="001A793A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1A793A" w:rsidRPr="00696DF4" w:rsidRDefault="001A793A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1A793A" w:rsidRPr="00696DF4" w:rsidRDefault="001A793A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1A793A" w:rsidRPr="00696DF4" w:rsidRDefault="001A793A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1A793A" w:rsidRPr="00696DF4" w:rsidRDefault="001A793A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1A793A" w:rsidRPr="00696DF4" w:rsidRDefault="001A793A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1A793A" w:rsidRPr="00696DF4" w:rsidRDefault="001A793A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1A793A" w:rsidRPr="00696DF4" w:rsidRDefault="001A793A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1A793A" w:rsidRPr="00696DF4" w:rsidRDefault="001A793A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1A793A" w:rsidRPr="00696DF4" w:rsidRDefault="001A793A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1A793A" w:rsidRPr="00696DF4" w:rsidRDefault="001A793A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1A793A" w:rsidRPr="00696DF4" w:rsidRDefault="001A793A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1A793A" w:rsidRPr="00696DF4" w:rsidRDefault="001A793A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1A793A" w:rsidRPr="00696DF4" w:rsidRDefault="001A793A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1A793A" w:rsidRPr="00696DF4" w:rsidRDefault="001A793A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1A793A" w:rsidRPr="00696DF4" w:rsidRDefault="001A793A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1A793A" w:rsidRPr="00696DF4" w:rsidRDefault="001A793A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1A793A" w:rsidRPr="00696DF4" w:rsidRDefault="001A793A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1A793A" w:rsidRPr="00696DF4" w:rsidRDefault="001A793A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1A793A" w:rsidRPr="00696DF4" w:rsidRDefault="001A793A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1A793A" w:rsidRPr="00696DF4" w:rsidRDefault="001A793A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1A793A" w:rsidRPr="00696DF4" w:rsidRDefault="001A793A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1A793A" w:rsidRPr="00696DF4" w:rsidRDefault="001A793A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1A793A" w:rsidRPr="00696DF4" w:rsidRDefault="001A793A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1A793A" w:rsidRPr="00696DF4" w:rsidRDefault="001A793A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1A793A" w:rsidRPr="00696DF4" w:rsidRDefault="001A793A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1A793A" w:rsidRPr="00696DF4" w:rsidRDefault="001A793A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1A793A" w:rsidRPr="00696DF4" w:rsidRDefault="001A793A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1A793A" w:rsidRPr="00696DF4" w:rsidRDefault="001A793A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1A793A" w:rsidRPr="00696DF4" w:rsidRDefault="001A793A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1A793A" w:rsidRPr="00696DF4" w:rsidRDefault="001A793A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tbl>
      <w:tblPr>
        <w:tblStyle w:val="1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1A793A" w:rsidRPr="001A793A" w:rsidTr="000B1ED2">
        <w:tc>
          <w:tcPr>
            <w:tcW w:w="4785" w:type="dxa"/>
          </w:tcPr>
          <w:p w:rsidR="001A793A" w:rsidRPr="001A793A" w:rsidRDefault="001A793A" w:rsidP="001A793A">
            <w:pPr>
              <w:widowControl w:val="0"/>
              <w:jc w:val="center"/>
              <w:rPr>
                <w:sz w:val="28"/>
                <w:szCs w:val="28"/>
              </w:rPr>
            </w:pPr>
            <w:r w:rsidRPr="001A793A">
              <w:rPr>
                <w:sz w:val="28"/>
                <w:szCs w:val="28"/>
              </w:rPr>
              <w:lastRenderedPageBreak/>
              <w:t>УТВЕРЖДЕНЫ</w:t>
            </w:r>
          </w:p>
          <w:p w:rsidR="001A793A" w:rsidRPr="001A793A" w:rsidRDefault="001A793A" w:rsidP="001A793A">
            <w:pPr>
              <w:widowControl w:val="0"/>
              <w:jc w:val="center"/>
              <w:rPr>
                <w:sz w:val="28"/>
                <w:szCs w:val="28"/>
              </w:rPr>
            </w:pPr>
            <w:r w:rsidRPr="001A793A">
              <w:rPr>
                <w:sz w:val="28"/>
                <w:szCs w:val="28"/>
              </w:rPr>
              <w:t>постановлением администрации</w:t>
            </w:r>
          </w:p>
          <w:p w:rsidR="001A793A" w:rsidRPr="001A793A" w:rsidRDefault="001A793A" w:rsidP="001A793A">
            <w:pPr>
              <w:widowControl w:val="0"/>
              <w:jc w:val="center"/>
              <w:rPr>
                <w:sz w:val="28"/>
                <w:szCs w:val="28"/>
              </w:rPr>
            </w:pPr>
            <w:r w:rsidRPr="001A793A">
              <w:rPr>
                <w:sz w:val="28"/>
                <w:szCs w:val="28"/>
              </w:rPr>
              <w:t xml:space="preserve">   городского округа город Воронеж</w:t>
            </w:r>
          </w:p>
          <w:p w:rsidR="001A793A" w:rsidRPr="001A793A" w:rsidRDefault="001A793A" w:rsidP="001A793A">
            <w:pPr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A793A">
              <w:rPr>
                <w:sz w:val="28"/>
                <w:szCs w:val="28"/>
              </w:rPr>
              <w:t xml:space="preserve">   от__________________№________</w:t>
            </w:r>
          </w:p>
        </w:tc>
      </w:tr>
    </w:tbl>
    <w:p w:rsidR="001A793A" w:rsidRPr="001A793A" w:rsidRDefault="001A793A" w:rsidP="001A793A">
      <w:pPr>
        <w:widowControl w:val="0"/>
        <w:jc w:val="center"/>
        <w:rPr>
          <w:sz w:val="28"/>
          <w:szCs w:val="28"/>
        </w:rPr>
      </w:pPr>
    </w:p>
    <w:p w:rsidR="001A793A" w:rsidRPr="001A793A" w:rsidRDefault="001A793A" w:rsidP="001A793A">
      <w:pPr>
        <w:widowControl w:val="0"/>
        <w:jc w:val="center"/>
        <w:rPr>
          <w:sz w:val="28"/>
          <w:szCs w:val="28"/>
        </w:rPr>
      </w:pPr>
    </w:p>
    <w:p w:rsidR="001A793A" w:rsidRPr="001A793A" w:rsidRDefault="001A793A" w:rsidP="001A793A">
      <w:pPr>
        <w:adjustRightInd w:val="0"/>
        <w:jc w:val="center"/>
        <w:rPr>
          <w:b/>
          <w:color w:val="000000"/>
          <w:sz w:val="28"/>
          <w:szCs w:val="28"/>
        </w:rPr>
      </w:pPr>
      <w:r w:rsidRPr="001A793A">
        <w:rPr>
          <w:b/>
          <w:color w:val="000000"/>
          <w:sz w:val="28"/>
          <w:szCs w:val="28"/>
        </w:rPr>
        <w:t xml:space="preserve">ИЗМЕНЕНИЯ </w:t>
      </w:r>
    </w:p>
    <w:p w:rsidR="001A793A" w:rsidRPr="001A793A" w:rsidRDefault="001A793A" w:rsidP="001A793A">
      <w:pPr>
        <w:suppressAutoHyphens/>
        <w:spacing w:line="228" w:lineRule="auto"/>
        <w:jc w:val="center"/>
        <w:rPr>
          <w:rFonts w:eastAsia="Times New Roman"/>
          <w:b/>
          <w:sz w:val="28"/>
          <w:szCs w:val="28"/>
        </w:rPr>
      </w:pPr>
      <w:r w:rsidRPr="001A793A">
        <w:rPr>
          <w:rFonts w:eastAsia="Times New Roman"/>
          <w:b/>
          <w:color w:val="000000"/>
          <w:sz w:val="28"/>
          <w:szCs w:val="28"/>
        </w:rPr>
        <w:t xml:space="preserve">В </w:t>
      </w:r>
      <w:r w:rsidRPr="001A793A">
        <w:rPr>
          <w:rFonts w:eastAsia="Times New Roman"/>
          <w:b/>
          <w:sz w:val="28"/>
          <w:szCs w:val="28"/>
        </w:rPr>
        <w:t>АДМИНИСТРАТИВНЫЙ  РЕГЛАМЕНТ</w:t>
      </w:r>
    </w:p>
    <w:p w:rsidR="001A793A" w:rsidRPr="001A793A" w:rsidRDefault="001A793A" w:rsidP="001A793A">
      <w:pPr>
        <w:suppressAutoHyphens/>
        <w:spacing w:line="228" w:lineRule="auto"/>
        <w:jc w:val="center"/>
        <w:rPr>
          <w:rFonts w:eastAsia="Times New Roman"/>
          <w:b/>
          <w:sz w:val="28"/>
          <w:szCs w:val="28"/>
        </w:rPr>
      </w:pPr>
      <w:r w:rsidRPr="001A793A">
        <w:rPr>
          <w:rFonts w:eastAsia="Times New Roman"/>
          <w:b/>
          <w:sz w:val="28"/>
          <w:szCs w:val="28"/>
        </w:rPr>
        <w:t>АДМИНИСТРАЦИИ  ГОРОДСКОГО  ОКРУГА  ГОРОД  ВОРОНЕЖ</w:t>
      </w:r>
    </w:p>
    <w:p w:rsidR="001A793A" w:rsidRPr="001A793A" w:rsidRDefault="001A793A" w:rsidP="001A793A">
      <w:pPr>
        <w:suppressAutoHyphens/>
        <w:spacing w:line="228" w:lineRule="auto"/>
        <w:jc w:val="center"/>
        <w:rPr>
          <w:rFonts w:eastAsia="Times New Roman"/>
          <w:b/>
          <w:sz w:val="28"/>
          <w:szCs w:val="28"/>
        </w:rPr>
      </w:pPr>
      <w:r w:rsidRPr="001A793A">
        <w:rPr>
          <w:rFonts w:eastAsia="Times New Roman"/>
          <w:b/>
          <w:sz w:val="28"/>
          <w:szCs w:val="28"/>
        </w:rPr>
        <w:t>ПО  ПРЕДОСТАВЛЕНИЮ  МУНИЦИПАЛЬНОЙ  УСЛУГИ</w:t>
      </w:r>
    </w:p>
    <w:p w:rsidR="001A793A" w:rsidRPr="001A793A" w:rsidRDefault="001A793A" w:rsidP="001A793A">
      <w:pPr>
        <w:suppressAutoHyphens/>
        <w:spacing w:line="228" w:lineRule="auto"/>
        <w:jc w:val="center"/>
        <w:rPr>
          <w:rFonts w:eastAsia="Times New Roman"/>
          <w:b/>
          <w:sz w:val="28"/>
          <w:szCs w:val="28"/>
        </w:rPr>
      </w:pPr>
      <w:r w:rsidRPr="001A793A">
        <w:rPr>
          <w:rFonts w:eastAsia="Times New Roman"/>
          <w:b/>
          <w:sz w:val="28"/>
          <w:szCs w:val="28"/>
        </w:rPr>
        <w:t>«ВЫДАЧА  РАЗРЕШЕНИЯ  НА  СТРОИТЕЛЬСТВО</w:t>
      </w:r>
    </w:p>
    <w:p w:rsidR="001A793A" w:rsidRPr="001A793A" w:rsidRDefault="001A793A" w:rsidP="001A793A">
      <w:pPr>
        <w:suppressAutoHyphens/>
        <w:spacing w:line="228" w:lineRule="auto"/>
        <w:jc w:val="center"/>
        <w:rPr>
          <w:rFonts w:eastAsia="Times New Roman"/>
          <w:b/>
          <w:sz w:val="28"/>
          <w:szCs w:val="28"/>
        </w:rPr>
      </w:pPr>
      <w:r w:rsidRPr="001A793A">
        <w:rPr>
          <w:rFonts w:eastAsia="Times New Roman"/>
          <w:b/>
          <w:sz w:val="28"/>
          <w:szCs w:val="28"/>
        </w:rPr>
        <w:t>ОБЪЕКТА  КАПИТАЛЬНОГО  СТРОИТЕЛЬСТВА</w:t>
      </w:r>
    </w:p>
    <w:p w:rsidR="001A793A" w:rsidRPr="001A793A" w:rsidRDefault="001A793A" w:rsidP="001A793A">
      <w:pPr>
        <w:suppressAutoHyphens/>
        <w:spacing w:line="228" w:lineRule="auto"/>
        <w:jc w:val="center"/>
        <w:rPr>
          <w:rFonts w:eastAsia="Times New Roman"/>
          <w:b/>
          <w:sz w:val="28"/>
          <w:szCs w:val="28"/>
        </w:rPr>
      </w:pPr>
      <w:proofErr w:type="gramStart"/>
      <w:r w:rsidRPr="001A793A">
        <w:rPr>
          <w:rFonts w:eastAsia="Times New Roman"/>
          <w:b/>
          <w:sz w:val="28"/>
          <w:szCs w:val="28"/>
        </w:rPr>
        <w:t>(В  ТОМ  ЧИСЛЕ  ВНЕСЕНИЕ  ИЗМЕНЕНИЙ  В  РАЗРЕШЕНИЕ</w:t>
      </w:r>
      <w:proofErr w:type="gramEnd"/>
    </w:p>
    <w:p w:rsidR="001A793A" w:rsidRPr="001A793A" w:rsidRDefault="001A793A" w:rsidP="001A793A">
      <w:pPr>
        <w:suppressAutoHyphens/>
        <w:spacing w:line="228" w:lineRule="auto"/>
        <w:jc w:val="center"/>
        <w:rPr>
          <w:rFonts w:eastAsia="Times New Roman"/>
          <w:b/>
          <w:sz w:val="28"/>
          <w:szCs w:val="28"/>
        </w:rPr>
      </w:pPr>
      <w:r w:rsidRPr="001A793A">
        <w:rPr>
          <w:rFonts w:eastAsia="Times New Roman"/>
          <w:b/>
          <w:sz w:val="28"/>
          <w:szCs w:val="28"/>
        </w:rPr>
        <w:t>НА  СТРОИТЕЛЬСТВО  ОБЪЕКТА  КАПИТАЛЬНОГО  СТРОИТЕЛЬСТВА  И  ВНЕСЕНИЕ  ИЗМЕНЕНИЙ  В  РАЗРЕШЕНИЕ</w:t>
      </w:r>
    </w:p>
    <w:p w:rsidR="001A793A" w:rsidRPr="001A793A" w:rsidRDefault="001A793A" w:rsidP="001A793A">
      <w:pPr>
        <w:suppressAutoHyphens/>
        <w:spacing w:line="228" w:lineRule="auto"/>
        <w:jc w:val="center"/>
        <w:rPr>
          <w:rFonts w:eastAsia="Times New Roman"/>
          <w:b/>
          <w:sz w:val="28"/>
          <w:szCs w:val="28"/>
        </w:rPr>
      </w:pPr>
      <w:r w:rsidRPr="001A793A">
        <w:rPr>
          <w:rFonts w:eastAsia="Times New Roman"/>
          <w:b/>
          <w:sz w:val="28"/>
          <w:szCs w:val="28"/>
        </w:rPr>
        <w:t>НА  СТРОИТЕЛЬСТВО  ОБЪЕКТА  КАПИТАЛЬНОГО СТРОИТЕЛЬСТВА  В  СВЯЗИ  С  ПРОДЛЕНИЕМ</w:t>
      </w:r>
    </w:p>
    <w:p w:rsidR="001A793A" w:rsidRPr="001A793A" w:rsidRDefault="001A793A" w:rsidP="001A793A">
      <w:pPr>
        <w:adjustRightInd w:val="0"/>
        <w:jc w:val="center"/>
        <w:rPr>
          <w:b/>
          <w:color w:val="000000"/>
          <w:sz w:val="28"/>
          <w:szCs w:val="28"/>
        </w:rPr>
      </w:pPr>
      <w:proofErr w:type="gramStart"/>
      <w:r w:rsidRPr="001A793A">
        <w:rPr>
          <w:b/>
          <w:sz w:val="28"/>
          <w:szCs w:val="28"/>
        </w:rPr>
        <w:t>СРОКА  ДЕЙСТВИЯ  ТАКОГО  РАЗРЕШЕНИЯ)»</w:t>
      </w:r>
      <w:proofErr w:type="gramEnd"/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793A" w:rsidRPr="001A793A" w:rsidRDefault="001A793A" w:rsidP="00215CD6">
      <w:pPr>
        <w:numPr>
          <w:ilvl w:val="0"/>
          <w:numId w:val="1"/>
        </w:numPr>
        <w:adjustRightInd w:val="0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proofErr w:type="gramStart"/>
      <w:r w:rsidRPr="001A793A">
        <w:rPr>
          <w:rFonts w:eastAsia="Times New Roman"/>
          <w:sz w:val="28"/>
          <w:szCs w:val="28"/>
        </w:rPr>
        <w:t xml:space="preserve">По тексту </w:t>
      </w:r>
      <w:r w:rsidRPr="001A793A">
        <w:rPr>
          <w:sz w:val="28"/>
          <w:szCs w:val="28"/>
        </w:rPr>
        <w:t xml:space="preserve">Административного регламента администрации городского округа город Воронеж по предоставлению муниципальной услуги </w:t>
      </w:r>
      <w:r w:rsidRPr="001A793A">
        <w:rPr>
          <w:rFonts w:eastAsia="Calibri"/>
          <w:sz w:val="28"/>
          <w:szCs w:val="28"/>
        </w:rPr>
        <w:t>«</w:t>
      </w:r>
      <w:r w:rsidRPr="001A793A">
        <w:rPr>
          <w:sz w:val="28"/>
          <w:szCs w:val="28"/>
        </w:rPr>
        <w:t>Выдача разрешения на строительство объекта капитального строительства 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1A793A">
        <w:rPr>
          <w:bCs/>
          <w:sz w:val="28"/>
          <w:szCs w:val="28"/>
        </w:rPr>
        <w:t xml:space="preserve">» </w:t>
      </w:r>
      <w:r w:rsidRPr="001A793A">
        <w:rPr>
          <w:sz w:val="28"/>
          <w:szCs w:val="28"/>
        </w:rPr>
        <w:t xml:space="preserve">(далее – Административный регламент) </w:t>
      </w:r>
      <w:r w:rsidRPr="001A793A">
        <w:rPr>
          <w:bCs/>
          <w:sz w:val="28"/>
          <w:szCs w:val="28"/>
        </w:rPr>
        <w:t>слова «</w:t>
      </w:r>
      <w:hyperlink r:id="rId9" w:history="1">
        <w:r w:rsidRPr="001A793A">
          <w:rPr>
            <w:sz w:val="28"/>
            <w:szCs w:val="28"/>
          </w:rPr>
          <w:t>подпунктах «б»</w:t>
        </w:r>
      </w:hyperlink>
      <w:r w:rsidRPr="001A793A">
        <w:rPr>
          <w:sz w:val="28"/>
          <w:szCs w:val="28"/>
        </w:rPr>
        <w:t>-</w:t>
      </w:r>
      <w:hyperlink r:id="rId10" w:history="1">
        <w:r w:rsidRPr="001A793A">
          <w:rPr>
            <w:sz w:val="28"/>
            <w:szCs w:val="28"/>
          </w:rPr>
          <w:t>«д» пункта 2.6.1</w:t>
        </w:r>
      </w:hyperlink>
      <w:r w:rsidRPr="001A793A">
        <w:rPr>
          <w:sz w:val="28"/>
          <w:szCs w:val="28"/>
        </w:rPr>
        <w:t>»</w:t>
      </w:r>
      <w:r w:rsidRPr="001A793A">
        <w:rPr>
          <w:bCs/>
          <w:sz w:val="28"/>
          <w:szCs w:val="28"/>
        </w:rPr>
        <w:t xml:space="preserve"> заменить</w:t>
      </w:r>
      <w:proofErr w:type="gramEnd"/>
      <w:r w:rsidRPr="001A793A">
        <w:rPr>
          <w:bCs/>
          <w:sz w:val="28"/>
          <w:szCs w:val="28"/>
        </w:rPr>
        <w:t xml:space="preserve"> словами «</w:t>
      </w:r>
      <w:hyperlink r:id="rId11" w:history="1">
        <w:proofErr w:type="gramStart"/>
        <w:r w:rsidRPr="001A793A">
          <w:rPr>
            <w:sz w:val="28"/>
            <w:szCs w:val="28"/>
          </w:rPr>
          <w:t>подпунктах</w:t>
        </w:r>
        <w:proofErr w:type="gramEnd"/>
        <w:r w:rsidRPr="001A793A">
          <w:rPr>
            <w:sz w:val="28"/>
            <w:szCs w:val="28"/>
          </w:rPr>
          <w:t xml:space="preserve"> «б»</w:t>
        </w:r>
      </w:hyperlink>
      <w:r w:rsidRPr="001A793A">
        <w:rPr>
          <w:sz w:val="28"/>
          <w:szCs w:val="28"/>
        </w:rPr>
        <w:t>-</w:t>
      </w:r>
      <w:hyperlink r:id="rId12" w:history="1">
        <w:r w:rsidRPr="001A793A">
          <w:rPr>
            <w:sz w:val="28"/>
            <w:szCs w:val="28"/>
          </w:rPr>
          <w:t>«ж» пункта 2.6.1</w:t>
        </w:r>
      </w:hyperlink>
      <w:r w:rsidRPr="001A793A">
        <w:rPr>
          <w:sz w:val="28"/>
          <w:szCs w:val="28"/>
        </w:rPr>
        <w:t>»</w:t>
      </w:r>
      <w:r w:rsidRPr="001A793A">
        <w:rPr>
          <w:bCs/>
          <w:sz w:val="28"/>
          <w:szCs w:val="28"/>
        </w:rPr>
        <w:t xml:space="preserve"> в соответствующем падеже.</w:t>
      </w:r>
    </w:p>
    <w:p w:rsidR="001A793A" w:rsidRPr="001A793A" w:rsidRDefault="001A793A" w:rsidP="00215CD6">
      <w:pPr>
        <w:numPr>
          <w:ilvl w:val="0"/>
          <w:numId w:val="1"/>
        </w:numPr>
        <w:adjustRightInd w:val="0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1A793A">
        <w:rPr>
          <w:rFonts w:eastAsia="Times New Roman"/>
          <w:sz w:val="28"/>
          <w:szCs w:val="28"/>
        </w:rPr>
        <w:t xml:space="preserve">По тексту </w:t>
      </w:r>
      <w:r w:rsidRPr="001A793A">
        <w:rPr>
          <w:sz w:val="28"/>
          <w:szCs w:val="28"/>
        </w:rPr>
        <w:t xml:space="preserve">Административного регламента </w:t>
      </w:r>
      <w:r w:rsidRPr="001A793A">
        <w:rPr>
          <w:bCs/>
          <w:sz w:val="28"/>
          <w:szCs w:val="28"/>
        </w:rPr>
        <w:t>слова «</w:t>
      </w:r>
      <w:r w:rsidRPr="001A793A">
        <w:rPr>
          <w:sz w:val="28"/>
          <w:szCs w:val="28"/>
        </w:rPr>
        <w:t>государственного земельного надзора»</w:t>
      </w:r>
      <w:r w:rsidRPr="001A793A">
        <w:rPr>
          <w:bCs/>
          <w:sz w:val="28"/>
          <w:szCs w:val="28"/>
        </w:rPr>
        <w:t xml:space="preserve"> заменить словами «федерального </w:t>
      </w:r>
      <w:r w:rsidRPr="001A793A">
        <w:rPr>
          <w:sz w:val="28"/>
          <w:szCs w:val="28"/>
        </w:rPr>
        <w:t>государственного земельного контроля (надзора)».</w:t>
      </w:r>
    </w:p>
    <w:p w:rsidR="001A793A" w:rsidRPr="001A793A" w:rsidRDefault="001A793A" w:rsidP="00215CD6">
      <w:pPr>
        <w:numPr>
          <w:ilvl w:val="0"/>
          <w:numId w:val="1"/>
        </w:numPr>
        <w:autoSpaceDE/>
        <w:autoSpaceDN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1A793A">
        <w:rPr>
          <w:sz w:val="28"/>
          <w:szCs w:val="28"/>
        </w:rPr>
        <w:t xml:space="preserve">В разделе </w:t>
      </w:r>
      <w:r w:rsidRPr="001A793A">
        <w:rPr>
          <w:sz w:val="28"/>
          <w:szCs w:val="28"/>
          <w:lang w:val="en-US"/>
        </w:rPr>
        <w:t>II</w:t>
      </w:r>
      <w:r w:rsidRPr="001A793A">
        <w:rPr>
          <w:sz w:val="28"/>
          <w:szCs w:val="28"/>
        </w:rPr>
        <w:t xml:space="preserve"> «Стандарт предоставления муниципальной услуги» Административного регламента:</w:t>
      </w:r>
    </w:p>
    <w:p w:rsidR="001A793A" w:rsidRPr="001A793A" w:rsidRDefault="001A793A" w:rsidP="001A793A">
      <w:pPr>
        <w:tabs>
          <w:tab w:val="left" w:pos="851"/>
        </w:tabs>
        <w:autoSpaceDE/>
        <w:autoSpaceDN/>
        <w:adjustRightInd w:val="0"/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1A793A">
        <w:rPr>
          <w:sz w:val="28"/>
          <w:szCs w:val="28"/>
        </w:rPr>
        <w:lastRenderedPageBreak/>
        <w:t>3.1.</w:t>
      </w:r>
      <w:r w:rsidRPr="001A793A">
        <w:rPr>
          <w:sz w:val="28"/>
          <w:szCs w:val="28"/>
        </w:rPr>
        <w:tab/>
        <w:t xml:space="preserve">В </w:t>
      </w:r>
      <w:r w:rsidRPr="001A793A">
        <w:rPr>
          <w:rFonts w:eastAsia="Times New Roman"/>
          <w:sz w:val="28"/>
          <w:szCs w:val="28"/>
        </w:rPr>
        <w:t>подразделе 2.3 «Результат предоставления муниципальной услуги»:</w:t>
      </w:r>
    </w:p>
    <w:p w:rsidR="001A793A" w:rsidRPr="001A793A" w:rsidRDefault="001A793A" w:rsidP="001A793A">
      <w:pPr>
        <w:tabs>
          <w:tab w:val="left" w:pos="851"/>
        </w:tabs>
        <w:autoSpaceDE/>
        <w:autoSpaceDN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A793A">
        <w:rPr>
          <w:rFonts w:eastAsia="Times New Roman"/>
          <w:sz w:val="28"/>
          <w:szCs w:val="28"/>
        </w:rPr>
        <w:t>3.1.1. Абзац «а»</w:t>
      </w:r>
      <w:r w:rsidRPr="001A793A">
        <w:rPr>
          <w:sz w:val="28"/>
          <w:szCs w:val="28"/>
        </w:rPr>
        <w:t xml:space="preserve"> </w:t>
      </w:r>
      <w:r w:rsidRPr="001A793A">
        <w:rPr>
          <w:rFonts w:eastAsia="Times New Roman"/>
          <w:sz w:val="28"/>
          <w:szCs w:val="28"/>
        </w:rPr>
        <w:t>пункте 2.3.1</w:t>
      </w:r>
      <w:r w:rsidRPr="001A793A">
        <w:rPr>
          <w:sz w:val="28"/>
          <w:szCs w:val="28"/>
        </w:rPr>
        <w:t xml:space="preserve"> изложить в следующей редакции:</w:t>
      </w:r>
      <w:r w:rsidRPr="001A793A">
        <w:rPr>
          <w:rFonts w:eastAsia="Times New Roman"/>
          <w:sz w:val="28"/>
          <w:szCs w:val="28"/>
        </w:rPr>
        <w:t xml:space="preserve"> </w:t>
      </w:r>
    </w:p>
    <w:p w:rsidR="001A793A" w:rsidRPr="001A793A" w:rsidRDefault="001A793A" w:rsidP="001A793A">
      <w:pPr>
        <w:tabs>
          <w:tab w:val="left" w:pos="851"/>
        </w:tabs>
        <w:autoSpaceDE/>
        <w:autoSpaceDN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A793A">
        <w:rPr>
          <w:sz w:val="28"/>
          <w:szCs w:val="28"/>
        </w:rPr>
        <w:t xml:space="preserve"> </w:t>
      </w:r>
      <w:proofErr w:type="gramStart"/>
      <w:r w:rsidRPr="001A793A">
        <w:rPr>
          <w:sz w:val="28"/>
          <w:szCs w:val="28"/>
        </w:rPr>
        <w:t>«а) выдача разрешения на строительство (в том числе на отдельные этапы строительства, реконструкции объекта капитального строительства, а в случае, если их строительство, реконструкция планируются в границах территории, подлежащей комплексному развитию, – на предусмотренные проектом планировки территории отдельные этапы строительства, реконструкции объектов капитального строительства,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иных объектов).».</w:t>
      </w:r>
      <w:proofErr w:type="gramEnd"/>
    </w:p>
    <w:p w:rsidR="001A793A" w:rsidRPr="001A793A" w:rsidRDefault="001A793A" w:rsidP="001A793A">
      <w:pPr>
        <w:tabs>
          <w:tab w:val="left" w:pos="851"/>
        </w:tabs>
        <w:autoSpaceDE/>
        <w:autoSpaceDN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A793A">
        <w:rPr>
          <w:rFonts w:eastAsia="Times New Roman"/>
          <w:sz w:val="28"/>
          <w:szCs w:val="28"/>
        </w:rPr>
        <w:t>3.1.2. Подраздел дополнить пунктом 2.3.9 следующего содержания:</w:t>
      </w:r>
    </w:p>
    <w:p w:rsidR="001A793A" w:rsidRPr="001A793A" w:rsidRDefault="001A793A" w:rsidP="001A793A">
      <w:pPr>
        <w:autoSpaceDE/>
        <w:autoSpaceDN/>
        <w:adjustRightInd w:val="0"/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1A793A">
        <w:rPr>
          <w:rFonts w:eastAsia="Times New Roman"/>
          <w:sz w:val="28"/>
          <w:szCs w:val="28"/>
        </w:rPr>
        <w:t xml:space="preserve">«2.3.9. </w:t>
      </w:r>
      <w:r w:rsidRPr="001A793A">
        <w:rPr>
          <w:sz w:val="28"/>
          <w:szCs w:val="28"/>
        </w:rPr>
        <w:t>Формирование реестровой записи в качестве результата предоставления муниципальной услуги не предусмотрено</w:t>
      </w:r>
      <w:proofErr w:type="gramStart"/>
      <w:r w:rsidRPr="001A793A">
        <w:rPr>
          <w:sz w:val="28"/>
          <w:szCs w:val="28"/>
        </w:rPr>
        <w:t>.</w:t>
      </w:r>
      <w:r w:rsidRPr="001A793A">
        <w:rPr>
          <w:rFonts w:eastAsia="Times New Roman"/>
          <w:sz w:val="28"/>
          <w:szCs w:val="28"/>
        </w:rPr>
        <w:t>».</w:t>
      </w:r>
      <w:proofErr w:type="gramEnd"/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rFonts w:eastAsia="Times New Roman"/>
          <w:sz w:val="28"/>
          <w:szCs w:val="28"/>
        </w:rPr>
        <w:t>3.2.</w:t>
      </w:r>
      <w:r w:rsidRPr="001A793A">
        <w:rPr>
          <w:rFonts w:eastAsia="Times New Roman"/>
          <w:sz w:val="28"/>
          <w:szCs w:val="28"/>
        </w:rPr>
        <w:tab/>
      </w:r>
      <w:r w:rsidRPr="001A793A">
        <w:rPr>
          <w:sz w:val="28"/>
          <w:szCs w:val="28"/>
        </w:rPr>
        <w:t>В подразделе 2.6 «Исчерпывающий перечень документов, необходимых для предоставления муниципальной услуги»: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A793A">
        <w:rPr>
          <w:sz w:val="28"/>
          <w:szCs w:val="28"/>
        </w:rPr>
        <w:t>3.2.1.</w:t>
      </w:r>
      <w:r w:rsidRPr="001A793A">
        <w:rPr>
          <w:sz w:val="28"/>
          <w:szCs w:val="28"/>
        </w:rPr>
        <w:tab/>
        <w:t xml:space="preserve">Пункт 2.6.1 </w:t>
      </w:r>
      <w:r w:rsidRPr="001A793A">
        <w:rPr>
          <w:rFonts w:eastAsia="Times New Roman"/>
          <w:sz w:val="28"/>
          <w:szCs w:val="28"/>
        </w:rPr>
        <w:t>дополнить абзацами «е», «ж» следующего содержания: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rFonts w:eastAsia="Times New Roman"/>
          <w:sz w:val="28"/>
          <w:szCs w:val="28"/>
        </w:rPr>
        <w:t>«</w:t>
      </w:r>
      <w:r w:rsidRPr="001A793A">
        <w:rPr>
          <w:sz w:val="28"/>
          <w:szCs w:val="28"/>
        </w:rPr>
        <w:t xml:space="preserve">е) подтверждение соответствия вносимых в проектную документацию изменений требованиям, указанным в </w:t>
      </w:r>
      <w:hyperlink r:id="rId13">
        <w:r w:rsidRPr="001A793A">
          <w:rPr>
            <w:sz w:val="28"/>
            <w:szCs w:val="28"/>
          </w:rPr>
          <w:t>части 3.8 статьи 49</w:t>
        </w:r>
      </w:hyperlink>
      <w:r w:rsidRPr="001A793A">
        <w:rPr>
          <w:sz w:val="28"/>
          <w:szCs w:val="28"/>
        </w:rPr>
        <w:t xml:space="preserve"> Градостроительного кодекса Российской Федерации, предоставленное лицом, являющимся членом саморегулируемой организации, ос</w:t>
      </w:r>
      <w:bookmarkStart w:id="0" w:name="_GoBack"/>
      <w:bookmarkEnd w:id="0"/>
      <w:r w:rsidRPr="001A793A">
        <w:rPr>
          <w:sz w:val="28"/>
          <w:szCs w:val="28"/>
        </w:rPr>
        <w:t xml:space="preserve">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</w:t>
      </w:r>
      <w:hyperlink r:id="rId14">
        <w:r w:rsidRPr="001A793A">
          <w:rPr>
            <w:sz w:val="28"/>
            <w:szCs w:val="28"/>
          </w:rPr>
          <w:t>кодексом</w:t>
        </w:r>
      </w:hyperlink>
      <w:r w:rsidRPr="001A793A">
        <w:rPr>
          <w:sz w:val="28"/>
          <w:szCs w:val="28"/>
        </w:rPr>
        <w:t xml:space="preserve">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</w:t>
      </w:r>
      <w:hyperlink r:id="rId15">
        <w:r w:rsidRPr="001A793A">
          <w:rPr>
            <w:sz w:val="28"/>
            <w:szCs w:val="28"/>
          </w:rPr>
          <w:t>частью 3.8 статьи 49</w:t>
        </w:r>
      </w:hyperlink>
      <w:r w:rsidRPr="001A793A">
        <w:rPr>
          <w:sz w:val="28"/>
          <w:szCs w:val="28"/>
        </w:rPr>
        <w:t xml:space="preserve"> Градостроительного кодекса Российской Федерации (в случае представления заявления о выдаче разрешения на строительство или заявления о внесении </w:t>
      </w:r>
      <w:r w:rsidRPr="001A793A">
        <w:rPr>
          <w:sz w:val="28"/>
          <w:szCs w:val="28"/>
        </w:rPr>
        <w:lastRenderedPageBreak/>
        <w:t>изменений (за исключением заявления о внесении изменений в связи с необходимостью продления срока действия разрешения на строительство));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A793A">
        <w:rPr>
          <w:sz w:val="28"/>
          <w:szCs w:val="28"/>
        </w:rPr>
        <w:t xml:space="preserve">ж) в случае проведения реконструкции объекта капитального строительства государственным (муниципальным) заказчиком, являющимся органом государственной власти (государственным органом), </w:t>
      </w:r>
      <w:proofErr w:type="spellStart"/>
      <w:r w:rsidRPr="001A793A">
        <w:rPr>
          <w:sz w:val="28"/>
          <w:szCs w:val="28"/>
        </w:rPr>
        <w:t>Госкорпорацией</w:t>
      </w:r>
      <w:proofErr w:type="spellEnd"/>
      <w:r w:rsidRPr="001A793A">
        <w:rPr>
          <w:sz w:val="28"/>
          <w:szCs w:val="28"/>
        </w:rPr>
        <w:t xml:space="preserve"> «</w:t>
      </w:r>
      <w:proofErr w:type="spellStart"/>
      <w:r w:rsidRPr="001A793A">
        <w:rPr>
          <w:sz w:val="28"/>
          <w:szCs w:val="28"/>
        </w:rPr>
        <w:t>Росатом</w:t>
      </w:r>
      <w:proofErr w:type="spellEnd"/>
      <w:r w:rsidRPr="001A793A">
        <w:rPr>
          <w:sz w:val="28"/>
          <w:szCs w:val="28"/>
        </w:rPr>
        <w:t xml:space="preserve">», </w:t>
      </w:r>
      <w:proofErr w:type="spellStart"/>
      <w:r w:rsidRPr="001A793A">
        <w:rPr>
          <w:sz w:val="28"/>
          <w:szCs w:val="28"/>
        </w:rPr>
        <w:t>Госкорпорацией</w:t>
      </w:r>
      <w:proofErr w:type="spellEnd"/>
      <w:r w:rsidRPr="001A793A">
        <w:rPr>
          <w:sz w:val="28"/>
          <w:szCs w:val="28"/>
        </w:rPr>
        <w:t xml:space="preserve"> «</w:t>
      </w:r>
      <w:proofErr w:type="spellStart"/>
      <w:r w:rsidRPr="001A793A">
        <w:rPr>
          <w:sz w:val="28"/>
          <w:szCs w:val="28"/>
        </w:rPr>
        <w:t>Роскосмос</w:t>
      </w:r>
      <w:proofErr w:type="spellEnd"/>
      <w:r w:rsidRPr="001A793A">
        <w:rPr>
          <w:sz w:val="28"/>
          <w:szCs w:val="28"/>
        </w:rPr>
        <w:t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</w:t>
      </w:r>
      <w:proofErr w:type="gramEnd"/>
      <w:r w:rsidRPr="001A793A">
        <w:rPr>
          <w:sz w:val="28"/>
          <w:szCs w:val="28"/>
        </w:rPr>
        <w:t xml:space="preserve"> учредителя или права собственника имущества, – соглашение о проведении такой реконструкции, </w:t>
      </w:r>
      <w:proofErr w:type="gramStart"/>
      <w:r w:rsidRPr="001A793A">
        <w:rPr>
          <w:sz w:val="28"/>
          <w:szCs w:val="28"/>
        </w:rPr>
        <w:t>определяющее</w:t>
      </w:r>
      <w:proofErr w:type="gramEnd"/>
      <w:r w:rsidRPr="001A793A">
        <w:rPr>
          <w:sz w:val="28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 (в случае представления заявления о выдаче разрешения на строительство или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строительство)).».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t>3.2.2.</w:t>
      </w:r>
      <w:r w:rsidRPr="001A793A">
        <w:rPr>
          <w:sz w:val="28"/>
          <w:szCs w:val="28"/>
        </w:rPr>
        <w:tab/>
      </w:r>
      <w:hyperlink r:id="rId16" w:history="1">
        <w:r w:rsidRPr="001A793A">
          <w:rPr>
            <w:sz w:val="28"/>
            <w:szCs w:val="28"/>
          </w:rPr>
          <w:t>В подпункте 2.6.3.1 пункта 2.6.3</w:t>
        </w:r>
      </w:hyperlink>
      <w:r w:rsidRPr="001A793A">
        <w:rPr>
          <w:sz w:val="28"/>
          <w:szCs w:val="28"/>
        </w:rPr>
        <w:t>: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t>3.2.2.1.</w:t>
      </w:r>
      <w:r w:rsidRPr="001A793A">
        <w:rPr>
          <w:sz w:val="28"/>
          <w:szCs w:val="28"/>
        </w:rPr>
        <w:tab/>
        <w:t>Абзац «а» изложить в следующей редакции: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A793A">
        <w:rPr>
          <w:sz w:val="28"/>
          <w:szCs w:val="28"/>
        </w:rPr>
        <w:t xml:space="preserve">«а)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случаях, предусмотренных </w:t>
      </w:r>
      <w:hyperlink r:id="rId17" w:history="1">
        <w:r w:rsidRPr="001A793A">
          <w:rPr>
            <w:sz w:val="28"/>
            <w:szCs w:val="28"/>
          </w:rPr>
          <w:t>частями 1.1 и 1.2 статьи 57.3</w:t>
        </w:r>
      </w:hyperlink>
      <w:r w:rsidRPr="001A793A">
        <w:rPr>
          <w:sz w:val="28"/>
          <w:szCs w:val="28"/>
        </w:rPr>
        <w:t xml:space="preserve"> Градостроительного кодекса Российской Федерации, или реквизиты</w:t>
      </w:r>
      <w:proofErr w:type="gramEnd"/>
      <w:r w:rsidRPr="001A793A">
        <w:rPr>
          <w:sz w:val="28"/>
          <w:szCs w:val="28"/>
        </w:rPr>
        <w:t xml:space="preserve"> </w:t>
      </w:r>
      <w:r w:rsidRPr="001A793A">
        <w:rPr>
          <w:sz w:val="28"/>
          <w:szCs w:val="28"/>
        </w:rPr>
        <w:lastRenderedPageBreak/>
        <w:t xml:space="preserve">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случае, предусмотренном </w:t>
      </w:r>
      <w:hyperlink r:id="rId18" w:history="1">
        <w:r w:rsidRPr="001A793A">
          <w:rPr>
            <w:sz w:val="28"/>
            <w:szCs w:val="28"/>
          </w:rPr>
          <w:t>частью 7.3 статьи 51</w:t>
        </w:r>
      </w:hyperlink>
      <w:r w:rsidRPr="001A793A">
        <w:rPr>
          <w:sz w:val="28"/>
          <w:szCs w:val="28"/>
        </w:rPr>
        <w:t xml:space="preserve"> Градостроительного кодекса Российской Федерации</w:t>
      </w:r>
      <w:proofErr w:type="gramStart"/>
      <w:r w:rsidRPr="001A793A">
        <w:rPr>
          <w:sz w:val="28"/>
          <w:szCs w:val="28"/>
        </w:rPr>
        <w:t>;»</w:t>
      </w:r>
      <w:proofErr w:type="gramEnd"/>
      <w:r w:rsidRPr="001A793A">
        <w:rPr>
          <w:sz w:val="28"/>
          <w:szCs w:val="28"/>
        </w:rPr>
        <w:t>.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t>3.2.2.2.</w:t>
      </w:r>
      <w:r w:rsidRPr="001A793A">
        <w:rPr>
          <w:sz w:val="28"/>
          <w:szCs w:val="28"/>
        </w:rPr>
        <w:tab/>
        <w:t>Абзацы «е», «и» исключить.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t>3.2.2.3.</w:t>
      </w:r>
      <w:r w:rsidRPr="001A793A">
        <w:rPr>
          <w:sz w:val="28"/>
          <w:szCs w:val="28"/>
        </w:rPr>
        <w:tab/>
        <w:t>Абзац «м» изложить в следующей редакции: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A793A">
        <w:rPr>
          <w:sz w:val="28"/>
          <w:szCs w:val="28"/>
        </w:rPr>
        <w:t>«м)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 или заключен такой договор, а в случае, если реализация решения о комплексном развитии территории осуществляется без заключения такого договора, – копия решения о комплексном развитии территории.</w:t>
      </w:r>
      <w:proofErr w:type="gramEnd"/>
      <w:r w:rsidRPr="001A793A">
        <w:rPr>
          <w:sz w:val="28"/>
          <w:szCs w:val="28"/>
        </w:rPr>
        <w:t xml:space="preserve">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</w:t>
      </w:r>
      <w:proofErr w:type="gramStart"/>
      <w:r w:rsidRPr="001A793A">
        <w:rPr>
          <w:sz w:val="28"/>
          <w:szCs w:val="28"/>
        </w:rPr>
        <w:t>;»</w:t>
      </w:r>
      <w:proofErr w:type="gramEnd"/>
      <w:r w:rsidRPr="001A793A">
        <w:rPr>
          <w:sz w:val="28"/>
          <w:szCs w:val="28"/>
        </w:rPr>
        <w:t>.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t>3.2.3.</w:t>
      </w:r>
      <w:r w:rsidRPr="001A793A">
        <w:rPr>
          <w:sz w:val="28"/>
          <w:szCs w:val="28"/>
        </w:rPr>
        <w:tab/>
        <w:t>Пункт 2.6.4 изложить в следующей редакции: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t xml:space="preserve">«2.6.4. Документы, указанные в </w:t>
      </w:r>
      <w:hyperlink r:id="rId19" w:history="1">
        <w:r w:rsidRPr="001A793A">
          <w:rPr>
            <w:sz w:val="28"/>
            <w:szCs w:val="28"/>
          </w:rPr>
          <w:t>абзацах «а»</w:t>
        </w:r>
      </w:hyperlink>
      <w:r w:rsidRPr="001A793A">
        <w:rPr>
          <w:sz w:val="28"/>
          <w:szCs w:val="28"/>
        </w:rPr>
        <w:t xml:space="preserve">, </w:t>
      </w:r>
      <w:hyperlink r:id="rId20" w:history="1">
        <w:r w:rsidRPr="001A793A">
          <w:rPr>
            <w:sz w:val="28"/>
            <w:szCs w:val="28"/>
          </w:rPr>
          <w:t>«г»</w:t>
        </w:r>
      </w:hyperlink>
      <w:r w:rsidRPr="001A793A">
        <w:rPr>
          <w:sz w:val="28"/>
          <w:szCs w:val="28"/>
        </w:rPr>
        <w:t xml:space="preserve">, </w:t>
      </w:r>
      <w:hyperlink r:id="rId21" w:history="1">
        <w:r w:rsidRPr="001A793A">
          <w:rPr>
            <w:sz w:val="28"/>
            <w:szCs w:val="28"/>
          </w:rPr>
          <w:t>«д»</w:t>
        </w:r>
      </w:hyperlink>
      <w:r w:rsidRPr="001A793A">
        <w:rPr>
          <w:sz w:val="28"/>
          <w:szCs w:val="28"/>
        </w:rPr>
        <w:t xml:space="preserve"> и </w:t>
      </w:r>
      <w:hyperlink r:id="rId22" w:history="1">
        <w:r w:rsidRPr="001A793A">
          <w:rPr>
            <w:sz w:val="28"/>
            <w:szCs w:val="28"/>
          </w:rPr>
          <w:t>«ж» подпункта 2.6.3.1 пункта 2.6.3</w:t>
        </w:r>
      </w:hyperlink>
      <w:r w:rsidRPr="001A793A">
        <w:rPr>
          <w:sz w:val="28"/>
          <w:szCs w:val="28"/>
        </w:rPr>
        <w:t xml:space="preserve">, </w:t>
      </w:r>
      <w:hyperlink r:id="rId23" w:history="1">
        <w:r w:rsidRPr="001A793A">
          <w:rPr>
            <w:sz w:val="28"/>
            <w:szCs w:val="28"/>
          </w:rPr>
          <w:t>абзаце «б» подпункта 2.6.3.4 пункта 2.6.3</w:t>
        </w:r>
      </w:hyperlink>
      <w:r w:rsidRPr="001A793A">
        <w:rPr>
          <w:sz w:val="28"/>
          <w:szCs w:val="28"/>
        </w:rPr>
        <w:t xml:space="preserve">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ЕГРН или едином государственном реестре </w:t>
      </w:r>
      <w:proofErr w:type="gramStart"/>
      <w:r w:rsidRPr="001A793A">
        <w:rPr>
          <w:sz w:val="28"/>
          <w:szCs w:val="28"/>
        </w:rPr>
        <w:t>заключений экспертизы проектной документации объектов капитального строительства</w:t>
      </w:r>
      <w:proofErr w:type="gramEnd"/>
      <w:r w:rsidRPr="001A793A">
        <w:rPr>
          <w:sz w:val="28"/>
          <w:szCs w:val="28"/>
        </w:rPr>
        <w:t>.».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t>3.3.</w:t>
      </w:r>
      <w:r w:rsidRPr="001A793A">
        <w:rPr>
          <w:sz w:val="28"/>
          <w:szCs w:val="28"/>
        </w:rPr>
        <w:tab/>
        <w:t>В подразделе 2.8 «</w:t>
      </w:r>
      <w:r w:rsidRPr="001A793A">
        <w:rPr>
          <w:bCs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Pr="001A793A">
        <w:rPr>
          <w:sz w:val="28"/>
          <w:szCs w:val="28"/>
        </w:rPr>
        <w:t>»: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t>3.3.1.</w:t>
      </w:r>
      <w:r w:rsidRPr="001A793A">
        <w:rPr>
          <w:sz w:val="28"/>
          <w:szCs w:val="28"/>
        </w:rPr>
        <w:tab/>
        <w:t xml:space="preserve">В </w:t>
      </w:r>
      <w:hyperlink r:id="rId24" w:history="1">
        <w:r w:rsidRPr="001A793A">
          <w:rPr>
            <w:sz w:val="28"/>
            <w:szCs w:val="28"/>
          </w:rPr>
          <w:t>пункте 2.8.2</w:t>
        </w:r>
      </w:hyperlink>
      <w:r w:rsidRPr="001A793A">
        <w:rPr>
          <w:sz w:val="28"/>
          <w:szCs w:val="28"/>
        </w:rPr>
        <w:t>: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lastRenderedPageBreak/>
        <w:t>3.3.1.1. Подпункт «а» изложить в следующей редакции: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t xml:space="preserve">«а) отсутствие документов, предусмотренных </w:t>
      </w:r>
      <w:hyperlink r:id="rId25" w:history="1">
        <w:r w:rsidRPr="001A793A">
          <w:rPr>
            <w:sz w:val="28"/>
            <w:szCs w:val="28"/>
          </w:rPr>
          <w:t>подпунктами «г»</w:t>
        </w:r>
      </w:hyperlink>
      <w:r w:rsidRPr="001A793A">
        <w:rPr>
          <w:sz w:val="28"/>
          <w:szCs w:val="28"/>
        </w:rPr>
        <w:t>-</w:t>
      </w:r>
      <w:hyperlink r:id="rId26" w:history="1">
        <w:r w:rsidRPr="001A793A">
          <w:rPr>
            <w:sz w:val="28"/>
            <w:szCs w:val="28"/>
          </w:rPr>
          <w:t>«ж» пункта 2.6.1</w:t>
        </w:r>
      </w:hyperlink>
      <w:r w:rsidRPr="001A793A">
        <w:rPr>
          <w:sz w:val="28"/>
          <w:szCs w:val="28"/>
        </w:rPr>
        <w:t xml:space="preserve">, </w:t>
      </w:r>
      <w:hyperlink r:id="rId27" w:history="1">
        <w:r w:rsidRPr="001A793A">
          <w:rPr>
            <w:sz w:val="28"/>
            <w:szCs w:val="28"/>
          </w:rPr>
          <w:t>абзацами «а»</w:t>
        </w:r>
      </w:hyperlink>
      <w:r w:rsidRPr="001A793A">
        <w:rPr>
          <w:sz w:val="28"/>
          <w:szCs w:val="28"/>
        </w:rPr>
        <w:t>-</w:t>
      </w:r>
      <w:hyperlink r:id="rId28" w:history="1">
        <w:r w:rsidRPr="001A793A">
          <w:rPr>
            <w:sz w:val="28"/>
            <w:szCs w:val="28"/>
          </w:rPr>
          <w:t>«п» подпункта 2.6.3.1 пункта 2.6.3</w:t>
        </w:r>
      </w:hyperlink>
      <w:r w:rsidRPr="001A793A">
        <w:rPr>
          <w:sz w:val="28"/>
          <w:szCs w:val="28"/>
        </w:rPr>
        <w:t xml:space="preserve"> настоящего Административного регламента. Отсутствие документа, указанного в </w:t>
      </w:r>
      <w:hyperlink r:id="rId29">
        <w:r w:rsidRPr="001A793A">
          <w:rPr>
            <w:sz w:val="28"/>
            <w:szCs w:val="28"/>
          </w:rPr>
          <w:t>абзаце «к»</w:t>
        </w:r>
      </w:hyperlink>
      <w:hyperlink r:id="rId30">
        <w:r w:rsidRPr="001A793A">
          <w:rPr>
            <w:sz w:val="28"/>
            <w:szCs w:val="28"/>
          </w:rPr>
          <w:t xml:space="preserve"> подпункта 2.6.3.1 пункта 2.6.3</w:t>
        </w:r>
      </w:hyperlink>
      <w:r w:rsidRPr="001A793A">
        <w:rPr>
          <w:sz w:val="28"/>
          <w:szCs w:val="28"/>
        </w:rPr>
        <w:t xml:space="preserve"> настоящего Административного регламента, не является основанием для отказа в выдаче разрешения на строительство;».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A793A">
        <w:rPr>
          <w:sz w:val="28"/>
          <w:szCs w:val="28"/>
        </w:rPr>
        <w:t>3.3.1.2.</w:t>
      </w:r>
      <w:r w:rsidRPr="001A793A">
        <w:rPr>
          <w:sz w:val="28"/>
          <w:szCs w:val="28"/>
        </w:rPr>
        <w:tab/>
        <w:t xml:space="preserve">Пункт </w:t>
      </w:r>
      <w:r w:rsidRPr="001A793A">
        <w:rPr>
          <w:rFonts w:eastAsia="Times New Roman"/>
          <w:sz w:val="28"/>
          <w:szCs w:val="28"/>
        </w:rPr>
        <w:t>дополнить подпунктом «з» следующего содержания: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t>«з) несоответствие проектной документации очередности планируемого развития территории, предусмотренной проектом планировки территории (в случае, предусмотренном частью 11.1-1 Градостроительного кодекса Российской Федерации).».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t>3.3.2. Подпункт «а» пункте 2.8.7 изложить в следующей редакции: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t xml:space="preserve">«а) отсутствие документов, предусмотренных </w:t>
      </w:r>
      <w:hyperlink r:id="rId31" w:history="1">
        <w:r w:rsidRPr="001A793A">
          <w:rPr>
            <w:sz w:val="28"/>
            <w:szCs w:val="28"/>
          </w:rPr>
          <w:t>подпунктами «г»</w:t>
        </w:r>
      </w:hyperlink>
      <w:r w:rsidRPr="001A793A">
        <w:rPr>
          <w:sz w:val="28"/>
          <w:szCs w:val="28"/>
        </w:rPr>
        <w:t>-</w:t>
      </w:r>
      <w:hyperlink r:id="rId32" w:history="1">
        <w:r w:rsidRPr="001A793A">
          <w:rPr>
            <w:sz w:val="28"/>
            <w:szCs w:val="28"/>
          </w:rPr>
          <w:t>«ж» пункта 2.6.1</w:t>
        </w:r>
      </w:hyperlink>
      <w:r w:rsidRPr="001A793A">
        <w:rPr>
          <w:sz w:val="28"/>
          <w:szCs w:val="28"/>
        </w:rPr>
        <w:t xml:space="preserve">, </w:t>
      </w:r>
      <w:hyperlink r:id="rId33" w:history="1">
        <w:r w:rsidRPr="001A793A">
          <w:rPr>
            <w:sz w:val="28"/>
            <w:szCs w:val="28"/>
          </w:rPr>
          <w:t>абзацами «а»</w:t>
        </w:r>
      </w:hyperlink>
      <w:r w:rsidRPr="001A793A">
        <w:rPr>
          <w:sz w:val="28"/>
          <w:szCs w:val="28"/>
        </w:rPr>
        <w:t>-</w:t>
      </w:r>
      <w:hyperlink r:id="rId34" w:history="1">
        <w:r w:rsidRPr="001A793A">
          <w:rPr>
            <w:sz w:val="28"/>
            <w:szCs w:val="28"/>
          </w:rPr>
          <w:t>«п» подпункта 2.6.3.1 пункта 2.6.3</w:t>
        </w:r>
      </w:hyperlink>
      <w:r w:rsidRPr="001A793A">
        <w:rPr>
          <w:sz w:val="28"/>
          <w:szCs w:val="28"/>
        </w:rPr>
        <w:t xml:space="preserve"> настоящего Административного регламента. Отсутствие документа, указанного в </w:t>
      </w:r>
      <w:hyperlink r:id="rId35">
        <w:r w:rsidRPr="001A793A">
          <w:rPr>
            <w:sz w:val="28"/>
            <w:szCs w:val="28"/>
          </w:rPr>
          <w:t>абзаце «к»</w:t>
        </w:r>
      </w:hyperlink>
      <w:hyperlink r:id="rId36">
        <w:r w:rsidRPr="001A793A">
          <w:rPr>
            <w:sz w:val="28"/>
            <w:szCs w:val="28"/>
          </w:rPr>
          <w:t xml:space="preserve"> подпункта 2.6.3.1 пункта 2.6.3</w:t>
        </w:r>
      </w:hyperlink>
      <w:r w:rsidRPr="001A793A">
        <w:rPr>
          <w:sz w:val="28"/>
          <w:szCs w:val="28"/>
        </w:rPr>
        <w:t xml:space="preserve"> настоящего Административного регламента, не является основанием для отказа в выдаче разрешения на строительство;».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t>4.</w:t>
      </w:r>
      <w:r w:rsidRPr="001A793A">
        <w:rPr>
          <w:sz w:val="28"/>
          <w:szCs w:val="28"/>
        </w:rPr>
        <w:tab/>
        <w:t xml:space="preserve">В </w:t>
      </w:r>
      <w:hyperlink r:id="rId37" w:history="1">
        <w:r w:rsidRPr="001A793A">
          <w:rPr>
            <w:sz w:val="28"/>
            <w:szCs w:val="28"/>
          </w:rPr>
          <w:t>разделе III</w:t>
        </w:r>
      </w:hyperlink>
      <w:r w:rsidRPr="001A793A">
        <w:rPr>
          <w:sz w:val="28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 Административного регламента: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t xml:space="preserve">4.1. В </w:t>
      </w:r>
      <w:hyperlink r:id="rId38" w:history="1">
        <w:r w:rsidRPr="001A793A">
          <w:rPr>
            <w:sz w:val="28"/>
            <w:szCs w:val="28"/>
          </w:rPr>
          <w:t>пункте 3.3.2 подраздела 3.3</w:t>
        </w:r>
      </w:hyperlink>
      <w:r w:rsidRPr="001A793A">
        <w:rPr>
          <w:sz w:val="28"/>
          <w:szCs w:val="28"/>
        </w:rPr>
        <w:t xml:space="preserve"> «Описание 1 варианта предоставления муниципальной услуги»: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t>4.1.1. В</w:t>
      </w:r>
      <w:hyperlink r:id="rId39" w:history="1">
        <w:r w:rsidRPr="001A793A">
          <w:rPr>
            <w:sz w:val="28"/>
            <w:szCs w:val="28"/>
          </w:rPr>
          <w:t xml:space="preserve"> подпункте 3.3.2.13</w:t>
        </w:r>
      </w:hyperlink>
      <w:r w:rsidRPr="001A793A">
        <w:rPr>
          <w:sz w:val="28"/>
          <w:szCs w:val="28"/>
        </w:rPr>
        <w:t>: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t>4.1.1.1. Абзац «а» изложить в следующей редакции: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A793A">
        <w:rPr>
          <w:sz w:val="28"/>
          <w:szCs w:val="28"/>
        </w:rPr>
        <w:t xml:space="preserve">«а) правоустанавливающие документы на земельный участок, в том числе соглашение об установлении сервитута, решение об установлении публичного </w:t>
      </w:r>
      <w:r w:rsidRPr="001A793A">
        <w:rPr>
          <w:sz w:val="28"/>
          <w:szCs w:val="28"/>
        </w:rPr>
        <w:lastRenderedPageBreak/>
        <w:t xml:space="preserve">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случаях, предусмотренных </w:t>
      </w:r>
      <w:hyperlink r:id="rId40" w:history="1">
        <w:r w:rsidRPr="001A793A">
          <w:rPr>
            <w:sz w:val="28"/>
            <w:szCs w:val="28"/>
          </w:rPr>
          <w:t>частями 1.1 и 1.2 статьи 57.3</w:t>
        </w:r>
      </w:hyperlink>
      <w:r w:rsidRPr="001A793A">
        <w:rPr>
          <w:sz w:val="28"/>
          <w:szCs w:val="28"/>
        </w:rPr>
        <w:t xml:space="preserve">  Градостроительного кодекса Российской Федерации, или реквизиты</w:t>
      </w:r>
      <w:proofErr w:type="gramEnd"/>
      <w:r w:rsidRPr="001A793A">
        <w:rPr>
          <w:sz w:val="28"/>
          <w:szCs w:val="28"/>
        </w:rPr>
        <w:t xml:space="preserve">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случае, предусмотренном </w:t>
      </w:r>
      <w:hyperlink r:id="rId41" w:history="1">
        <w:r w:rsidRPr="001A793A">
          <w:rPr>
            <w:sz w:val="28"/>
            <w:szCs w:val="28"/>
          </w:rPr>
          <w:t>частью 7.3 статьи 51</w:t>
        </w:r>
      </w:hyperlink>
      <w:r w:rsidRPr="001A793A">
        <w:rPr>
          <w:sz w:val="28"/>
          <w:szCs w:val="28"/>
        </w:rPr>
        <w:t xml:space="preserve"> Градостроительного кодекса Российской Федерации. </w:t>
      </w:r>
      <w:proofErr w:type="gramStart"/>
      <w:r w:rsidRPr="001A793A">
        <w:rPr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Управление Федеральной службы государственной регистрации, кадастра и картографии по Воронежской области (Управление </w:t>
      </w:r>
      <w:proofErr w:type="spellStart"/>
      <w:r w:rsidRPr="001A793A">
        <w:rPr>
          <w:sz w:val="28"/>
          <w:szCs w:val="28"/>
        </w:rPr>
        <w:t>Росреестра</w:t>
      </w:r>
      <w:proofErr w:type="spellEnd"/>
      <w:r w:rsidRPr="001A793A">
        <w:rPr>
          <w:sz w:val="28"/>
          <w:szCs w:val="28"/>
        </w:rPr>
        <w:t xml:space="preserve"> по Воронежской области), министерство имущественных и земельных отношений Воронежской области (далее – министерство имущественных и земельных отношений) и управление главного архитектора администрации городского округа город Воронеж (далее – управление главного архитектора);».</w:t>
      </w:r>
      <w:proofErr w:type="gramEnd"/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t>4.1.1.2. Абзац «б» изложить в следующей редакции: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A793A">
        <w:rPr>
          <w:sz w:val="28"/>
          <w:szCs w:val="28"/>
        </w:rPr>
        <w:t xml:space="preserve">«б)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</w:t>
      </w:r>
      <w:proofErr w:type="spellStart"/>
      <w:r w:rsidRPr="001A793A">
        <w:rPr>
          <w:sz w:val="28"/>
          <w:szCs w:val="28"/>
        </w:rPr>
        <w:t>Госкорпорацией</w:t>
      </w:r>
      <w:proofErr w:type="spellEnd"/>
      <w:r w:rsidRPr="001A793A">
        <w:rPr>
          <w:sz w:val="28"/>
          <w:szCs w:val="28"/>
        </w:rPr>
        <w:t xml:space="preserve"> «</w:t>
      </w:r>
      <w:proofErr w:type="spellStart"/>
      <w:r w:rsidRPr="001A793A">
        <w:rPr>
          <w:sz w:val="28"/>
          <w:szCs w:val="28"/>
        </w:rPr>
        <w:t>Росатом</w:t>
      </w:r>
      <w:proofErr w:type="spellEnd"/>
      <w:r w:rsidRPr="001A793A">
        <w:rPr>
          <w:sz w:val="28"/>
          <w:szCs w:val="28"/>
        </w:rPr>
        <w:t xml:space="preserve">», </w:t>
      </w:r>
      <w:proofErr w:type="spellStart"/>
      <w:r w:rsidRPr="001A793A">
        <w:rPr>
          <w:sz w:val="28"/>
          <w:szCs w:val="28"/>
        </w:rPr>
        <w:t>Госкорпорацией</w:t>
      </w:r>
      <w:proofErr w:type="spellEnd"/>
      <w:r w:rsidRPr="001A793A">
        <w:rPr>
          <w:sz w:val="28"/>
          <w:szCs w:val="28"/>
        </w:rPr>
        <w:t xml:space="preserve"> «</w:t>
      </w:r>
      <w:proofErr w:type="spellStart"/>
      <w:r w:rsidRPr="001A793A">
        <w:rPr>
          <w:sz w:val="28"/>
          <w:szCs w:val="28"/>
        </w:rPr>
        <w:t>Роскосмос</w:t>
      </w:r>
      <w:proofErr w:type="spellEnd"/>
      <w:r w:rsidRPr="001A793A">
        <w:rPr>
          <w:sz w:val="28"/>
          <w:szCs w:val="28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 соглашение.</w:t>
      </w:r>
      <w:proofErr w:type="gramEnd"/>
      <w:r w:rsidRPr="001A793A">
        <w:rPr>
          <w:sz w:val="28"/>
          <w:szCs w:val="28"/>
        </w:rPr>
        <w:t xml:space="preserve"> Запрос о представлении документов (их копий или сведений, содержащихся в них) направляется в министерство строительства Воронежской области (далее – министерство </w:t>
      </w:r>
      <w:r w:rsidRPr="001A793A">
        <w:rPr>
          <w:sz w:val="28"/>
          <w:szCs w:val="28"/>
        </w:rPr>
        <w:lastRenderedPageBreak/>
        <w:t>строительства) и управление строительной политики администрации городского округа город Воронеж (далее – управление строительной политики)</w:t>
      </w:r>
      <w:proofErr w:type="gramStart"/>
      <w:r w:rsidRPr="001A793A">
        <w:rPr>
          <w:sz w:val="28"/>
          <w:szCs w:val="28"/>
        </w:rPr>
        <w:t>;»</w:t>
      </w:r>
      <w:proofErr w:type="gramEnd"/>
      <w:r w:rsidRPr="001A793A">
        <w:rPr>
          <w:sz w:val="28"/>
          <w:szCs w:val="28"/>
        </w:rPr>
        <w:t>.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t>4.1.1.3. Абзацы «е», «и» исключить.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t>4.1.1.4. Абзац «м» изложить в следующей редакции: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A793A">
        <w:rPr>
          <w:sz w:val="28"/>
          <w:szCs w:val="28"/>
        </w:rPr>
        <w:t>«м)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 или заключен такой договор, а в случае, если реализация решения о комплексном развитии территории осуществляется без заключения такого договора, – копия решения о комплексном развитии территории.</w:t>
      </w:r>
      <w:proofErr w:type="gramEnd"/>
      <w:r w:rsidRPr="001A793A">
        <w:rPr>
          <w:sz w:val="28"/>
          <w:szCs w:val="28"/>
        </w:rPr>
        <w:t xml:space="preserve">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 Запрос о представлении документов (их копий или сведений, содержащихся в них) направляется в управление строительной политики;».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t xml:space="preserve">4.1.2. </w:t>
      </w:r>
      <w:proofErr w:type="gramStart"/>
      <w:r w:rsidRPr="001A793A">
        <w:rPr>
          <w:sz w:val="28"/>
          <w:szCs w:val="28"/>
        </w:rPr>
        <w:t>П</w:t>
      </w:r>
      <w:proofErr w:type="gramEnd"/>
      <w:r w:rsidRPr="001A793A">
        <w:fldChar w:fldCharType="begin"/>
      </w:r>
      <w:r w:rsidRPr="001A793A">
        <w:instrText xml:space="preserve"> HYPERLINK "https://login.consultant.ru/link/?req=doc&amp;base=RLAW181&amp;n=125155&amp;dst=100317" </w:instrText>
      </w:r>
      <w:r w:rsidRPr="001A793A">
        <w:fldChar w:fldCharType="separate"/>
      </w:r>
      <w:r w:rsidRPr="001A793A">
        <w:rPr>
          <w:sz w:val="28"/>
          <w:szCs w:val="28"/>
        </w:rPr>
        <w:t>одпункт 3.3.2.20</w:t>
      </w:r>
      <w:r w:rsidRPr="001A793A">
        <w:rPr>
          <w:sz w:val="28"/>
          <w:szCs w:val="28"/>
        </w:rPr>
        <w:fldChar w:fldCharType="end"/>
      </w:r>
      <w:r w:rsidRPr="001A793A">
        <w:rPr>
          <w:sz w:val="28"/>
          <w:szCs w:val="28"/>
        </w:rPr>
        <w:t xml:space="preserve"> изложить в следующей редакции: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t>«3.3.2.20. Специалист управления проводит проверку: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A793A">
        <w:rPr>
          <w:sz w:val="28"/>
          <w:szCs w:val="28"/>
        </w:rPr>
        <w:t>- соответствия проектной документации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</w:t>
      </w:r>
      <w:proofErr w:type="gramEnd"/>
      <w:r w:rsidRPr="001A793A">
        <w:rPr>
          <w:sz w:val="28"/>
          <w:szCs w:val="28"/>
        </w:rPr>
        <w:t xml:space="preserve"> проектом планировки территории, в случае выдачи разрешения </w:t>
      </w:r>
      <w:r w:rsidRPr="001A793A">
        <w:rPr>
          <w:sz w:val="28"/>
          <w:szCs w:val="28"/>
        </w:rPr>
        <w:lastRenderedPageBreak/>
        <w:t>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этом разрешении (за исключением случаев принятия решения о выдаче разрешения на строительство объекта капитального строительства, строительство, реконструкция которого планируются в границах территории, подлежащей комплексному развитию);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A793A">
        <w:rPr>
          <w:sz w:val="28"/>
          <w:szCs w:val="28"/>
        </w:rPr>
        <w:t xml:space="preserve">- соответствия проектной документации требованиям к строительству, реконструкции объекта капитального строительства, предусмотренным </w:t>
      </w:r>
      <w:hyperlink r:id="rId42" w:history="1">
        <w:r w:rsidRPr="001A793A">
          <w:rPr>
            <w:sz w:val="28"/>
            <w:szCs w:val="28"/>
          </w:rPr>
          <w:t>частью 1</w:t>
        </w:r>
      </w:hyperlink>
      <w:r w:rsidRPr="001A793A">
        <w:rPr>
          <w:sz w:val="28"/>
          <w:szCs w:val="28"/>
        </w:rPr>
        <w:t xml:space="preserve"> статьи 51 Градостроительного кодекса Российской Федерации, в том числе очередности планируемого развития территории, предусмотренной проектом планировки территории, а также допустимости размещения объекта капитального строительства в соответствии с ограничениями, установленными земельным и иным законодательством Российской Федерации (в случае принятия решения о выдаче разрешения на строительство объекта капитального строительства</w:t>
      </w:r>
      <w:proofErr w:type="gramEnd"/>
      <w:r w:rsidRPr="001A793A">
        <w:rPr>
          <w:sz w:val="28"/>
          <w:szCs w:val="28"/>
        </w:rPr>
        <w:t>, строительство, реконструкция которого планируются в границах территории, подлежащей комплексному развитию)</w:t>
      </w:r>
      <w:proofErr w:type="gramStart"/>
      <w:r w:rsidRPr="001A793A">
        <w:rPr>
          <w:sz w:val="28"/>
          <w:szCs w:val="28"/>
        </w:rPr>
        <w:t>.»</w:t>
      </w:r>
      <w:proofErr w:type="gramEnd"/>
      <w:r w:rsidRPr="001A793A">
        <w:rPr>
          <w:sz w:val="28"/>
          <w:szCs w:val="28"/>
        </w:rPr>
        <w:t>.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t>4.1.3. В подпункте 3.3.2.22: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t>4.1.3.1. Абзац «а» изложить в следующей редакции: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t xml:space="preserve">«а) наличие документов, предусмотренных </w:t>
      </w:r>
      <w:hyperlink r:id="rId43" w:history="1">
        <w:r w:rsidRPr="001A793A">
          <w:rPr>
            <w:sz w:val="28"/>
            <w:szCs w:val="28"/>
          </w:rPr>
          <w:t>подпунктами «г»</w:t>
        </w:r>
      </w:hyperlink>
      <w:r w:rsidRPr="001A793A">
        <w:rPr>
          <w:sz w:val="28"/>
          <w:szCs w:val="28"/>
        </w:rPr>
        <w:t>-</w:t>
      </w:r>
      <w:hyperlink r:id="rId44" w:history="1">
        <w:r w:rsidRPr="001A793A">
          <w:rPr>
            <w:sz w:val="28"/>
            <w:szCs w:val="28"/>
          </w:rPr>
          <w:t>«ж» пункта 2.6.1</w:t>
        </w:r>
      </w:hyperlink>
      <w:r w:rsidRPr="001A793A">
        <w:rPr>
          <w:sz w:val="28"/>
          <w:szCs w:val="28"/>
        </w:rPr>
        <w:t xml:space="preserve">, </w:t>
      </w:r>
      <w:hyperlink r:id="rId45" w:history="1">
        <w:r w:rsidRPr="001A793A">
          <w:rPr>
            <w:sz w:val="28"/>
            <w:szCs w:val="28"/>
          </w:rPr>
          <w:t>абзацами «а»</w:t>
        </w:r>
      </w:hyperlink>
      <w:r w:rsidRPr="001A793A">
        <w:rPr>
          <w:sz w:val="28"/>
          <w:szCs w:val="28"/>
        </w:rPr>
        <w:t>-</w:t>
      </w:r>
      <w:hyperlink r:id="rId46" w:history="1">
        <w:r w:rsidRPr="001A793A">
          <w:rPr>
            <w:sz w:val="28"/>
            <w:szCs w:val="28"/>
          </w:rPr>
          <w:t>«п» подпункта 2.6.3.1 пункта 2.6.3</w:t>
        </w:r>
      </w:hyperlink>
      <w:r w:rsidRPr="001A793A">
        <w:rPr>
          <w:sz w:val="28"/>
          <w:szCs w:val="28"/>
        </w:rPr>
        <w:t xml:space="preserve"> настоящего Административного регламента</w:t>
      </w:r>
      <w:proofErr w:type="gramStart"/>
      <w:r w:rsidRPr="001A793A">
        <w:rPr>
          <w:sz w:val="28"/>
          <w:szCs w:val="28"/>
        </w:rPr>
        <w:t>;»</w:t>
      </w:r>
      <w:proofErr w:type="gramEnd"/>
      <w:r w:rsidRPr="001A793A">
        <w:rPr>
          <w:sz w:val="28"/>
          <w:szCs w:val="28"/>
        </w:rPr>
        <w:t>.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A793A">
        <w:rPr>
          <w:sz w:val="28"/>
          <w:szCs w:val="28"/>
        </w:rPr>
        <w:t xml:space="preserve">4.1.3.2. </w:t>
      </w:r>
      <w:r w:rsidRPr="001A793A">
        <w:rPr>
          <w:rFonts w:eastAsia="Times New Roman"/>
          <w:sz w:val="28"/>
          <w:szCs w:val="28"/>
        </w:rPr>
        <w:t>Дополнить подпункт абзацем «з» следующего содержания: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rFonts w:eastAsia="Times New Roman"/>
          <w:sz w:val="28"/>
          <w:szCs w:val="28"/>
        </w:rPr>
        <w:lastRenderedPageBreak/>
        <w:t xml:space="preserve">«з) </w:t>
      </w:r>
      <w:r w:rsidRPr="001A793A">
        <w:rPr>
          <w:sz w:val="28"/>
          <w:szCs w:val="28"/>
        </w:rPr>
        <w:t>соответствие проектной документации очередности планируемого развития территории, предусмотренной проектом планировки территории (в случае, предусмотренном частью 11.1-1 Градостроительного кодекса Российской Федерации).».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t>4.1.4. В подпункте 3.3.2.23: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t>4.1.4.1. Абзац «а» изложить в следующей редакции: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t xml:space="preserve">«а) отсутствие документов, предусмотренных </w:t>
      </w:r>
      <w:hyperlink r:id="rId47" w:history="1">
        <w:r w:rsidRPr="001A793A">
          <w:rPr>
            <w:sz w:val="28"/>
            <w:szCs w:val="28"/>
          </w:rPr>
          <w:t>подпунктами «г»</w:t>
        </w:r>
      </w:hyperlink>
      <w:r w:rsidRPr="001A793A">
        <w:rPr>
          <w:sz w:val="28"/>
          <w:szCs w:val="28"/>
        </w:rPr>
        <w:t>-</w:t>
      </w:r>
      <w:hyperlink r:id="rId48" w:history="1">
        <w:r w:rsidRPr="001A793A">
          <w:rPr>
            <w:sz w:val="28"/>
            <w:szCs w:val="28"/>
          </w:rPr>
          <w:t>«ж» пункта 2.6.1</w:t>
        </w:r>
      </w:hyperlink>
      <w:r w:rsidRPr="001A793A">
        <w:rPr>
          <w:sz w:val="28"/>
          <w:szCs w:val="28"/>
        </w:rPr>
        <w:t xml:space="preserve">, </w:t>
      </w:r>
      <w:hyperlink r:id="rId49" w:history="1">
        <w:r w:rsidRPr="001A793A">
          <w:rPr>
            <w:sz w:val="28"/>
            <w:szCs w:val="28"/>
          </w:rPr>
          <w:t>абзацами «а»</w:t>
        </w:r>
      </w:hyperlink>
      <w:r w:rsidRPr="001A793A">
        <w:rPr>
          <w:sz w:val="28"/>
          <w:szCs w:val="28"/>
        </w:rPr>
        <w:t>-</w:t>
      </w:r>
      <w:hyperlink r:id="rId50" w:history="1">
        <w:r w:rsidRPr="001A793A">
          <w:rPr>
            <w:sz w:val="28"/>
            <w:szCs w:val="28"/>
          </w:rPr>
          <w:t>«п» подпункта 2.6.3.1 пункта 2.6.3</w:t>
        </w:r>
      </w:hyperlink>
      <w:r w:rsidRPr="001A793A">
        <w:rPr>
          <w:sz w:val="28"/>
          <w:szCs w:val="28"/>
        </w:rPr>
        <w:t xml:space="preserve"> настоящего Административного регламента. Отсутствие документа, указанного в </w:t>
      </w:r>
      <w:hyperlink r:id="rId51">
        <w:r w:rsidRPr="001A793A">
          <w:rPr>
            <w:sz w:val="28"/>
            <w:szCs w:val="28"/>
          </w:rPr>
          <w:t>абзаце «к»</w:t>
        </w:r>
      </w:hyperlink>
      <w:hyperlink r:id="rId52">
        <w:r w:rsidRPr="001A793A">
          <w:rPr>
            <w:sz w:val="28"/>
            <w:szCs w:val="28"/>
          </w:rPr>
          <w:t xml:space="preserve"> подпункта 2.6.3.1 пункта 2.6.3</w:t>
        </w:r>
      </w:hyperlink>
      <w:r w:rsidRPr="001A793A">
        <w:rPr>
          <w:sz w:val="28"/>
          <w:szCs w:val="28"/>
        </w:rPr>
        <w:t xml:space="preserve"> настоящего Административного регламента, не является основанием для отказа в выдаче разрешения на строительство</w:t>
      </w:r>
      <w:proofErr w:type="gramStart"/>
      <w:r w:rsidRPr="001A793A">
        <w:rPr>
          <w:sz w:val="28"/>
          <w:szCs w:val="28"/>
        </w:rPr>
        <w:t>;»</w:t>
      </w:r>
      <w:proofErr w:type="gramEnd"/>
      <w:r w:rsidRPr="001A793A">
        <w:rPr>
          <w:sz w:val="28"/>
          <w:szCs w:val="28"/>
        </w:rPr>
        <w:t>.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A793A">
        <w:rPr>
          <w:sz w:val="28"/>
          <w:szCs w:val="28"/>
        </w:rPr>
        <w:t xml:space="preserve">4.1.4.2. </w:t>
      </w:r>
      <w:r w:rsidRPr="001A793A">
        <w:rPr>
          <w:rFonts w:eastAsia="Times New Roman"/>
          <w:sz w:val="28"/>
          <w:szCs w:val="28"/>
        </w:rPr>
        <w:t>Дополнить подпункт абзацем «з» следующего содержания: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rFonts w:eastAsia="Times New Roman"/>
          <w:sz w:val="28"/>
          <w:szCs w:val="28"/>
        </w:rPr>
        <w:t>«з) не</w:t>
      </w:r>
      <w:r w:rsidRPr="001A793A">
        <w:rPr>
          <w:sz w:val="28"/>
          <w:szCs w:val="28"/>
        </w:rPr>
        <w:t>соответствие проектной документации очередности планируемого развития территории, предусмотренной проектом планировки территории (в случае, предусмотренном частью 11.1-1 Градостроительного кодекса Российской Федерации).».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t xml:space="preserve">4.1.5. Подпункт 3.3.2.37 </w:t>
      </w:r>
      <w:r w:rsidRPr="001A793A">
        <w:rPr>
          <w:color w:val="000000"/>
          <w:sz w:val="28"/>
          <w:szCs w:val="28"/>
        </w:rPr>
        <w:t>изложить в следующей редакции: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t>«3.3.2.37. Получение дополнительных сведений от заявителя не предусмотрено. Возможность предоставления муниципальной услуги в упреждающем (</w:t>
      </w:r>
      <w:proofErr w:type="spellStart"/>
      <w:r w:rsidRPr="001A793A">
        <w:rPr>
          <w:sz w:val="28"/>
          <w:szCs w:val="28"/>
        </w:rPr>
        <w:t>проактивном</w:t>
      </w:r>
      <w:proofErr w:type="spellEnd"/>
      <w:r w:rsidRPr="001A793A">
        <w:rPr>
          <w:sz w:val="28"/>
          <w:szCs w:val="28"/>
        </w:rPr>
        <w:t>) режиме не предусмотрена</w:t>
      </w:r>
      <w:proofErr w:type="gramStart"/>
      <w:r w:rsidRPr="001A793A">
        <w:rPr>
          <w:sz w:val="28"/>
          <w:szCs w:val="28"/>
        </w:rPr>
        <w:t>.».</w:t>
      </w:r>
      <w:proofErr w:type="gramEnd"/>
    </w:p>
    <w:p w:rsidR="001A793A" w:rsidRPr="001A793A" w:rsidRDefault="001A793A" w:rsidP="00215CD6">
      <w:pPr>
        <w:numPr>
          <w:ilvl w:val="1"/>
          <w:numId w:val="2"/>
        </w:numPr>
        <w:autoSpaceDE/>
        <w:autoSpaceDN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1A793A">
        <w:rPr>
          <w:sz w:val="28"/>
          <w:szCs w:val="28"/>
        </w:rPr>
        <w:t>Подпункт 3.4.2.28 пункта 3.4.2</w:t>
      </w:r>
      <w:r w:rsidRPr="001A793A">
        <w:rPr>
          <w:color w:val="000000"/>
          <w:sz w:val="28"/>
          <w:szCs w:val="28"/>
        </w:rPr>
        <w:t xml:space="preserve"> подраздела 3.4 «</w:t>
      </w:r>
      <w:r w:rsidRPr="001A793A">
        <w:rPr>
          <w:bCs/>
          <w:sz w:val="28"/>
          <w:szCs w:val="28"/>
        </w:rPr>
        <w:t>Описание 2 варианта предоставления муниципальной услуги</w:t>
      </w:r>
      <w:r w:rsidRPr="001A793A">
        <w:rPr>
          <w:color w:val="000000"/>
          <w:sz w:val="28"/>
          <w:szCs w:val="28"/>
        </w:rPr>
        <w:t>» изложить в следующей редакции: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t>«3.4.2.28. Получение дополнительных сведений от заявителя не предусмотрено. Возможность предоставления муниципальной услуги в упреждающем (</w:t>
      </w:r>
      <w:proofErr w:type="spellStart"/>
      <w:r w:rsidRPr="001A793A">
        <w:rPr>
          <w:sz w:val="28"/>
          <w:szCs w:val="28"/>
        </w:rPr>
        <w:t>проактивном</w:t>
      </w:r>
      <w:proofErr w:type="spellEnd"/>
      <w:r w:rsidRPr="001A793A">
        <w:rPr>
          <w:sz w:val="28"/>
          <w:szCs w:val="28"/>
        </w:rPr>
        <w:t>) режиме не предусмотрена</w:t>
      </w:r>
      <w:proofErr w:type="gramStart"/>
      <w:r w:rsidRPr="001A793A">
        <w:rPr>
          <w:sz w:val="28"/>
          <w:szCs w:val="28"/>
        </w:rPr>
        <w:t>.».</w:t>
      </w:r>
      <w:proofErr w:type="gramEnd"/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t xml:space="preserve">4.3. В </w:t>
      </w:r>
      <w:hyperlink r:id="rId53" w:history="1">
        <w:r w:rsidRPr="001A793A">
          <w:rPr>
            <w:sz w:val="28"/>
            <w:szCs w:val="28"/>
          </w:rPr>
          <w:t>пункте 3.5.2 подраздела 3.5</w:t>
        </w:r>
      </w:hyperlink>
      <w:r w:rsidRPr="001A793A">
        <w:rPr>
          <w:sz w:val="28"/>
          <w:szCs w:val="28"/>
        </w:rPr>
        <w:t xml:space="preserve"> «Описание 3 варианта предоставления муниципальной услуги»: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t>4.3.1. В</w:t>
      </w:r>
      <w:hyperlink r:id="rId54" w:history="1">
        <w:r w:rsidRPr="001A793A">
          <w:rPr>
            <w:sz w:val="28"/>
            <w:szCs w:val="28"/>
          </w:rPr>
          <w:t xml:space="preserve"> подпункте 3.5.2.13</w:t>
        </w:r>
      </w:hyperlink>
      <w:r w:rsidRPr="001A793A">
        <w:rPr>
          <w:sz w:val="28"/>
          <w:szCs w:val="28"/>
        </w:rPr>
        <w:t>.1: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lastRenderedPageBreak/>
        <w:t>4.3.1.1. Абзац «а» изложить в следующей редакции: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A793A">
        <w:rPr>
          <w:sz w:val="28"/>
          <w:szCs w:val="28"/>
        </w:rPr>
        <w:t xml:space="preserve">«а)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случаях, предусмотренных </w:t>
      </w:r>
      <w:hyperlink r:id="rId55" w:history="1">
        <w:r w:rsidRPr="001A793A">
          <w:rPr>
            <w:sz w:val="28"/>
            <w:szCs w:val="28"/>
          </w:rPr>
          <w:t>частями 1.1 и 1.2 статьи 57.3</w:t>
        </w:r>
      </w:hyperlink>
      <w:r w:rsidRPr="001A793A">
        <w:rPr>
          <w:sz w:val="28"/>
          <w:szCs w:val="28"/>
        </w:rPr>
        <w:t xml:space="preserve">  Градостроительного кодекса Российской Федерации, или реквизиты</w:t>
      </w:r>
      <w:proofErr w:type="gramEnd"/>
      <w:r w:rsidRPr="001A793A">
        <w:rPr>
          <w:sz w:val="28"/>
          <w:szCs w:val="28"/>
        </w:rPr>
        <w:t xml:space="preserve">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случае, предусмотренном </w:t>
      </w:r>
      <w:hyperlink r:id="rId56" w:history="1">
        <w:r w:rsidRPr="001A793A">
          <w:rPr>
            <w:sz w:val="28"/>
            <w:szCs w:val="28"/>
          </w:rPr>
          <w:t>частью 7.3 статьи 51</w:t>
        </w:r>
      </w:hyperlink>
      <w:r w:rsidRPr="001A793A">
        <w:rPr>
          <w:sz w:val="28"/>
          <w:szCs w:val="28"/>
        </w:rPr>
        <w:t xml:space="preserve"> Градостроительного кодекса Российской Федерации. Запрос о представлении документов (их копий или сведений, содержащихся в них) направляется в </w:t>
      </w:r>
      <w:r w:rsidRPr="001A793A">
        <w:rPr>
          <w:rFonts w:eastAsiaTheme="minorHAnsi"/>
          <w:sz w:val="28"/>
          <w:szCs w:val="28"/>
          <w:lang w:eastAsia="en-US"/>
        </w:rPr>
        <w:t xml:space="preserve">Управление </w:t>
      </w:r>
      <w:proofErr w:type="spellStart"/>
      <w:r w:rsidRPr="001A793A"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 w:rsidRPr="001A793A">
        <w:rPr>
          <w:rFonts w:eastAsiaTheme="minorHAnsi"/>
          <w:sz w:val="28"/>
          <w:szCs w:val="28"/>
          <w:lang w:eastAsia="en-US"/>
        </w:rPr>
        <w:t xml:space="preserve"> по Воронежской области, министерство имущественных и земельных отношений и управление главного архитектора;</w:t>
      </w:r>
      <w:r w:rsidRPr="001A793A">
        <w:rPr>
          <w:sz w:val="28"/>
          <w:szCs w:val="28"/>
        </w:rPr>
        <w:t>».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t>4.3.1.2. В абзаце «б» слова «департамент строительной политики» заменить словами «министерство строительства».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t>4.3.1.3. Абзацы «е», «и» исключить.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t>4.3.1.4. Абзац «м» изложить в следующей редакции:</w:t>
      </w:r>
    </w:p>
    <w:p w:rsidR="001A793A" w:rsidRPr="001A793A" w:rsidRDefault="001A793A" w:rsidP="001A793A">
      <w:pPr>
        <w:autoSpaceDE/>
        <w:autoSpaceDN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1A793A">
        <w:rPr>
          <w:sz w:val="28"/>
          <w:szCs w:val="28"/>
        </w:rPr>
        <w:t>«м)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 или заключен такой договор, а в случае, если реализация решения о комплексном развитии территории осуществляется без заключения такого договора, – копия решения о комплексном развитии территории.</w:t>
      </w:r>
      <w:proofErr w:type="gramEnd"/>
      <w:r w:rsidRPr="001A793A">
        <w:rPr>
          <w:sz w:val="28"/>
          <w:szCs w:val="28"/>
        </w:rPr>
        <w:t xml:space="preserve">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</w:t>
      </w:r>
      <w:r w:rsidRPr="001A793A">
        <w:rPr>
          <w:sz w:val="28"/>
          <w:szCs w:val="28"/>
        </w:rPr>
        <w:lastRenderedPageBreak/>
        <w:t>бюджетной системы Российской Федерации предоставление копий таких договора о комплексном развитии территории и (или) решения не требуется. Запрос о представлении документов (их копий или сведений, содержащихся в них) направляется в управление строительной политики;».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t>4.3.2. В</w:t>
      </w:r>
      <w:hyperlink r:id="rId57" w:history="1">
        <w:r w:rsidRPr="001A793A">
          <w:rPr>
            <w:sz w:val="28"/>
            <w:szCs w:val="28"/>
          </w:rPr>
          <w:t xml:space="preserve"> абзаце «в» подпункта 3.5.2.13</w:t>
        </w:r>
      </w:hyperlink>
      <w:r w:rsidRPr="001A793A">
        <w:rPr>
          <w:sz w:val="28"/>
          <w:szCs w:val="28"/>
        </w:rPr>
        <w:t>.2 слово «департамент» заменить словом «министерство».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t>4.3.3. В</w:t>
      </w:r>
      <w:hyperlink r:id="rId58" w:history="1">
        <w:r w:rsidRPr="001A793A">
          <w:rPr>
            <w:sz w:val="28"/>
            <w:szCs w:val="28"/>
          </w:rPr>
          <w:t xml:space="preserve"> абзаце «в» подпункта 3.5.2.13</w:t>
        </w:r>
      </w:hyperlink>
      <w:r w:rsidRPr="001A793A">
        <w:rPr>
          <w:sz w:val="28"/>
          <w:szCs w:val="28"/>
        </w:rPr>
        <w:t>.3 слово «департамент» заменить словом «министерство».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t xml:space="preserve">4.3.4. </w:t>
      </w:r>
      <w:proofErr w:type="gramStart"/>
      <w:r w:rsidRPr="001A793A">
        <w:rPr>
          <w:sz w:val="28"/>
          <w:szCs w:val="28"/>
        </w:rPr>
        <w:t>А</w:t>
      </w:r>
      <w:hyperlink r:id="rId59" w:history="1">
        <w:r w:rsidRPr="001A793A">
          <w:rPr>
            <w:sz w:val="28"/>
            <w:szCs w:val="28"/>
          </w:rPr>
          <w:t>бзац</w:t>
        </w:r>
        <w:proofErr w:type="gramEnd"/>
        <w:r w:rsidRPr="001A793A">
          <w:rPr>
            <w:sz w:val="28"/>
            <w:szCs w:val="28"/>
          </w:rPr>
          <w:t xml:space="preserve"> «а» подпункта 3.5.2.21</w:t>
        </w:r>
      </w:hyperlink>
      <w:r w:rsidRPr="001A793A">
        <w:rPr>
          <w:sz w:val="28"/>
          <w:szCs w:val="28"/>
        </w:rPr>
        <w:t>.5 изложить в следующей редакции: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t xml:space="preserve">«а) наличие документов, предусмотренных </w:t>
      </w:r>
      <w:hyperlink r:id="rId60" w:history="1">
        <w:r w:rsidRPr="001A793A">
          <w:rPr>
            <w:sz w:val="28"/>
            <w:szCs w:val="28"/>
          </w:rPr>
          <w:t>подпунктами «г»</w:t>
        </w:r>
      </w:hyperlink>
      <w:r w:rsidRPr="001A793A">
        <w:rPr>
          <w:sz w:val="28"/>
          <w:szCs w:val="28"/>
        </w:rPr>
        <w:t>-</w:t>
      </w:r>
      <w:hyperlink r:id="rId61" w:history="1">
        <w:r w:rsidRPr="001A793A">
          <w:rPr>
            <w:sz w:val="28"/>
            <w:szCs w:val="28"/>
          </w:rPr>
          <w:t>«ж» пункта 2.6.1</w:t>
        </w:r>
      </w:hyperlink>
      <w:r w:rsidRPr="001A793A">
        <w:rPr>
          <w:sz w:val="28"/>
          <w:szCs w:val="28"/>
        </w:rPr>
        <w:t xml:space="preserve">, </w:t>
      </w:r>
      <w:hyperlink r:id="rId62" w:history="1">
        <w:r w:rsidRPr="001A793A">
          <w:rPr>
            <w:sz w:val="28"/>
            <w:szCs w:val="28"/>
          </w:rPr>
          <w:t>абзацами «а»</w:t>
        </w:r>
      </w:hyperlink>
      <w:r w:rsidRPr="001A793A">
        <w:rPr>
          <w:sz w:val="28"/>
          <w:szCs w:val="28"/>
        </w:rPr>
        <w:t>-</w:t>
      </w:r>
      <w:hyperlink r:id="rId63" w:history="1">
        <w:r w:rsidRPr="001A793A">
          <w:rPr>
            <w:sz w:val="28"/>
            <w:szCs w:val="28"/>
          </w:rPr>
          <w:t>«п» подпункта 2.6.3.1 пункта 2.6.3</w:t>
        </w:r>
      </w:hyperlink>
      <w:r w:rsidRPr="001A793A">
        <w:rPr>
          <w:sz w:val="28"/>
          <w:szCs w:val="28"/>
        </w:rPr>
        <w:t xml:space="preserve"> настоящего Административного регламента</w:t>
      </w:r>
      <w:proofErr w:type="gramStart"/>
      <w:r w:rsidRPr="001A793A">
        <w:rPr>
          <w:sz w:val="28"/>
          <w:szCs w:val="28"/>
        </w:rPr>
        <w:t>;»</w:t>
      </w:r>
      <w:proofErr w:type="gramEnd"/>
      <w:r w:rsidRPr="001A793A">
        <w:rPr>
          <w:sz w:val="28"/>
          <w:szCs w:val="28"/>
        </w:rPr>
        <w:t>.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t xml:space="preserve">4.3.5. </w:t>
      </w:r>
      <w:proofErr w:type="gramStart"/>
      <w:r w:rsidRPr="001A793A">
        <w:rPr>
          <w:sz w:val="28"/>
          <w:szCs w:val="28"/>
        </w:rPr>
        <w:t>А</w:t>
      </w:r>
      <w:hyperlink r:id="rId64" w:history="1">
        <w:r w:rsidRPr="001A793A">
          <w:rPr>
            <w:sz w:val="28"/>
            <w:szCs w:val="28"/>
          </w:rPr>
          <w:t>бзац</w:t>
        </w:r>
        <w:proofErr w:type="gramEnd"/>
        <w:r w:rsidRPr="001A793A">
          <w:rPr>
            <w:sz w:val="28"/>
            <w:szCs w:val="28"/>
          </w:rPr>
          <w:t xml:space="preserve"> «а» подпункта 3.5.2.22</w:t>
        </w:r>
      </w:hyperlink>
      <w:r w:rsidRPr="001A793A">
        <w:rPr>
          <w:sz w:val="28"/>
          <w:szCs w:val="28"/>
        </w:rPr>
        <w:t>.5 изложить в следующей редакции: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t xml:space="preserve">«а) отсутствие документов, предусмотренных </w:t>
      </w:r>
      <w:hyperlink r:id="rId65" w:history="1">
        <w:r w:rsidRPr="001A793A">
          <w:rPr>
            <w:sz w:val="28"/>
            <w:szCs w:val="28"/>
          </w:rPr>
          <w:t>подпунктами «г»</w:t>
        </w:r>
      </w:hyperlink>
      <w:r w:rsidRPr="001A793A">
        <w:rPr>
          <w:sz w:val="28"/>
          <w:szCs w:val="28"/>
        </w:rPr>
        <w:t>-</w:t>
      </w:r>
      <w:hyperlink r:id="rId66" w:history="1">
        <w:r w:rsidRPr="001A793A">
          <w:rPr>
            <w:sz w:val="28"/>
            <w:szCs w:val="28"/>
          </w:rPr>
          <w:t>«ж» пункта 2.6.1</w:t>
        </w:r>
      </w:hyperlink>
      <w:r w:rsidRPr="001A793A">
        <w:rPr>
          <w:sz w:val="28"/>
          <w:szCs w:val="28"/>
        </w:rPr>
        <w:t xml:space="preserve">, </w:t>
      </w:r>
      <w:hyperlink r:id="rId67" w:history="1">
        <w:r w:rsidRPr="001A793A">
          <w:rPr>
            <w:sz w:val="28"/>
            <w:szCs w:val="28"/>
          </w:rPr>
          <w:t>абзацами «а»</w:t>
        </w:r>
      </w:hyperlink>
      <w:r w:rsidRPr="001A793A">
        <w:rPr>
          <w:sz w:val="28"/>
          <w:szCs w:val="28"/>
        </w:rPr>
        <w:t>-</w:t>
      </w:r>
      <w:hyperlink r:id="rId68" w:history="1">
        <w:r w:rsidRPr="001A793A">
          <w:rPr>
            <w:sz w:val="28"/>
            <w:szCs w:val="28"/>
          </w:rPr>
          <w:t>«п» подпункта 2.6.3.1 пункта 2.6.3</w:t>
        </w:r>
      </w:hyperlink>
      <w:r w:rsidRPr="001A793A">
        <w:rPr>
          <w:sz w:val="28"/>
          <w:szCs w:val="28"/>
        </w:rPr>
        <w:t xml:space="preserve"> настоящего Административного регламента. Отсутствие документа, указанного в </w:t>
      </w:r>
      <w:hyperlink r:id="rId69">
        <w:r w:rsidRPr="001A793A">
          <w:rPr>
            <w:sz w:val="28"/>
            <w:szCs w:val="28"/>
          </w:rPr>
          <w:t>абзаце «к»</w:t>
        </w:r>
      </w:hyperlink>
      <w:hyperlink r:id="rId70">
        <w:r w:rsidRPr="001A793A">
          <w:rPr>
            <w:sz w:val="28"/>
            <w:szCs w:val="28"/>
          </w:rPr>
          <w:t xml:space="preserve"> подпункта 2.6.3.1 пункта 2.6.3</w:t>
        </w:r>
      </w:hyperlink>
      <w:r w:rsidRPr="001A793A">
        <w:rPr>
          <w:sz w:val="28"/>
          <w:szCs w:val="28"/>
        </w:rPr>
        <w:t xml:space="preserve"> настоящего Административного регламента, не является основанием для отказа в выдаче разрешения на строительство;».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t xml:space="preserve">4.3.6. Подпункт 3.5.2.36 </w:t>
      </w:r>
      <w:r w:rsidRPr="001A793A">
        <w:rPr>
          <w:color w:val="000000"/>
          <w:sz w:val="28"/>
          <w:szCs w:val="28"/>
        </w:rPr>
        <w:t>изложить в следующей редакции: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t>«3.5.2.36. Получение дополнительных сведений от заявителя не предусмотрено. Возможность предоставления муниципальной услуги в упреждающем (</w:t>
      </w:r>
      <w:proofErr w:type="spellStart"/>
      <w:r w:rsidRPr="001A793A">
        <w:rPr>
          <w:sz w:val="28"/>
          <w:szCs w:val="28"/>
        </w:rPr>
        <w:t>проактивном</w:t>
      </w:r>
      <w:proofErr w:type="spellEnd"/>
      <w:r w:rsidRPr="001A793A">
        <w:rPr>
          <w:sz w:val="28"/>
          <w:szCs w:val="28"/>
        </w:rPr>
        <w:t>) режиме не предусмотрена</w:t>
      </w:r>
      <w:proofErr w:type="gramStart"/>
      <w:r w:rsidRPr="001A793A">
        <w:rPr>
          <w:sz w:val="28"/>
          <w:szCs w:val="28"/>
        </w:rPr>
        <w:t>.».</w:t>
      </w:r>
      <w:proofErr w:type="gramEnd"/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t>4.4. Подпункт 3.6.2.29 пункта 3.6.2</w:t>
      </w:r>
      <w:r w:rsidRPr="001A793A">
        <w:rPr>
          <w:color w:val="000000"/>
          <w:sz w:val="28"/>
          <w:szCs w:val="28"/>
        </w:rPr>
        <w:t xml:space="preserve"> подраздела 3.6 «</w:t>
      </w:r>
      <w:r w:rsidRPr="001A793A">
        <w:rPr>
          <w:bCs/>
          <w:sz w:val="28"/>
          <w:szCs w:val="28"/>
        </w:rPr>
        <w:t>Описание 4 варианта предоставления муниципальной услуги</w:t>
      </w:r>
      <w:r w:rsidRPr="001A793A">
        <w:rPr>
          <w:color w:val="000000"/>
          <w:sz w:val="28"/>
          <w:szCs w:val="28"/>
        </w:rPr>
        <w:t>» изложить в следующей редакции:</w:t>
      </w: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t>«3.6.2.29. Получение дополнительных сведений от заявителя не предусмотрено. Возможность предоставления муниципальной услуги в упреждающем (</w:t>
      </w:r>
      <w:proofErr w:type="spellStart"/>
      <w:r w:rsidRPr="001A793A">
        <w:rPr>
          <w:sz w:val="28"/>
          <w:szCs w:val="28"/>
        </w:rPr>
        <w:t>проактивном</w:t>
      </w:r>
      <w:proofErr w:type="spellEnd"/>
      <w:r w:rsidRPr="001A793A">
        <w:rPr>
          <w:sz w:val="28"/>
          <w:szCs w:val="28"/>
        </w:rPr>
        <w:t>) режиме не предусмотрена</w:t>
      </w:r>
      <w:proofErr w:type="gramStart"/>
      <w:r w:rsidRPr="001A793A">
        <w:rPr>
          <w:sz w:val="28"/>
          <w:szCs w:val="28"/>
        </w:rPr>
        <w:t>.».</w:t>
      </w:r>
      <w:proofErr w:type="gramEnd"/>
    </w:p>
    <w:p w:rsidR="001A793A" w:rsidRPr="001A793A" w:rsidRDefault="001A793A" w:rsidP="00215CD6">
      <w:pPr>
        <w:numPr>
          <w:ilvl w:val="0"/>
          <w:numId w:val="2"/>
        </w:numPr>
        <w:autoSpaceDE/>
        <w:autoSpaceDN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A793A">
        <w:rPr>
          <w:sz w:val="28"/>
          <w:szCs w:val="28"/>
        </w:rPr>
        <w:lastRenderedPageBreak/>
        <w:t>Приложение № 2 к Административному регламенту изложить в следующей редакции:</w:t>
      </w:r>
    </w:p>
    <w:p w:rsidR="001A793A" w:rsidRPr="001A793A" w:rsidRDefault="001A793A" w:rsidP="001A793A">
      <w:pPr>
        <w:autoSpaceDE/>
        <w:autoSpaceDN/>
        <w:ind w:left="5103"/>
        <w:contextualSpacing/>
        <w:rPr>
          <w:rFonts w:eastAsia="Calibri"/>
          <w:sz w:val="28"/>
          <w:szCs w:val="28"/>
          <w:lang w:eastAsia="en-US"/>
        </w:rPr>
      </w:pPr>
      <w:r w:rsidRPr="001A793A">
        <w:rPr>
          <w:sz w:val="28"/>
          <w:szCs w:val="28"/>
        </w:rPr>
        <w:t xml:space="preserve">             «</w:t>
      </w:r>
      <w:r w:rsidRPr="001A793A">
        <w:rPr>
          <w:rFonts w:eastAsia="Calibri"/>
          <w:sz w:val="28"/>
          <w:szCs w:val="28"/>
          <w:lang w:eastAsia="en-US"/>
        </w:rPr>
        <w:t>Приложение № 2</w:t>
      </w:r>
    </w:p>
    <w:p w:rsidR="001A793A" w:rsidRPr="001A793A" w:rsidRDefault="001A793A" w:rsidP="001A793A">
      <w:pPr>
        <w:autoSpaceDE/>
        <w:autoSpaceDN/>
        <w:ind w:left="5103"/>
        <w:contextualSpacing/>
        <w:rPr>
          <w:rFonts w:eastAsia="Calibri"/>
          <w:sz w:val="28"/>
          <w:szCs w:val="28"/>
          <w:lang w:eastAsia="en-US"/>
        </w:rPr>
      </w:pPr>
      <w:r w:rsidRPr="001A793A"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 w:rsidR="001A793A" w:rsidRPr="001A793A" w:rsidRDefault="001A793A" w:rsidP="001A793A">
      <w:pPr>
        <w:spacing w:line="228" w:lineRule="auto"/>
        <w:jc w:val="right"/>
        <w:rPr>
          <w:sz w:val="28"/>
          <w:szCs w:val="28"/>
        </w:rPr>
      </w:pPr>
      <w:r w:rsidRPr="001A793A">
        <w:rPr>
          <w:sz w:val="28"/>
          <w:szCs w:val="28"/>
        </w:rPr>
        <w:t>Форма</w:t>
      </w:r>
    </w:p>
    <w:p w:rsidR="001A793A" w:rsidRPr="001A793A" w:rsidRDefault="001A793A" w:rsidP="001A793A">
      <w:pPr>
        <w:spacing w:line="228" w:lineRule="auto"/>
        <w:jc w:val="center"/>
        <w:rPr>
          <w:b/>
          <w:sz w:val="28"/>
          <w:szCs w:val="28"/>
        </w:rPr>
      </w:pPr>
    </w:p>
    <w:p w:rsidR="001A793A" w:rsidRPr="001A793A" w:rsidRDefault="001A793A" w:rsidP="001A793A">
      <w:pPr>
        <w:spacing w:line="228" w:lineRule="auto"/>
        <w:jc w:val="center"/>
        <w:rPr>
          <w:b/>
          <w:sz w:val="28"/>
          <w:szCs w:val="28"/>
        </w:rPr>
      </w:pPr>
      <w:r w:rsidRPr="001A793A">
        <w:rPr>
          <w:b/>
          <w:sz w:val="28"/>
          <w:szCs w:val="28"/>
        </w:rPr>
        <w:t>ЗАЯВЛЕНИЕ</w:t>
      </w:r>
    </w:p>
    <w:p w:rsidR="001A793A" w:rsidRPr="001A793A" w:rsidRDefault="001A793A" w:rsidP="001A793A">
      <w:pPr>
        <w:spacing w:line="228" w:lineRule="auto"/>
        <w:jc w:val="center"/>
        <w:rPr>
          <w:b/>
          <w:sz w:val="28"/>
          <w:szCs w:val="28"/>
        </w:rPr>
      </w:pPr>
      <w:r w:rsidRPr="001A793A">
        <w:rPr>
          <w:b/>
          <w:sz w:val="28"/>
          <w:szCs w:val="28"/>
        </w:rPr>
        <w:t>о выдаче разрешения на строительство</w:t>
      </w:r>
    </w:p>
    <w:p w:rsidR="001A793A" w:rsidRPr="001A793A" w:rsidRDefault="001A793A" w:rsidP="001A793A">
      <w:pPr>
        <w:spacing w:line="228" w:lineRule="auto"/>
        <w:jc w:val="center"/>
        <w:rPr>
          <w:b/>
          <w:sz w:val="28"/>
          <w:szCs w:val="28"/>
        </w:rPr>
      </w:pPr>
    </w:p>
    <w:p w:rsidR="001A793A" w:rsidRPr="001A793A" w:rsidRDefault="001A793A" w:rsidP="001A793A">
      <w:pPr>
        <w:spacing w:line="228" w:lineRule="auto"/>
        <w:jc w:val="right"/>
        <w:rPr>
          <w:sz w:val="28"/>
          <w:szCs w:val="28"/>
        </w:rPr>
      </w:pPr>
      <w:r w:rsidRPr="001A793A">
        <w:rPr>
          <w:sz w:val="28"/>
          <w:szCs w:val="28"/>
        </w:rPr>
        <w:t>«___» __________ 20___ г.</w:t>
      </w:r>
    </w:p>
    <w:p w:rsidR="001A793A" w:rsidRPr="001A793A" w:rsidRDefault="001A793A" w:rsidP="001A793A">
      <w:pPr>
        <w:spacing w:line="228" w:lineRule="auto"/>
        <w:jc w:val="right"/>
        <w:rPr>
          <w:sz w:val="28"/>
          <w:szCs w:val="28"/>
        </w:rPr>
      </w:pPr>
    </w:p>
    <w:p w:rsidR="001A793A" w:rsidRPr="001A793A" w:rsidRDefault="001A793A" w:rsidP="001A793A">
      <w:pPr>
        <w:spacing w:line="228" w:lineRule="auto"/>
        <w:jc w:val="right"/>
        <w:rPr>
          <w:sz w:val="28"/>
          <w:szCs w:val="28"/>
        </w:rPr>
      </w:pPr>
      <w:r w:rsidRPr="001A793A">
        <w:rPr>
          <w:sz w:val="28"/>
          <w:szCs w:val="28"/>
        </w:rPr>
        <w:t>__________________________________________________________________</w:t>
      </w:r>
    </w:p>
    <w:p w:rsidR="001A793A" w:rsidRPr="001A793A" w:rsidRDefault="001A793A" w:rsidP="001A793A">
      <w:pPr>
        <w:spacing w:line="228" w:lineRule="auto"/>
        <w:jc w:val="center"/>
        <w:rPr>
          <w:sz w:val="24"/>
          <w:szCs w:val="24"/>
        </w:rPr>
      </w:pPr>
      <w:proofErr w:type="gramStart"/>
      <w:r w:rsidRPr="001A793A">
        <w:rPr>
          <w:sz w:val="24"/>
          <w:szCs w:val="24"/>
        </w:rPr>
        <w:t>(наименование органа местного самоуправления,</w:t>
      </w:r>
      <w:proofErr w:type="gramEnd"/>
    </w:p>
    <w:p w:rsidR="001A793A" w:rsidRPr="001A793A" w:rsidRDefault="001A793A" w:rsidP="001A793A">
      <w:pPr>
        <w:spacing w:line="228" w:lineRule="auto"/>
        <w:jc w:val="center"/>
        <w:rPr>
          <w:sz w:val="24"/>
          <w:szCs w:val="24"/>
        </w:rPr>
      </w:pPr>
      <w:r w:rsidRPr="001A793A">
        <w:rPr>
          <w:sz w:val="24"/>
          <w:szCs w:val="24"/>
        </w:rPr>
        <w:t>уполномоченного на выдачу разрешений на строительство)</w:t>
      </w:r>
    </w:p>
    <w:p w:rsidR="001A793A" w:rsidRPr="001A793A" w:rsidRDefault="001A793A" w:rsidP="001A793A">
      <w:pPr>
        <w:spacing w:line="228" w:lineRule="auto"/>
        <w:jc w:val="right"/>
        <w:rPr>
          <w:sz w:val="28"/>
          <w:szCs w:val="28"/>
        </w:rPr>
      </w:pPr>
    </w:p>
    <w:p w:rsidR="001A793A" w:rsidRPr="001A793A" w:rsidRDefault="001A793A" w:rsidP="001A793A">
      <w:pPr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793A">
        <w:rPr>
          <w:rFonts w:eastAsia="Calibri"/>
          <w:bCs/>
          <w:sz w:val="28"/>
          <w:szCs w:val="28"/>
          <w:lang w:eastAsia="en-US"/>
        </w:rPr>
        <w:t>В соответствии со статьей 51 Градостроительного кодекса Российской Федерации прошу выдать разрешение на строительство.</w:t>
      </w:r>
    </w:p>
    <w:p w:rsidR="001A793A" w:rsidRPr="001A793A" w:rsidRDefault="001A793A" w:rsidP="001A793A">
      <w:pPr>
        <w:adjustRightInd w:val="0"/>
        <w:spacing w:line="228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1A793A">
        <w:rPr>
          <w:rFonts w:eastAsia="Calibri"/>
          <w:sz w:val="28"/>
          <w:szCs w:val="28"/>
          <w:lang w:eastAsia="en-US"/>
        </w:rPr>
        <w:t>1. Сведения о застройщике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7"/>
        <w:gridCol w:w="4594"/>
        <w:gridCol w:w="4224"/>
      </w:tblGrid>
      <w:tr w:rsidR="001A793A" w:rsidRPr="001A793A" w:rsidTr="000B1ED2">
        <w:trPr>
          <w:trHeight w:val="605"/>
        </w:trPr>
        <w:tc>
          <w:tcPr>
            <w:tcW w:w="526" w:type="pct"/>
          </w:tcPr>
          <w:p w:rsidR="001A793A" w:rsidRPr="001A793A" w:rsidRDefault="001A793A" w:rsidP="001A793A">
            <w:pPr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331" w:type="pct"/>
          </w:tcPr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Сведения о физическом лице,</w:t>
            </w:r>
          </w:p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в случае если застройщик –</w:t>
            </w:r>
          </w:p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физическое лицо</w:t>
            </w:r>
          </w:p>
        </w:tc>
        <w:tc>
          <w:tcPr>
            <w:tcW w:w="2143" w:type="pct"/>
          </w:tcPr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A793A" w:rsidRPr="001A793A" w:rsidTr="000B1ED2">
        <w:trPr>
          <w:trHeight w:val="256"/>
        </w:trPr>
        <w:tc>
          <w:tcPr>
            <w:tcW w:w="526" w:type="pct"/>
          </w:tcPr>
          <w:p w:rsidR="001A793A" w:rsidRPr="001A793A" w:rsidRDefault="001A793A" w:rsidP="001A793A">
            <w:pPr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2331" w:type="pct"/>
          </w:tcPr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2143" w:type="pct"/>
          </w:tcPr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A793A" w:rsidRPr="001A793A" w:rsidTr="000B1ED2">
        <w:trPr>
          <w:trHeight w:val="753"/>
        </w:trPr>
        <w:tc>
          <w:tcPr>
            <w:tcW w:w="526" w:type="pct"/>
          </w:tcPr>
          <w:p w:rsidR="001A793A" w:rsidRPr="001A793A" w:rsidRDefault="001A793A" w:rsidP="001A793A">
            <w:pPr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2331" w:type="pct"/>
          </w:tcPr>
          <w:p w:rsidR="001A793A" w:rsidRPr="001A793A" w:rsidRDefault="001A793A" w:rsidP="001A793A">
            <w:pPr>
              <w:spacing w:line="228" w:lineRule="auto"/>
              <w:rPr>
                <w:sz w:val="24"/>
                <w:szCs w:val="24"/>
              </w:rPr>
            </w:pPr>
            <w:proofErr w:type="gramStart"/>
            <w:r w:rsidRPr="001A793A">
              <w:rPr>
                <w:rFonts w:eastAsia="Calibri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1A793A">
              <w:rPr>
                <w:sz w:val="24"/>
                <w:szCs w:val="24"/>
              </w:rPr>
              <w:t>(не указываются в случае,</w:t>
            </w:r>
            <w:proofErr w:type="gramEnd"/>
          </w:p>
          <w:p w:rsidR="001A793A" w:rsidRPr="001A793A" w:rsidRDefault="001A793A" w:rsidP="001A793A">
            <w:pPr>
              <w:spacing w:line="228" w:lineRule="auto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если застройщик –</w:t>
            </w:r>
          </w:p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sz w:val="24"/>
                <w:szCs w:val="24"/>
              </w:rPr>
              <w:t>индивидуальный предприниматель)</w:t>
            </w:r>
          </w:p>
        </w:tc>
        <w:tc>
          <w:tcPr>
            <w:tcW w:w="2143" w:type="pct"/>
          </w:tcPr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A793A" w:rsidRPr="001A793A" w:rsidTr="000B1ED2">
        <w:trPr>
          <w:trHeight w:val="665"/>
        </w:trPr>
        <w:tc>
          <w:tcPr>
            <w:tcW w:w="526" w:type="pct"/>
          </w:tcPr>
          <w:p w:rsidR="001A793A" w:rsidRPr="001A793A" w:rsidRDefault="001A793A" w:rsidP="001A793A">
            <w:pPr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2331" w:type="pct"/>
          </w:tcPr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143" w:type="pct"/>
          </w:tcPr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A793A" w:rsidRPr="001A793A" w:rsidTr="000B1ED2">
        <w:trPr>
          <w:trHeight w:val="279"/>
        </w:trPr>
        <w:tc>
          <w:tcPr>
            <w:tcW w:w="526" w:type="pct"/>
          </w:tcPr>
          <w:p w:rsidR="001A793A" w:rsidRPr="001A793A" w:rsidRDefault="001A793A" w:rsidP="001A793A">
            <w:pPr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331" w:type="pct"/>
          </w:tcPr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Сведения о юридическом лице</w:t>
            </w:r>
          </w:p>
        </w:tc>
        <w:tc>
          <w:tcPr>
            <w:tcW w:w="2143" w:type="pct"/>
          </w:tcPr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A793A" w:rsidRPr="001A793A" w:rsidTr="000B1ED2">
        <w:trPr>
          <w:trHeight w:val="175"/>
        </w:trPr>
        <w:tc>
          <w:tcPr>
            <w:tcW w:w="526" w:type="pct"/>
          </w:tcPr>
          <w:p w:rsidR="001A793A" w:rsidRPr="001A793A" w:rsidRDefault="001A793A" w:rsidP="001A793A">
            <w:pPr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2331" w:type="pct"/>
          </w:tcPr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2143" w:type="pct"/>
          </w:tcPr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A793A" w:rsidRPr="001A793A" w:rsidTr="000B1ED2">
        <w:trPr>
          <w:trHeight w:val="565"/>
        </w:trPr>
        <w:tc>
          <w:tcPr>
            <w:tcW w:w="526" w:type="pct"/>
          </w:tcPr>
          <w:p w:rsidR="001A793A" w:rsidRPr="001A793A" w:rsidRDefault="001A793A" w:rsidP="001A793A">
            <w:pPr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2331" w:type="pct"/>
          </w:tcPr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143" w:type="pct"/>
          </w:tcPr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A793A" w:rsidRPr="001A793A" w:rsidTr="000B1ED2">
        <w:trPr>
          <w:trHeight w:val="842"/>
        </w:trPr>
        <w:tc>
          <w:tcPr>
            <w:tcW w:w="526" w:type="pct"/>
          </w:tcPr>
          <w:p w:rsidR="001A793A" w:rsidRPr="001A793A" w:rsidRDefault="001A793A" w:rsidP="001A793A">
            <w:pPr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2331" w:type="pct"/>
          </w:tcPr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Идентификационный номер налогоплательщика –</w:t>
            </w:r>
          </w:p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юридического лица</w:t>
            </w:r>
          </w:p>
        </w:tc>
        <w:tc>
          <w:tcPr>
            <w:tcW w:w="2143" w:type="pct"/>
          </w:tcPr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1A793A" w:rsidRPr="001A793A" w:rsidRDefault="001A793A" w:rsidP="001A793A">
      <w:pPr>
        <w:spacing w:line="228" w:lineRule="auto"/>
        <w:jc w:val="center"/>
        <w:rPr>
          <w:sz w:val="28"/>
          <w:szCs w:val="28"/>
        </w:rPr>
      </w:pPr>
    </w:p>
    <w:p w:rsidR="001A793A" w:rsidRPr="001A793A" w:rsidRDefault="001A793A" w:rsidP="001A793A">
      <w:pPr>
        <w:spacing w:line="228" w:lineRule="auto"/>
        <w:jc w:val="center"/>
        <w:rPr>
          <w:sz w:val="28"/>
          <w:szCs w:val="28"/>
        </w:rPr>
      </w:pPr>
      <w:r w:rsidRPr="001A793A">
        <w:rPr>
          <w:rFonts w:eastAsia="Calibri"/>
          <w:sz w:val="28"/>
          <w:szCs w:val="28"/>
          <w:lang w:eastAsia="en-US"/>
        </w:rPr>
        <w:t>2. Сведения об объекте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7"/>
        <w:gridCol w:w="4594"/>
        <w:gridCol w:w="4224"/>
      </w:tblGrid>
      <w:tr w:rsidR="001A793A" w:rsidRPr="001A793A" w:rsidTr="000B1ED2">
        <w:trPr>
          <w:trHeight w:val="1093"/>
        </w:trPr>
        <w:tc>
          <w:tcPr>
            <w:tcW w:w="526" w:type="pct"/>
          </w:tcPr>
          <w:p w:rsidR="001A793A" w:rsidRPr="001A793A" w:rsidRDefault="001A793A" w:rsidP="001A793A">
            <w:pPr>
              <w:spacing w:after="160"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331" w:type="pct"/>
          </w:tcPr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Наименование объекта</w:t>
            </w:r>
          </w:p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капитального строительства (этапа)</w:t>
            </w:r>
          </w:p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в соответствии с проектной документацией</w:t>
            </w:r>
          </w:p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 xml:space="preserve">(указывается наименование объекта капитального строительства в соответствии с утвержденной </w:t>
            </w:r>
            <w:r w:rsidRPr="001A793A">
              <w:rPr>
                <w:rFonts w:eastAsia="Calibri"/>
                <w:sz w:val="24"/>
                <w:szCs w:val="24"/>
                <w:lang w:eastAsia="en-US"/>
              </w:rPr>
              <w:lastRenderedPageBreak/>
              <w:t>застройщиком или заказчиком проектной документацией)</w:t>
            </w:r>
          </w:p>
        </w:tc>
        <w:tc>
          <w:tcPr>
            <w:tcW w:w="2143" w:type="pct"/>
          </w:tcPr>
          <w:p w:rsidR="001A793A" w:rsidRPr="001A793A" w:rsidRDefault="001A793A" w:rsidP="001A793A">
            <w:pPr>
              <w:spacing w:after="160"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A793A" w:rsidRPr="001A793A" w:rsidTr="000B1ED2">
        <w:trPr>
          <w:trHeight w:val="1093"/>
        </w:trPr>
        <w:tc>
          <w:tcPr>
            <w:tcW w:w="526" w:type="pct"/>
          </w:tcPr>
          <w:p w:rsidR="001A793A" w:rsidRPr="001A793A" w:rsidRDefault="001A793A" w:rsidP="001A793A">
            <w:pPr>
              <w:spacing w:after="160"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2331" w:type="pct"/>
          </w:tcPr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2143" w:type="pct"/>
          </w:tcPr>
          <w:p w:rsidR="001A793A" w:rsidRPr="001A793A" w:rsidRDefault="001A793A" w:rsidP="001A793A">
            <w:pPr>
              <w:spacing w:after="160"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1A793A" w:rsidRPr="001A793A" w:rsidRDefault="001A793A" w:rsidP="001A793A">
      <w:pPr>
        <w:spacing w:line="228" w:lineRule="auto"/>
        <w:rPr>
          <w:sz w:val="28"/>
          <w:szCs w:val="28"/>
        </w:rPr>
      </w:pPr>
    </w:p>
    <w:p w:rsidR="001A793A" w:rsidRPr="001A793A" w:rsidRDefault="001A793A" w:rsidP="001A793A">
      <w:pPr>
        <w:spacing w:line="228" w:lineRule="auto"/>
        <w:jc w:val="center"/>
        <w:rPr>
          <w:sz w:val="28"/>
          <w:szCs w:val="28"/>
        </w:rPr>
      </w:pPr>
      <w:r w:rsidRPr="001A793A">
        <w:rPr>
          <w:rFonts w:eastAsia="Calibri"/>
          <w:sz w:val="28"/>
          <w:szCs w:val="28"/>
          <w:lang w:eastAsia="en-US"/>
        </w:rPr>
        <w:t>3. Сведения о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4518"/>
        <w:gridCol w:w="4236"/>
      </w:tblGrid>
      <w:tr w:rsidR="001A793A" w:rsidRPr="001A793A" w:rsidTr="000B1ED2">
        <w:trPr>
          <w:trHeight w:val="600"/>
        </w:trPr>
        <w:tc>
          <w:tcPr>
            <w:tcW w:w="559" w:type="pct"/>
          </w:tcPr>
          <w:p w:rsidR="001A793A" w:rsidRPr="001A793A" w:rsidRDefault="001A793A" w:rsidP="001A793A">
            <w:pPr>
              <w:spacing w:after="160"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292" w:type="pct"/>
          </w:tcPr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Кадастровый номер земельного участка (земельных участков), в пределах которого (которых) расположен или планируется расположение объекта капитального строительства</w:t>
            </w:r>
          </w:p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(заполнение не обязательно при выдаче разрешения на строительство линейного объекта, для размещения которого не требуется образование земельного участка)</w:t>
            </w:r>
          </w:p>
        </w:tc>
        <w:tc>
          <w:tcPr>
            <w:tcW w:w="2149" w:type="pct"/>
          </w:tcPr>
          <w:p w:rsidR="001A793A" w:rsidRPr="001A793A" w:rsidRDefault="001A793A" w:rsidP="001A793A">
            <w:pPr>
              <w:spacing w:after="160" w:line="228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A793A" w:rsidRPr="001A793A" w:rsidTr="000B1ED2">
        <w:trPr>
          <w:trHeight w:val="750"/>
        </w:trPr>
        <w:tc>
          <w:tcPr>
            <w:tcW w:w="559" w:type="pct"/>
          </w:tcPr>
          <w:p w:rsidR="001A793A" w:rsidRPr="001A793A" w:rsidRDefault="001A793A" w:rsidP="001A793A">
            <w:pPr>
              <w:spacing w:after="160"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292" w:type="pct"/>
          </w:tcPr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Реквизиты утвержденного проекта межевания территории либо реквизиты решения об утверждении схемы расположения земельного участка или земельных участков на кадастровом плане территории</w:t>
            </w:r>
          </w:p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(указываются в случаях, предусмотренных частью 7.3 статьи 51 и частями 1.1 и 1.2 статьи 57.3 Градостроительного кодекса Российской Федерации)</w:t>
            </w:r>
          </w:p>
        </w:tc>
        <w:tc>
          <w:tcPr>
            <w:tcW w:w="2149" w:type="pct"/>
          </w:tcPr>
          <w:p w:rsidR="001A793A" w:rsidRPr="001A793A" w:rsidRDefault="001A793A" w:rsidP="001A793A">
            <w:pPr>
              <w:spacing w:after="160" w:line="228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1A793A" w:rsidRPr="001A793A" w:rsidRDefault="001A793A" w:rsidP="001A793A">
      <w:pPr>
        <w:spacing w:line="228" w:lineRule="auto"/>
        <w:rPr>
          <w:sz w:val="28"/>
          <w:szCs w:val="28"/>
        </w:rPr>
      </w:pPr>
    </w:p>
    <w:p w:rsidR="001A793A" w:rsidRPr="001A793A" w:rsidRDefault="001A793A" w:rsidP="001A793A">
      <w:pPr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20"/>
        <w:gridCol w:w="5093"/>
        <w:gridCol w:w="1971"/>
        <w:gridCol w:w="1971"/>
      </w:tblGrid>
      <w:tr w:rsidR="001A793A" w:rsidRPr="001A793A" w:rsidTr="000B1ED2">
        <w:trPr>
          <w:trHeight w:val="555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793A" w:rsidRPr="001A793A" w:rsidRDefault="001A793A" w:rsidP="001A793A">
            <w:pPr>
              <w:suppressAutoHyphens/>
              <w:spacing w:line="228" w:lineRule="auto"/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 xml:space="preserve">№ </w:t>
            </w:r>
            <w:proofErr w:type="gramStart"/>
            <w:r w:rsidRPr="001A793A">
              <w:rPr>
                <w:sz w:val="24"/>
                <w:szCs w:val="24"/>
              </w:rPr>
              <w:t>п</w:t>
            </w:r>
            <w:proofErr w:type="gramEnd"/>
            <w:r w:rsidRPr="001A793A">
              <w:rPr>
                <w:sz w:val="24"/>
                <w:szCs w:val="24"/>
              </w:rPr>
              <w:t>/п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793A" w:rsidRPr="001A793A" w:rsidRDefault="001A793A" w:rsidP="001A793A">
            <w:pPr>
              <w:suppressAutoHyphens/>
              <w:spacing w:line="228" w:lineRule="auto"/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793A" w:rsidRPr="001A793A" w:rsidRDefault="001A793A" w:rsidP="001A793A">
            <w:pPr>
              <w:suppressAutoHyphens/>
              <w:spacing w:line="228" w:lineRule="auto"/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793A" w:rsidRPr="001A793A" w:rsidRDefault="001A793A" w:rsidP="001A793A">
            <w:pPr>
              <w:suppressAutoHyphens/>
              <w:spacing w:line="228" w:lineRule="auto"/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Дата документа</w:t>
            </w:r>
          </w:p>
        </w:tc>
      </w:tr>
      <w:tr w:rsidR="001A793A" w:rsidRPr="001A793A" w:rsidTr="000B1ED2">
        <w:trPr>
          <w:trHeight w:val="856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793A" w:rsidRPr="001A793A" w:rsidRDefault="001A793A" w:rsidP="001A793A">
            <w:pPr>
              <w:suppressAutoHyphens/>
              <w:spacing w:line="228" w:lineRule="auto"/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793A" w:rsidRPr="001A793A" w:rsidRDefault="001A793A" w:rsidP="001A793A">
            <w:pPr>
              <w:adjustRightInd w:val="0"/>
              <w:spacing w:line="228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1A793A">
              <w:rPr>
                <w:sz w:val="24"/>
                <w:szCs w:val="24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 проекта межевания территории (за исключением случаев, при которых для строительства, реконструкции линейного объекта не требуется подготовка документации по планировке территории), </w:t>
            </w:r>
            <w:r w:rsidRPr="001A793A">
              <w:rPr>
                <w:rFonts w:eastAsia="Calibri"/>
                <w:sz w:val="24"/>
                <w:szCs w:val="24"/>
              </w:rPr>
              <w:t xml:space="preserve">реквизиты проекта планировки территории в случае выдачи разрешения на строительство линейного объекта, </w:t>
            </w:r>
            <w:r w:rsidRPr="001A793A">
              <w:rPr>
                <w:rFonts w:eastAsia="Calibri"/>
                <w:sz w:val="24"/>
                <w:szCs w:val="24"/>
              </w:rPr>
              <w:lastRenderedPageBreak/>
              <w:t>для 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93A" w:rsidRPr="001A793A" w:rsidRDefault="001A793A" w:rsidP="001A793A">
            <w:pPr>
              <w:suppressAutoHyphens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93A" w:rsidRPr="001A793A" w:rsidRDefault="001A793A" w:rsidP="001A793A">
            <w:pPr>
              <w:suppressAutoHyphens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1A793A" w:rsidRPr="001A793A" w:rsidTr="000B1ED2">
        <w:trPr>
          <w:trHeight w:val="566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93A" w:rsidRPr="001A793A" w:rsidRDefault="001A793A" w:rsidP="001A793A">
            <w:pPr>
              <w:suppressAutoHyphens/>
              <w:spacing w:line="228" w:lineRule="auto"/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93A" w:rsidRPr="001A793A" w:rsidRDefault="001A793A" w:rsidP="001A793A">
            <w:pPr>
              <w:suppressAutoHyphens/>
              <w:spacing w:line="228" w:lineRule="auto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 xml:space="preserve">Типовое </w:t>
            </w:r>
            <w:proofErr w:type="gramStart"/>
            <w:r w:rsidRPr="001A793A">
              <w:rPr>
                <w:sz w:val="24"/>
                <w:szCs w:val="24"/>
              </w:rPr>
              <w:t>архитектурное решение</w:t>
            </w:r>
            <w:proofErr w:type="gramEnd"/>
            <w:r w:rsidRPr="001A793A">
              <w:rPr>
                <w:sz w:val="24"/>
                <w:szCs w:val="24"/>
              </w:rPr>
              <w:t xml:space="preserve"> для исторического поселения (при наличии)</w:t>
            </w:r>
          </w:p>
          <w:p w:rsidR="001A793A" w:rsidRPr="001A793A" w:rsidRDefault="001A793A" w:rsidP="001A793A">
            <w:pPr>
              <w:suppressAutoHyphens/>
              <w:spacing w:line="228" w:lineRule="auto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(указывается в случае выдачи разрешения на строительство объекта в границах территории исторического поселения федерального или регионального значения)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93A" w:rsidRPr="001A793A" w:rsidRDefault="001A793A" w:rsidP="001A793A">
            <w:pPr>
              <w:suppressAutoHyphens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93A" w:rsidRPr="001A793A" w:rsidRDefault="001A793A" w:rsidP="001A793A">
            <w:pPr>
              <w:suppressAutoHyphens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1A793A" w:rsidRPr="001A793A" w:rsidTr="000B1ED2">
        <w:trPr>
          <w:trHeight w:val="134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93A" w:rsidRPr="001A793A" w:rsidRDefault="001A793A" w:rsidP="001A793A">
            <w:pPr>
              <w:suppressAutoHyphens/>
              <w:spacing w:line="228" w:lineRule="auto"/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3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93A" w:rsidRPr="001A793A" w:rsidRDefault="001A793A" w:rsidP="001A793A">
            <w:pPr>
              <w:suppressAutoHyphens/>
              <w:spacing w:line="228" w:lineRule="auto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Положительное заключение экспертизы проектной документации (указывается в случаях, если проектная документация подлежит экспертизе в соответствии со статьей 49 Градостроительного кодекса Российской Федерации)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93A" w:rsidRPr="001A793A" w:rsidRDefault="001A793A" w:rsidP="001A793A">
            <w:pPr>
              <w:suppressAutoHyphens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93A" w:rsidRPr="001A793A" w:rsidRDefault="001A793A" w:rsidP="001A793A">
            <w:pPr>
              <w:suppressAutoHyphens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1A793A" w:rsidRPr="001A793A" w:rsidTr="000B1ED2">
        <w:trPr>
          <w:trHeight w:val="134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93A" w:rsidRPr="001A793A" w:rsidRDefault="001A793A" w:rsidP="001A793A">
            <w:pPr>
              <w:suppressAutoHyphens/>
              <w:spacing w:line="228" w:lineRule="auto"/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4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93A" w:rsidRPr="001A793A" w:rsidRDefault="001A793A" w:rsidP="001A793A">
            <w:pPr>
              <w:suppressAutoHyphens/>
              <w:spacing w:line="228" w:lineRule="auto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Положительное заключение государственной экологической экспертизы проектной документации (указываются реквизиты приказа об утверждении заключения в случаях, если проектная документация подлежит экологической экспертизе в соответствии со статьей 49 Градостроительного кодекса Российской Федерации)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93A" w:rsidRPr="001A793A" w:rsidRDefault="001A793A" w:rsidP="001A793A">
            <w:pPr>
              <w:suppressAutoHyphens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93A" w:rsidRPr="001A793A" w:rsidRDefault="001A793A" w:rsidP="001A793A">
            <w:pPr>
              <w:suppressAutoHyphens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1A793A" w:rsidRPr="001A793A" w:rsidRDefault="001A793A" w:rsidP="001A793A">
      <w:pPr>
        <w:rPr>
          <w:szCs w:val="28"/>
        </w:rPr>
      </w:pPr>
    </w:p>
    <w:p w:rsidR="001A793A" w:rsidRPr="001A793A" w:rsidRDefault="001A793A" w:rsidP="001A793A">
      <w:pPr>
        <w:spacing w:line="360" w:lineRule="auto"/>
        <w:ind w:firstLine="709"/>
        <w:rPr>
          <w:sz w:val="28"/>
          <w:szCs w:val="28"/>
        </w:rPr>
      </w:pPr>
      <w:r w:rsidRPr="001A793A">
        <w:rPr>
          <w:sz w:val="28"/>
          <w:szCs w:val="28"/>
        </w:rPr>
        <w:t>Приложение: _________________________________________________</w:t>
      </w:r>
    </w:p>
    <w:p w:rsidR="001A793A" w:rsidRPr="001A793A" w:rsidRDefault="001A793A" w:rsidP="001A793A">
      <w:pPr>
        <w:spacing w:line="360" w:lineRule="auto"/>
        <w:rPr>
          <w:sz w:val="28"/>
          <w:szCs w:val="28"/>
        </w:rPr>
      </w:pPr>
      <w:r w:rsidRPr="001A793A">
        <w:rPr>
          <w:sz w:val="28"/>
          <w:szCs w:val="28"/>
        </w:rPr>
        <w:t>__________________________________________________________________.</w:t>
      </w:r>
    </w:p>
    <w:p w:rsidR="001A793A" w:rsidRPr="001A793A" w:rsidRDefault="001A793A" w:rsidP="001A793A">
      <w:pPr>
        <w:spacing w:line="360" w:lineRule="auto"/>
        <w:ind w:firstLine="709"/>
        <w:rPr>
          <w:sz w:val="28"/>
          <w:szCs w:val="28"/>
        </w:rPr>
      </w:pPr>
      <w:r w:rsidRPr="001A793A">
        <w:rPr>
          <w:sz w:val="28"/>
          <w:szCs w:val="28"/>
        </w:rPr>
        <w:t>Номер телефона и адрес электронной почты для связи: ______________</w:t>
      </w:r>
    </w:p>
    <w:p w:rsidR="001A793A" w:rsidRPr="001A793A" w:rsidRDefault="001A793A" w:rsidP="001A793A">
      <w:pPr>
        <w:spacing w:line="360" w:lineRule="auto"/>
        <w:rPr>
          <w:sz w:val="28"/>
          <w:szCs w:val="28"/>
        </w:rPr>
      </w:pPr>
      <w:r w:rsidRPr="001A793A">
        <w:rPr>
          <w:sz w:val="28"/>
          <w:szCs w:val="28"/>
        </w:rPr>
        <w:t>__________________________________________________________________.</w:t>
      </w:r>
    </w:p>
    <w:p w:rsidR="001A793A" w:rsidRPr="001A793A" w:rsidRDefault="001A793A" w:rsidP="001A793A">
      <w:pPr>
        <w:tabs>
          <w:tab w:val="left" w:pos="1968"/>
        </w:tabs>
        <w:spacing w:line="360" w:lineRule="auto"/>
        <w:ind w:firstLine="709"/>
        <w:jc w:val="both"/>
        <w:rPr>
          <w:sz w:val="24"/>
          <w:szCs w:val="24"/>
        </w:rPr>
      </w:pPr>
      <w:r w:rsidRPr="001A793A">
        <w:rPr>
          <w:sz w:val="28"/>
          <w:szCs w:val="28"/>
        </w:rPr>
        <w:t>Результат предоставления услуги прошу (указывается один из перечисленных способов):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9"/>
        <w:gridCol w:w="1106"/>
      </w:tblGrid>
      <w:tr w:rsidR="001A793A" w:rsidRPr="001A793A" w:rsidTr="000B1ED2">
        <w:tc>
          <w:tcPr>
            <w:tcW w:w="4439" w:type="pct"/>
            <w:shd w:val="clear" w:color="auto" w:fill="auto"/>
          </w:tcPr>
          <w:p w:rsidR="001A793A" w:rsidRPr="001A793A" w:rsidRDefault="001A793A" w:rsidP="001A793A">
            <w:pPr>
              <w:rPr>
                <w:i/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 муниципальных услуг (функций)»/ на Портале Воронежской области в сети Интернет</w:t>
            </w:r>
          </w:p>
        </w:tc>
        <w:tc>
          <w:tcPr>
            <w:tcW w:w="561" w:type="pct"/>
            <w:shd w:val="clear" w:color="auto" w:fill="auto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</w:p>
        </w:tc>
      </w:tr>
      <w:tr w:rsidR="001A793A" w:rsidRPr="001A793A" w:rsidTr="000B1ED2">
        <w:tc>
          <w:tcPr>
            <w:tcW w:w="4439" w:type="pct"/>
            <w:shd w:val="clear" w:color="auto" w:fill="auto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выдать</w:t>
            </w:r>
            <w:r w:rsidRPr="001A793A">
              <w:rPr>
                <w:bCs/>
                <w:sz w:val="24"/>
                <w:szCs w:val="24"/>
              </w:rPr>
              <w:t xml:space="preserve"> на бумажном носителе</w:t>
            </w:r>
            <w:r w:rsidRPr="001A793A">
              <w:rPr>
                <w:sz w:val="24"/>
                <w:szCs w:val="24"/>
              </w:rPr>
              <w:t xml:space="preserve"> при личном обращении </w:t>
            </w:r>
            <w:r w:rsidRPr="001A793A">
              <w:rPr>
                <w:bCs/>
                <w:sz w:val="24"/>
                <w:szCs w:val="24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1A793A">
              <w:rPr>
                <w:sz w:val="24"/>
                <w:szCs w:val="24"/>
              </w:rPr>
              <w:t xml:space="preserve"> расположенный по адресу:_________</w:t>
            </w:r>
          </w:p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_____________________________________________________________________</w:t>
            </w:r>
          </w:p>
        </w:tc>
        <w:tc>
          <w:tcPr>
            <w:tcW w:w="561" w:type="pct"/>
            <w:shd w:val="clear" w:color="auto" w:fill="auto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</w:p>
        </w:tc>
      </w:tr>
      <w:tr w:rsidR="001A793A" w:rsidRPr="001A793A" w:rsidTr="000B1ED2">
        <w:tc>
          <w:tcPr>
            <w:tcW w:w="4439" w:type="pct"/>
            <w:shd w:val="clear" w:color="auto" w:fill="auto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 xml:space="preserve">направить </w:t>
            </w:r>
            <w:r w:rsidRPr="001A793A">
              <w:rPr>
                <w:bCs/>
                <w:sz w:val="24"/>
                <w:szCs w:val="24"/>
              </w:rPr>
              <w:t>на бумажном носителе</w:t>
            </w:r>
            <w:r w:rsidRPr="001A793A">
              <w:rPr>
                <w:sz w:val="24"/>
                <w:szCs w:val="24"/>
              </w:rPr>
              <w:t xml:space="preserve"> на почтовый адрес:_______________________</w:t>
            </w:r>
          </w:p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_____________________________________________________________________</w:t>
            </w:r>
          </w:p>
        </w:tc>
        <w:tc>
          <w:tcPr>
            <w:tcW w:w="561" w:type="pct"/>
            <w:shd w:val="clear" w:color="auto" w:fill="auto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</w:p>
        </w:tc>
      </w:tr>
      <w:tr w:rsidR="001A793A" w:rsidRPr="001A793A" w:rsidTr="000B1ED2">
        <w:tc>
          <w:tcPr>
            <w:tcW w:w="4439" w:type="pct"/>
            <w:shd w:val="clear" w:color="auto" w:fill="auto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561" w:type="pct"/>
            <w:shd w:val="clear" w:color="auto" w:fill="auto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</w:p>
        </w:tc>
      </w:tr>
    </w:tbl>
    <w:p w:rsidR="001A793A" w:rsidRPr="001A793A" w:rsidRDefault="001A793A" w:rsidP="001A793A">
      <w:pPr>
        <w:jc w:val="both"/>
        <w:rPr>
          <w:sz w:val="22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159"/>
        <w:gridCol w:w="6162"/>
      </w:tblGrid>
      <w:tr w:rsidR="001A793A" w:rsidRPr="001A793A" w:rsidTr="000B1ED2"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</w:p>
        </w:tc>
        <w:tc>
          <w:tcPr>
            <w:tcW w:w="31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</w:p>
        </w:tc>
      </w:tr>
      <w:tr w:rsidR="001A793A" w:rsidRPr="001A793A" w:rsidTr="000B1ED2"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</w:tcPr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(подпись)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</w:p>
        </w:tc>
        <w:tc>
          <w:tcPr>
            <w:tcW w:w="3177" w:type="pct"/>
            <w:tcBorders>
              <w:top w:val="nil"/>
              <w:left w:val="nil"/>
              <w:bottom w:val="nil"/>
              <w:right w:val="nil"/>
            </w:tcBorders>
          </w:tcPr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(фамилия, имя, отчество (при наличии))».</w:t>
            </w:r>
          </w:p>
        </w:tc>
      </w:tr>
    </w:tbl>
    <w:p w:rsidR="001A793A" w:rsidRPr="001A793A" w:rsidRDefault="001A793A" w:rsidP="00215CD6">
      <w:pPr>
        <w:numPr>
          <w:ilvl w:val="0"/>
          <w:numId w:val="2"/>
        </w:numPr>
        <w:autoSpaceDE/>
        <w:autoSpaceDN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A793A">
        <w:rPr>
          <w:sz w:val="28"/>
          <w:szCs w:val="28"/>
        </w:rPr>
        <w:t>Приложение № 3 к Административному регламенту изложить в следующей редакции:</w:t>
      </w:r>
    </w:p>
    <w:p w:rsidR="001A793A" w:rsidRPr="001A793A" w:rsidRDefault="001A793A" w:rsidP="001A793A">
      <w:pPr>
        <w:autoSpaceDE/>
        <w:autoSpaceDN/>
        <w:ind w:left="5103"/>
        <w:contextualSpacing/>
        <w:rPr>
          <w:rFonts w:eastAsia="Calibri"/>
          <w:sz w:val="28"/>
          <w:szCs w:val="28"/>
          <w:lang w:eastAsia="en-US"/>
        </w:rPr>
      </w:pPr>
      <w:r w:rsidRPr="001A793A">
        <w:rPr>
          <w:sz w:val="28"/>
          <w:szCs w:val="28"/>
        </w:rPr>
        <w:t xml:space="preserve">             «</w:t>
      </w:r>
      <w:r w:rsidRPr="001A793A">
        <w:rPr>
          <w:rFonts w:eastAsia="Calibri"/>
          <w:sz w:val="28"/>
          <w:szCs w:val="28"/>
          <w:lang w:eastAsia="en-US"/>
        </w:rPr>
        <w:t>Приложение № 3</w:t>
      </w:r>
    </w:p>
    <w:p w:rsidR="001A793A" w:rsidRPr="001A793A" w:rsidRDefault="001A793A" w:rsidP="001A793A">
      <w:pPr>
        <w:autoSpaceDE/>
        <w:autoSpaceDN/>
        <w:ind w:left="5103"/>
        <w:contextualSpacing/>
        <w:rPr>
          <w:rFonts w:eastAsia="Calibri"/>
          <w:sz w:val="28"/>
          <w:szCs w:val="28"/>
          <w:lang w:eastAsia="en-US"/>
        </w:rPr>
      </w:pPr>
      <w:r w:rsidRPr="001A793A"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 w:rsidR="001A793A" w:rsidRPr="001A793A" w:rsidRDefault="001A793A" w:rsidP="001A793A">
      <w:pPr>
        <w:autoSpaceDE/>
        <w:autoSpaceDN/>
        <w:adjustRightInd w:val="0"/>
        <w:spacing w:line="360" w:lineRule="auto"/>
        <w:ind w:left="709"/>
        <w:contextualSpacing/>
        <w:jc w:val="both"/>
        <w:outlineLvl w:val="1"/>
        <w:rPr>
          <w:sz w:val="28"/>
          <w:szCs w:val="28"/>
        </w:rPr>
      </w:pPr>
    </w:p>
    <w:p w:rsidR="001A793A" w:rsidRPr="001A793A" w:rsidRDefault="001A793A" w:rsidP="001A793A"/>
    <w:p w:rsidR="001A793A" w:rsidRPr="001A793A" w:rsidRDefault="001A793A" w:rsidP="001A793A">
      <w:pPr>
        <w:spacing w:line="228" w:lineRule="auto"/>
        <w:jc w:val="right"/>
        <w:rPr>
          <w:sz w:val="28"/>
          <w:szCs w:val="28"/>
        </w:rPr>
      </w:pPr>
      <w:r w:rsidRPr="001A793A">
        <w:rPr>
          <w:sz w:val="28"/>
          <w:szCs w:val="28"/>
        </w:rPr>
        <w:t>Форма</w:t>
      </w:r>
    </w:p>
    <w:p w:rsidR="001A793A" w:rsidRPr="001A793A" w:rsidRDefault="001A793A" w:rsidP="001A793A">
      <w:pPr>
        <w:spacing w:line="228" w:lineRule="auto"/>
        <w:jc w:val="center"/>
        <w:rPr>
          <w:b/>
          <w:sz w:val="28"/>
          <w:szCs w:val="28"/>
        </w:rPr>
      </w:pPr>
      <w:r w:rsidRPr="001A793A">
        <w:rPr>
          <w:b/>
          <w:sz w:val="28"/>
          <w:szCs w:val="28"/>
        </w:rPr>
        <w:t>ЗАЯВЛЕНИЕ</w:t>
      </w:r>
    </w:p>
    <w:p w:rsidR="001A793A" w:rsidRPr="001A793A" w:rsidRDefault="001A793A" w:rsidP="001A793A">
      <w:pPr>
        <w:spacing w:line="228" w:lineRule="auto"/>
        <w:jc w:val="center"/>
        <w:rPr>
          <w:b/>
          <w:sz w:val="28"/>
          <w:szCs w:val="28"/>
        </w:rPr>
      </w:pPr>
      <w:r w:rsidRPr="001A793A">
        <w:rPr>
          <w:b/>
          <w:sz w:val="28"/>
          <w:szCs w:val="28"/>
        </w:rPr>
        <w:t>о внесении изменений в разрешение на строительство</w:t>
      </w:r>
    </w:p>
    <w:p w:rsidR="001A793A" w:rsidRPr="001A793A" w:rsidRDefault="001A793A" w:rsidP="001A793A">
      <w:pPr>
        <w:spacing w:line="228" w:lineRule="auto"/>
        <w:jc w:val="center"/>
        <w:rPr>
          <w:b/>
          <w:sz w:val="28"/>
          <w:szCs w:val="28"/>
        </w:rPr>
      </w:pPr>
    </w:p>
    <w:p w:rsidR="001A793A" w:rsidRPr="001A793A" w:rsidRDefault="001A793A" w:rsidP="001A793A">
      <w:pPr>
        <w:spacing w:line="228" w:lineRule="auto"/>
        <w:jc w:val="right"/>
        <w:rPr>
          <w:sz w:val="28"/>
          <w:szCs w:val="28"/>
        </w:rPr>
      </w:pPr>
      <w:r w:rsidRPr="001A793A">
        <w:rPr>
          <w:sz w:val="28"/>
          <w:szCs w:val="28"/>
        </w:rPr>
        <w:t>«___» __________ 20___ г.</w:t>
      </w:r>
    </w:p>
    <w:p w:rsidR="001A793A" w:rsidRPr="001A793A" w:rsidRDefault="001A793A" w:rsidP="001A793A">
      <w:pPr>
        <w:spacing w:line="228" w:lineRule="auto"/>
        <w:jc w:val="right"/>
        <w:rPr>
          <w:sz w:val="28"/>
          <w:szCs w:val="28"/>
        </w:rPr>
      </w:pPr>
    </w:p>
    <w:p w:rsidR="001A793A" w:rsidRPr="001A793A" w:rsidRDefault="001A793A" w:rsidP="001A793A">
      <w:pPr>
        <w:spacing w:line="228" w:lineRule="auto"/>
        <w:jc w:val="right"/>
        <w:rPr>
          <w:sz w:val="28"/>
          <w:szCs w:val="28"/>
        </w:rPr>
      </w:pPr>
      <w:r w:rsidRPr="001A793A">
        <w:rPr>
          <w:sz w:val="28"/>
          <w:szCs w:val="28"/>
        </w:rPr>
        <w:t>__________________________________________________________________</w:t>
      </w:r>
    </w:p>
    <w:p w:rsidR="001A793A" w:rsidRPr="001A793A" w:rsidRDefault="001A793A" w:rsidP="001A793A">
      <w:pPr>
        <w:spacing w:line="228" w:lineRule="auto"/>
        <w:jc w:val="center"/>
        <w:rPr>
          <w:sz w:val="24"/>
          <w:szCs w:val="24"/>
        </w:rPr>
      </w:pPr>
      <w:proofErr w:type="gramStart"/>
      <w:r w:rsidRPr="001A793A">
        <w:rPr>
          <w:sz w:val="24"/>
          <w:szCs w:val="24"/>
        </w:rPr>
        <w:t>(наименование органа местного самоуправления,</w:t>
      </w:r>
      <w:proofErr w:type="gramEnd"/>
    </w:p>
    <w:p w:rsidR="001A793A" w:rsidRPr="001A793A" w:rsidRDefault="001A793A" w:rsidP="001A793A">
      <w:pPr>
        <w:spacing w:line="228" w:lineRule="auto"/>
        <w:jc w:val="center"/>
        <w:rPr>
          <w:sz w:val="24"/>
          <w:szCs w:val="24"/>
        </w:rPr>
      </w:pPr>
      <w:r w:rsidRPr="001A793A">
        <w:rPr>
          <w:sz w:val="24"/>
          <w:szCs w:val="24"/>
        </w:rPr>
        <w:t>уполномоченного на выдачу разрешений на строительство)</w:t>
      </w:r>
    </w:p>
    <w:p w:rsidR="001A793A" w:rsidRPr="001A793A" w:rsidRDefault="001A793A" w:rsidP="001A793A">
      <w:pPr>
        <w:adjustRightInd w:val="0"/>
        <w:spacing w:line="228" w:lineRule="auto"/>
        <w:jc w:val="both"/>
        <w:rPr>
          <w:rFonts w:eastAsia="Calibri"/>
          <w:bCs/>
          <w:sz w:val="28"/>
          <w:szCs w:val="28"/>
          <w:lang w:eastAsia="en-US"/>
        </w:rPr>
      </w:pPr>
    </w:p>
    <w:p w:rsidR="001A793A" w:rsidRPr="001A793A" w:rsidRDefault="001A793A" w:rsidP="001A793A">
      <w:pPr>
        <w:adjustRightInd w:val="0"/>
        <w:spacing w:line="348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793A">
        <w:rPr>
          <w:rFonts w:eastAsia="Calibri"/>
          <w:bCs/>
          <w:sz w:val="28"/>
          <w:szCs w:val="28"/>
          <w:lang w:eastAsia="en-US"/>
        </w:rPr>
        <w:t xml:space="preserve">В соответствии со статьей 51 Градостроительного кодекса Российской Федерации прошу внести изменение в разрешение на строительство в связи </w:t>
      </w:r>
      <w:proofErr w:type="gramStart"/>
      <w:r w:rsidRPr="001A793A">
        <w:rPr>
          <w:rFonts w:eastAsia="Calibri"/>
          <w:bCs/>
          <w:sz w:val="28"/>
          <w:szCs w:val="28"/>
          <w:lang w:eastAsia="en-US"/>
        </w:rPr>
        <w:t>с</w:t>
      </w:r>
      <w:proofErr w:type="gramEnd"/>
      <w:r w:rsidRPr="001A793A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1A793A" w:rsidRPr="001A793A" w:rsidRDefault="001A793A" w:rsidP="001A793A">
      <w:pPr>
        <w:adjustRightInd w:val="0"/>
        <w:spacing w:line="348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1A793A">
        <w:rPr>
          <w:rFonts w:eastAsia="Calibri"/>
          <w:bCs/>
          <w:sz w:val="28"/>
          <w:szCs w:val="28"/>
          <w:lang w:eastAsia="en-US"/>
        </w:rPr>
        <w:t>__________________________________________________________________</w:t>
      </w:r>
    </w:p>
    <w:p w:rsidR="001A793A" w:rsidRPr="001A793A" w:rsidRDefault="001A793A" w:rsidP="001A793A">
      <w:pPr>
        <w:adjustRightInd w:val="0"/>
        <w:spacing w:line="348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1A793A">
        <w:rPr>
          <w:rFonts w:eastAsia="Calibri"/>
          <w:bCs/>
          <w:sz w:val="28"/>
          <w:szCs w:val="28"/>
          <w:lang w:eastAsia="en-US"/>
        </w:rPr>
        <w:t>__________________________________________________________________.</w:t>
      </w:r>
    </w:p>
    <w:p w:rsidR="001A793A" w:rsidRPr="001A793A" w:rsidRDefault="001A793A" w:rsidP="001A793A">
      <w:pPr>
        <w:adjustRightInd w:val="0"/>
        <w:spacing w:line="228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1A793A">
        <w:rPr>
          <w:rFonts w:eastAsia="Calibri"/>
          <w:sz w:val="28"/>
          <w:szCs w:val="28"/>
          <w:lang w:eastAsia="en-US"/>
        </w:rPr>
        <w:t>1. Сведения о застройщике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7"/>
        <w:gridCol w:w="4594"/>
        <w:gridCol w:w="4224"/>
      </w:tblGrid>
      <w:tr w:rsidR="001A793A" w:rsidRPr="001A793A" w:rsidTr="000B1ED2">
        <w:trPr>
          <w:trHeight w:val="605"/>
        </w:trPr>
        <w:tc>
          <w:tcPr>
            <w:tcW w:w="526" w:type="pct"/>
          </w:tcPr>
          <w:p w:rsidR="001A793A" w:rsidRPr="001A793A" w:rsidRDefault="001A793A" w:rsidP="001A793A">
            <w:pPr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331" w:type="pct"/>
          </w:tcPr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Сведения о физическом лице,</w:t>
            </w:r>
          </w:p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в случае если застройщик –</w:t>
            </w:r>
          </w:p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физическое лицо</w:t>
            </w:r>
          </w:p>
        </w:tc>
        <w:tc>
          <w:tcPr>
            <w:tcW w:w="2143" w:type="pct"/>
          </w:tcPr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A793A" w:rsidRPr="001A793A" w:rsidTr="000B1ED2">
        <w:trPr>
          <w:trHeight w:val="256"/>
        </w:trPr>
        <w:tc>
          <w:tcPr>
            <w:tcW w:w="526" w:type="pct"/>
          </w:tcPr>
          <w:p w:rsidR="001A793A" w:rsidRPr="001A793A" w:rsidRDefault="001A793A" w:rsidP="001A793A">
            <w:pPr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2331" w:type="pct"/>
          </w:tcPr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2143" w:type="pct"/>
          </w:tcPr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A793A" w:rsidRPr="001A793A" w:rsidTr="000B1ED2">
        <w:trPr>
          <w:trHeight w:val="753"/>
        </w:trPr>
        <w:tc>
          <w:tcPr>
            <w:tcW w:w="526" w:type="pct"/>
          </w:tcPr>
          <w:p w:rsidR="001A793A" w:rsidRPr="001A793A" w:rsidRDefault="001A793A" w:rsidP="001A793A">
            <w:pPr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2331" w:type="pct"/>
          </w:tcPr>
          <w:p w:rsidR="001A793A" w:rsidRPr="001A793A" w:rsidRDefault="001A793A" w:rsidP="001A793A">
            <w:pPr>
              <w:spacing w:line="228" w:lineRule="auto"/>
              <w:rPr>
                <w:sz w:val="24"/>
                <w:szCs w:val="24"/>
              </w:rPr>
            </w:pPr>
            <w:proofErr w:type="gramStart"/>
            <w:r w:rsidRPr="001A793A">
              <w:rPr>
                <w:rFonts w:eastAsia="Calibri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1A793A">
              <w:rPr>
                <w:sz w:val="24"/>
                <w:szCs w:val="24"/>
              </w:rPr>
              <w:t>(не указываются в случае,</w:t>
            </w:r>
            <w:proofErr w:type="gramEnd"/>
          </w:p>
          <w:p w:rsidR="001A793A" w:rsidRPr="001A793A" w:rsidRDefault="001A793A" w:rsidP="001A793A">
            <w:pPr>
              <w:spacing w:line="228" w:lineRule="auto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если застройщик –</w:t>
            </w:r>
          </w:p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sz w:val="24"/>
                <w:szCs w:val="24"/>
              </w:rPr>
              <w:t>индивидуальный предприниматель)</w:t>
            </w:r>
          </w:p>
        </w:tc>
        <w:tc>
          <w:tcPr>
            <w:tcW w:w="2143" w:type="pct"/>
          </w:tcPr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A793A" w:rsidRPr="001A793A" w:rsidTr="000B1ED2">
        <w:trPr>
          <w:trHeight w:val="665"/>
        </w:trPr>
        <w:tc>
          <w:tcPr>
            <w:tcW w:w="526" w:type="pct"/>
          </w:tcPr>
          <w:p w:rsidR="001A793A" w:rsidRPr="001A793A" w:rsidRDefault="001A793A" w:rsidP="001A793A">
            <w:pPr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2331" w:type="pct"/>
          </w:tcPr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143" w:type="pct"/>
          </w:tcPr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A793A" w:rsidRPr="001A793A" w:rsidTr="000B1ED2">
        <w:trPr>
          <w:trHeight w:val="279"/>
        </w:trPr>
        <w:tc>
          <w:tcPr>
            <w:tcW w:w="526" w:type="pct"/>
          </w:tcPr>
          <w:p w:rsidR="001A793A" w:rsidRPr="001A793A" w:rsidRDefault="001A793A" w:rsidP="001A793A">
            <w:pPr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331" w:type="pct"/>
          </w:tcPr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Сведения о юридическом лице</w:t>
            </w:r>
          </w:p>
        </w:tc>
        <w:tc>
          <w:tcPr>
            <w:tcW w:w="2143" w:type="pct"/>
          </w:tcPr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A793A" w:rsidRPr="001A793A" w:rsidTr="000B1ED2">
        <w:trPr>
          <w:trHeight w:val="175"/>
        </w:trPr>
        <w:tc>
          <w:tcPr>
            <w:tcW w:w="526" w:type="pct"/>
          </w:tcPr>
          <w:p w:rsidR="001A793A" w:rsidRPr="001A793A" w:rsidRDefault="001A793A" w:rsidP="001A793A">
            <w:pPr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2331" w:type="pct"/>
          </w:tcPr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2143" w:type="pct"/>
          </w:tcPr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A793A" w:rsidRPr="001A793A" w:rsidTr="000B1ED2">
        <w:trPr>
          <w:trHeight w:val="565"/>
        </w:trPr>
        <w:tc>
          <w:tcPr>
            <w:tcW w:w="526" w:type="pct"/>
          </w:tcPr>
          <w:p w:rsidR="001A793A" w:rsidRPr="001A793A" w:rsidRDefault="001A793A" w:rsidP="001A793A">
            <w:pPr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2331" w:type="pct"/>
          </w:tcPr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143" w:type="pct"/>
          </w:tcPr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A793A" w:rsidRPr="001A793A" w:rsidTr="000B1ED2">
        <w:trPr>
          <w:trHeight w:val="842"/>
        </w:trPr>
        <w:tc>
          <w:tcPr>
            <w:tcW w:w="526" w:type="pct"/>
          </w:tcPr>
          <w:p w:rsidR="001A793A" w:rsidRPr="001A793A" w:rsidRDefault="001A793A" w:rsidP="001A793A">
            <w:pPr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2331" w:type="pct"/>
          </w:tcPr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Идентификационный номер налогоплательщика –</w:t>
            </w:r>
          </w:p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юридического лица</w:t>
            </w:r>
          </w:p>
        </w:tc>
        <w:tc>
          <w:tcPr>
            <w:tcW w:w="2143" w:type="pct"/>
          </w:tcPr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1A793A" w:rsidRPr="001A793A" w:rsidRDefault="001A793A" w:rsidP="001A793A">
      <w:pPr>
        <w:spacing w:line="228" w:lineRule="auto"/>
        <w:jc w:val="center"/>
        <w:rPr>
          <w:sz w:val="28"/>
          <w:szCs w:val="28"/>
        </w:rPr>
      </w:pPr>
    </w:p>
    <w:p w:rsidR="001A793A" w:rsidRPr="001A793A" w:rsidRDefault="001A793A" w:rsidP="001A793A">
      <w:pPr>
        <w:spacing w:line="228" w:lineRule="auto"/>
        <w:jc w:val="center"/>
        <w:rPr>
          <w:sz w:val="28"/>
          <w:szCs w:val="28"/>
        </w:rPr>
      </w:pPr>
      <w:r w:rsidRPr="001A793A">
        <w:rPr>
          <w:rFonts w:eastAsia="Calibri"/>
          <w:sz w:val="28"/>
          <w:szCs w:val="28"/>
          <w:lang w:eastAsia="en-US"/>
        </w:rPr>
        <w:t>2. Сведения об объекте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7"/>
        <w:gridCol w:w="4594"/>
        <w:gridCol w:w="4224"/>
      </w:tblGrid>
      <w:tr w:rsidR="001A793A" w:rsidRPr="001A793A" w:rsidTr="000B1ED2">
        <w:trPr>
          <w:trHeight w:val="1093"/>
        </w:trPr>
        <w:tc>
          <w:tcPr>
            <w:tcW w:w="526" w:type="pct"/>
          </w:tcPr>
          <w:p w:rsidR="001A793A" w:rsidRPr="001A793A" w:rsidRDefault="001A793A" w:rsidP="001A793A">
            <w:pPr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lastRenderedPageBreak/>
              <w:t>2.1</w:t>
            </w:r>
          </w:p>
        </w:tc>
        <w:tc>
          <w:tcPr>
            <w:tcW w:w="2331" w:type="pct"/>
          </w:tcPr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Наименование объекта</w:t>
            </w:r>
          </w:p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капитального строительства (этапа)</w:t>
            </w:r>
          </w:p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в соответствии с проектной документацией</w:t>
            </w:r>
          </w:p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(указывается наименование объекта капитального строительства в соответствии с утвержденной застройщиком или заказчиком проектной документацией)</w:t>
            </w:r>
          </w:p>
        </w:tc>
        <w:tc>
          <w:tcPr>
            <w:tcW w:w="2143" w:type="pct"/>
          </w:tcPr>
          <w:p w:rsidR="001A793A" w:rsidRPr="001A793A" w:rsidRDefault="001A793A" w:rsidP="001A793A">
            <w:pPr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A793A" w:rsidRPr="001A793A" w:rsidTr="000B1ED2">
        <w:trPr>
          <w:trHeight w:val="1093"/>
        </w:trPr>
        <w:tc>
          <w:tcPr>
            <w:tcW w:w="526" w:type="pct"/>
          </w:tcPr>
          <w:p w:rsidR="001A793A" w:rsidRPr="001A793A" w:rsidRDefault="001A793A" w:rsidP="001A793A">
            <w:pPr>
              <w:spacing w:after="160"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331" w:type="pct"/>
          </w:tcPr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:rsidR="001A793A" w:rsidRPr="001A793A" w:rsidRDefault="001A793A" w:rsidP="001A793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2143" w:type="pct"/>
          </w:tcPr>
          <w:p w:rsidR="001A793A" w:rsidRPr="001A793A" w:rsidRDefault="001A793A" w:rsidP="001A793A">
            <w:pPr>
              <w:spacing w:after="160"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1A793A" w:rsidRPr="001A793A" w:rsidRDefault="001A793A" w:rsidP="001A793A">
      <w:pPr>
        <w:spacing w:line="228" w:lineRule="auto"/>
        <w:rPr>
          <w:sz w:val="28"/>
          <w:szCs w:val="28"/>
        </w:rPr>
      </w:pPr>
    </w:p>
    <w:p w:rsidR="001A793A" w:rsidRPr="001A793A" w:rsidRDefault="001A793A" w:rsidP="001A793A">
      <w:pPr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1A793A">
        <w:rPr>
          <w:rFonts w:eastAsia="Calibri"/>
          <w:sz w:val="28"/>
          <w:szCs w:val="28"/>
          <w:lang w:eastAsia="en-US"/>
        </w:rPr>
        <w:t>3. Сведения о ранее выданном разрешении на строительство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7"/>
        <w:gridCol w:w="4596"/>
        <w:gridCol w:w="2253"/>
        <w:gridCol w:w="1969"/>
      </w:tblGrid>
      <w:tr w:rsidR="001A793A" w:rsidRPr="001A793A" w:rsidTr="000B1ED2">
        <w:trPr>
          <w:trHeight w:val="471"/>
        </w:trPr>
        <w:tc>
          <w:tcPr>
            <w:tcW w:w="526" w:type="pct"/>
            <w:tcBorders>
              <w:bottom w:val="single" w:sz="4" w:space="0" w:color="auto"/>
            </w:tcBorders>
          </w:tcPr>
          <w:p w:rsidR="001A793A" w:rsidRPr="001A793A" w:rsidRDefault="001A793A" w:rsidP="001A79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A793A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1A793A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332" w:type="pct"/>
            <w:tcBorders>
              <w:bottom w:val="single" w:sz="4" w:space="0" w:color="auto"/>
            </w:tcBorders>
          </w:tcPr>
          <w:p w:rsidR="001A793A" w:rsidRPr="001A793A" w:rsidRDefault="001A793A" w:rsidP="001A79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Орган, выдавший разрешение на строительство</w:t>
            </w:r>
          </w:p>
        </w:tc>
        <w:tc>
          <w:tcPr>
            <w:tcW w:w="1143" w:type="pct"/>
            <w:tcBorders>
              <w:bottom w:val="single" w:sz="4" w:space="0" w:color="auto"/>
            </w:tcBorders>
          </w:tcPr>
          <w:p w:rsidR="001A793A" w:rsidRPr="001A793A" w:rsidRDefault="001A793A" w:rsidP="001A79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:rsidR="001A793A" w:rsidRPr="001A793A" w:rsidRDefault="001A793A" w:rsidP="001A79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1A793A" w:rsidRPr="001A793A" w:rsidTr="000B1ED2">
        <w:trPr>
          <w:trHeight w:val="196"/>
        </w:trPr>
        <w:tc>
          <w:tcPr>
            <w:tcW w:w="526" w:type="pct"/>
            <w:tcBorders>
              <w:bottom w:val="single" w:sz="4" w:space="0" w:color="auto"/>
            </w:tcBorders>
          </w:tcPr>
          <w:p w:rsidR="001A793A" w:rsidRPr="001A793A" w:rsidRDefault="001A793A" w:rsidP="001A79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32" w:type="pct"/>
            <w:tcBorders>
              <w:bottom w:val="single" w:sz="4" w:space="0" w:color="auto"/>
            </w:tcBorders>
          </w:tcPr>
          <w:p w:rsidR="001A793A" w:rsidRPr="001A793A" w:rsidRDefault="001A793A" w:rsidP="001A79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43" w:type="pct"/>
            <w:tcBorders>
              <w:bottom w:val="single" w:sz="4" w:space="0" w:color="auto"/>
            </w:tcBorders>
          </w:tcPr>
          <w:p w:rsidR="001A793A" w:rsidRPr="001A793A" w:rsidRDefault="001A793A" w:rsidP="001A79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:rsidR="001A793A" w:rsidRPr="001A793A" w:rsidRDefault="001A793A" w:rsidP="001A79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1A793A" w:rsidRPr="001A793A" w:rsidRDefault="001A793A" w:rsidP="001A793A">
      <w:pPr>
        <w:adjustRightInd w:val="0"/>
        <w:rPr>
          <w:rFonts w:eastAsia="Calibri"/>
          <w:b/>
          <w:bCs/>
          <w:sz w:val="24"/>
          <w:szCs w:val="24"/>
          <w:lang w:eastAsia="en-US"/>
        </w:rPr>
      </w:pPr>
    </w:p>
    <w:p w:rsidR="001A793A" w:rsidRPr="001A793A" w:rsidRDefault="001A793A" w:rsidP="001A793A">
      <w:pPr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1A793A">
        <w:rPr>
          <w:rFonts w:eastAsia="Calibri"/>
          <w:sz w:val="28"/>
          <w:szCs w:val="28"/>
          <w:lang w:eastAsia="en-US"/>
        </w:rPr>
        <w:t>4. Сведения о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"/>
        <w:gridCol w:w="4600"/>
        <w:gridCol w:w="4236"/>
      </w:tblGrid>
      <w:tr w:rsidR="001A793A" w:rsidRPr="001A793A" w:rsidTr="000B1ED2">
        <w:trPr>
          <w:trHeight w:val="600"/>
        </w:trPr>
        <w:tc>
          <w:tcPr>
            <w:tcW w:w="517" w:type="pct"/>
          </w:tcPr>
          <w:p w:rsidR="001A793A" w:rsidRPr="001A793A" w:rsidRDefault="001A793A" w:rsidP="001A79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334" w:type="pct"/>
          </w:tcPr>
          <w:p w:rsidR="001A793A" w:rsidRPr="001A793A" w:rsidRDefault="001A793A" w:rsidP="001A79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 планируется расположение объекта капитального строительства</w:t>
            </w:r>
          </w:p>
          <w:p w:rsidR="001A793A" w:rsidRPr="001A793A" w:rsidRDefault="001A793A" w:rsidP="001A79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(заполнение не обязательно при выдаче разрешения на строительство линейного объекта, для размещения которого не требуется образование земельного участка)</w:t>
            </w:r>
          </w:p>
        </w:tc>
        <w:tc>
          <w:tcPr>
            <w:tcW w:w="2149" w:type="pct"/>
          </w:tcPr>
          <w:p w:rsidR="001A793A" w:rsidRPr="001A793A" w:rsidRDefault="001A793A" w:rsidP="001A79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A793A" w:rsidRPr="001A793A" w:rsidTr="000B1ED2">
        <w:trPr>
          <w:trHeight w:val="750"/>
        </w:trPr>
        <w:tc>
          <w:tcPr>
            <w:tcW w:w="517" w:type="pct"/>
          </w:tcPr>
          <w:p w:rsidR="001A793A" w:rsidRPr="001A793A" w:rsidRDefault="001A793A" w:rsidP="001A79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2334" w:type="pct"/>
          </w:tcPr>
          <w:p w:rsidR="001A793A" w:rsidRPr="001A793A" w:rsidRDefault="001A793A" w:rsidP="001A79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 земельных участков на кадастровом плане территории</w:t>
            </w:r>
          </w:p>
          <w:p w:rsidR="001A793A" w:rsidRPr="001A793A" w:rsidRDefault="001A793A" w:rsidP="001A79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A793A">
              <w:rPr>
                <w:rFonts w:eastAsia="Calibri"/>
                <w:sz w:val="24"/>
                <w:szCs w:val="24"/>
                <w:lang w:eastAsia="en-US"/>
              </w:rPr>
              <w:t>(указываются в случаях, предусмотренных частями 1.1 и 1.2 статьи 57.3 и частью 7.3 статьи 51 Градостроительного кодекса Российской Федерации)</w:t>
            </w:r>
          </w:p>
        </w:tc>
        <w:tc>
          <w:tcPr>
            <w:tcW w:w="2149" w:type="pct"/>
          </w:tcPr>
          <w:p w:rsidR="001A793A" w:rsidRPr="001A793A" w:rsidRDefault="001A793A" w:rsidP="001A79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1A793A" w:rsidRPr="001A793A" w:rsidRDefault="001A793A" w:rsidP="001A793A">
      <w:pPr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1A793A" w:rsidRPr="001A793A" w:rsidRDefault="001A793A" w:rsidP="001A793A">
      <w:pPr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 документов: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19"/>
        <w:gridCol w:w="4598"/>
        <w:gridCol w:w="2135"/>
        <w:gridCol w:w="2103"/>
      </w:tblGrid>
      <w:tr w:rsidR="001A793A" w:rsidRPr="001A793A" w:rsidTr="000B1ED2">
        <w:trPr>
          <w:trHeight w:val="204"/>
          <w:tblHeader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793A" w:rsidRPr="001A793A" w:rsidRDefault="001A793A" w:rsidP="001A793A">
            <w:pPr>
              <w:suppressAutoHyphens/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 xml:space="preserve">№ </w:t>
            </w:r>
            <w:proofErr w:type="gramStart"/>
            <w:r w:rsidRPr="001A793A">
              <w:rPr>
                <w:sz w:val="24"/>
                <w:szCs w:val="24"/>
              </w:rPr>
              <w:t>п</w:t>
            </w:r>
            <w:proofErr w:type="gramEnd"/>
            <w:r w:rsidRPr="001A793A">
              <w:rPr>
                <w:sz w:val="24"/>
                <w:szCs w:val="24"/>
              </w:rPr>
              <w:t>/п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793A" w:rsidRPr="001A793A" w:rsidRDefault="001A793A" w:rsidP="001A793A">
            <w:pPr>
              <w:suppressAutoHyphens/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793A" w:rsidRPr="001A793A" w:rsidRDefault="001A793A" w:rsidP="001A793A">
            <w:pPr>
              <w:suppressAutoHyphens/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793A" w:rsidRPr="001A793A" w:rsidRDefault="001A793A" w:rsidP="001A793A">
            <w:pPr>
              <w:suppressAutoHyphens/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Дата документа</w:t>
            </w:r>
          </w:p>
        </w:tc>
      </w:tr>
      <w:tr w:rsidR="001A793A" w:rsidRPr="001A793A" w:rsidTr="000B1ED2">
        <w:trPr>
          <w:trHeight w:val="560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793A" w:rsidRPr="001A793A" w:rsidRDefault="001A793A" w:rsidP="001A793A">
            <w:pPr>
              <w:suppressAutoHyphens/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793A" w:rsidRPr="001A793A" w:rsidRDefault="001A793A" w:rsidP="001A793A">
            <w:pPr>
              <w:suppressAutoHyphens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 требуется подготовка документации по планировке территории)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93A" w:rsidRPr="001A793A" w:rsidRDefault="001A793A" w:rsidP="001A793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93A" w:rsidRPr="001A793A" w:rsidRDefault="001A793A" w:rsidP="001A793A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A793A" w:rsidRPr="001A793A" w:rsidTr="000B1ED2">
        <w:trPr>
          <w:trHeight w:val="1340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93A" w:rsidRPr="001A793A" w:rsidRDefault="001A793A" w:rsidP="001A793A">
            <w:pPr>
              <w:suppressAutoHyphens/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2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93A" w:rsidRPr="001A793A" w:rsidRDefault="001A793A" w:rsidP="001A793A">
            <w:pPr>
              <w:suppressAutoHyphens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Положительное заключение экспертизы проектной документации</w:t>
            </w:r>
          </w:p>
          <w:p w:rsidR="001A793A" w:rsidRPr="001A793A" w:rsidRDefault="001A793A" w:rsidP="001A793A">
            <w:pPr>
              <w:suppressAutoHyphens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(указывается в случаях, если проектная документация подлежит экспертизе в соответствии со статьей 49 Градостроительного кодекса Российской Федерации)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93A" w:rsidRPr="001A793A" w:rsidRDefault="001A793A" w:rsidP="001A793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93A" w:rsidRPr="001A793A" w:rsidRDefault="001A793A" w:rsidP="001A793A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A793A" w:rsidRPr="001A793A" w:rsidTr="000B1ED2">
        <w:trPr>
          <w:trHeight w:val="1340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93A" w:rsidRPr="001A793A" w:rsidRDefault="001A793A" w:rsidP="001A793A">
            <w:pPr>
              <w:suppressAutoHyphens/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3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93A" w:rsidRPr="001A793A" w:rsidRDefault="001A793A" w:rsidP="001A793A">
            <w:pPr>
              <w:suppressAutoHyphens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1A793A" w:rsidRPr="001A793A" w:rsidRDefault="001A793A" w:rsidP="001A793A">
            <w:pPr>
              <w:suppressAutoHyphens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(указываются реквизиты приказа об утверждении заключения в случаях, если проектная документация подлежит экологической экспертизе в соответствии со статьей 49 Градостроительного кодекса Российской Федерации)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93A" w:rsidRPr="001A793A" w:rsidRDefault="001A793A" w:rsidP="001A793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93A" w:rsidRPr="001A793A" w:rsidRDefault="001A793A" w:rsidP="001A793A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1A793A" w:rsidRPr="001A793A" w:rsidRDefault="001A793A" w:rsidP="001A793A">
      <w:pPr>
        <w:rPr>
          <w:sz w:val="28"/>
          <w:szCs w:val="28"/>
        </w:rPr>
      </w:pPr>
    </w:p>
    <w:p w:rsidR="001A793A" w:rsidRPr="001A793A" w:rsidRDefault="001A793A" w:rsidP="001A793A">
      <w:pPr>
        <w:spacing w:line="360" w:lineRule="auto"/>
        <w:ind w:firstLine="709"/>
        <w:rPr>
          <w:sz w:val="28"/>
          <w:szCs w:val="28"/>
        </w:rPr>
      </w:pPr>
      <w:r w:rsidRPr="001A793A">
        <w:rPr>
          <w:sz w:val="28"/>
          <w:szCs w:val="28"/>
        </w:rPr>
        <w:t>Приложение: _________________________________________________</w:t>
      </w:r>
    </w:p>
    <w:p w:rsidR="001A793A" w:rsidRPr="001A793A" w:rsidRDefault="001A793A" w:rsidP="001A793A">
      <w:pPr>
        <w:spacing w:line="360" w:lineRule="auto"/>
        <w:rPr>
          <w:sz w:val="28"/>
          <w:szCs w:val="28"/>
        </w:rPr>
      </w:pPr>
      <w:r w:rsidRPr="001A793A">
        <w:rPr>
          <w:sz w:val="28"/>
          <w:szCs w:val="28"/>
        </w:rPr>
        <w:t>__________________________________________________________________.</w:t>
      </w:r>
    </w:p>
    <w:p w:rsidR="001A793A" w:rsidRPr="001A793A" w:rsidRDefault="001A793A" w:rsidP="001A793A">
      <w:pPr>
        <w:spacing w:line="360" w:lineRule="auto"/>
        <w:ind w:firstLine="709"/>
        <w:rPr>
          <w:sz w:val="28"/>
          <w:szCs w:val="28"/>
        </w:rPr>
      </w:pPr>
      <w:r w:rsidRPr="001A793A">
        <w:rPr>
          <w:sz w:val="28"/>
          <w:szCs w:val="28"/>
        </w:rPr>
        <w:t>Номер телефона и адрес электронной почты для связи: ______________</w:t>
      </w:r>
    </w:p>
    <w:p w:rsidR="001A793A" w:rsidRPr="001A793A" w:rsidRDefault="001A793A" w:rsidP="001A793A">
      <w:pPr>
        <w:spacing w:line="360" w:lineRule="auto"/>
        <w:rPr>
          <w:sz w:val="28"/>
          <w:szCs w:val="28"/>
        </w:rPr>
      </w:pPr>
      <w:r w:rsidRPr="001A793A">
        <w:rPr>
          <w:sz w:val="28"/>
          <w:szCs w:val="28"/>
        </w:rPr>
        <w:t>__________________________________________________________________.</w:t>
      </w:r>
    </w:p>
    <w:p w:rsidR="001A793A" w:rsidRPr="001A793A" w:rsidRDefault="001A793A" w:rsidP="001A793A">
      <w:pPr>
        <w:tabs>
          <w:tab w:val="left" w:pos="1968"/>
        </w:tabs>
        <w:spacing w:line="360" w:lineRule="auto"/>
        <w:ind w:firstLine="709"/>
        <w:jc w:val="both"/>
        <w:rPr>
          <w:sz w:val="24"/>
          <w:szCs w:val="24"/>
        </w:rPr>
      </w:pPr>
      <w:r w:rsidRPr="001A793A">
        <w:rPr>
          <w:sz w:val="28"/>
          <w:szCs w:val="28"/>
        </w:rPr>
        <w:t>Результат предоставления услуги прошу (указывается один из перечисленных способов):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9"/>
        <w:gridCol w:w="1106"/>
      </w:tblGrid>
      <w:tr w:rsidR="001A793A" w:rsidRPr="001A793A" w:rsidTr="000B1ED2">
        <w:tc>
          <w:tcPr>
            <w:tcW w:w="4439" w:type="pct"/>
            <w:shd w:val="clear" w:color="auto" w:fill="auto"/>
          </w:tcPr>
          <w:p w:rsidR="001A793A" w:rsidRPr="001A793A" w:rsidRDefault="001A793A" w:rsidP="001A793A">
            <w:pPr>
              <w:rPr>
                <w:i/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 муниципальных услуг (функций)»/ на Портале Воронежской области в сети Интернет</w:t>
            </w:r>
          </w:p>
        </w:tc>
        <w:tc>
          <w:tcPr>
            <w:tcW w:w="561" w:type="pct"/>
            <w:shd w:val="clear" w:color="auto" w:fill="auto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</w:p>
        </w:tc>
      </w:tr>
      <w:tr w:rsidR="001A793A" w:rsidRPr="001A793A" w:rsidTr="000B1ED2">
        <w:tc>
          <w:tcPr>
            <w:tcW w:w="4439" w:type="pct"/>
            <w:shd w:val="clear" w:color="auto" w:fill="auto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выдать</w:t>
            </w:r>
            <w:r w:rsidRPr="001A793A">
              <w:rPr>
                <w:bCs/>
                <w:sz w:val="24"/>
                <w:szCs w:val="24"/>
              </w:rPr>
              <w:t xml:space="preserve"> на бумажном носителе</w:t>
            </w:r>
            <w:r w:rsidRPr="001A793A">
              <w:rPr>
                <w:sz w:val="24"/>
                <w:szCs w:val="24"/>
              </w:rPr>
              <w:t xml:space="preserve"> при личном обращении </w:t>
            </w:r>
            <w:r w:rsidRPr="001A793A">
              <w:rPr>
                <w:bCs/>
                <w:sz w:val="24"/>
                <w:szCs w:val="24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1A793A">
              <w:rPr>
                <w:sz w:val="24"/>
                <w:szCs w:val="24"/>
              </w:rPr>
              <w:t xml:space="preserve"> расположенный по адресу:_________</w:t>
            </w:r>
          </w:p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_____________________________________________________________________</w:t>
            </w:r>
          </w:p>
        </w:tc>
        <w:tc>
          <w:tcPr>
            <w:tcW w:w="561" w:type="pct"/>
            <w:shd w:val="clear" w:color="auto" w:fill="auto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</w:p>
        </w:tc>
      </w:tr>
      <w:tr w:rsidR="001A793A" w:rsidRPr="001A793A" w:rsidTr="000B1ED2">
        <w:tc>
          <w:tcPr>
            <w:tcW w:w="4439" w:type="pct"/>
            <w:shd w:val="clear" w:color="auto" w:fill="auto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 xml:space="preserve">направить </w:t>
            </w:r>
            <w:r w:rsidRPr="001A793A">
              <w:rPr>
                <w:bCs/>
                <w:sz w:val="24"/>
                <w:szCs w:val="24"/>
              </w:rPr>
              <w:t>на бумажном носителе</w:t>
            </w:r>
            <w:r w:rsidRPr="001A793A">
              <w:rPr>
                <w:sz w:val="24"/>
                <w:szCs w:val="24"/>
              </w:rPr>
              <w:t xml:space="preserve"> на почтовый адрес:_______________________</w:t>
            </w:r>
          </w:p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_____________________________________________________________________</w:t>
            </w:r>
          </w:p>
        </w:tc>
        <w:tc>
          <w:tcPr>
            <w:tcW w:w="561" w:type="pct"/>
            <w:shd w:val="clear" w:color="auto" w:fill="auto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</w:p>
        </w:tc>
      </w:tr>
      <w:tr w:rsidR="001A793A" w:rsidRPr="001A793A" w:rsidTr="000B1ED2">
        <w:tc>
          <w:tcPr>
            <w:tcW w:w="4439" w:type="pct"/>
            <w:shd w:val="clear" w:color="auto" w:fill="auto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 xml:space="preserve">направить в форме электронного документа в личный кабинет в единой </w:t>
            </w:r>
            <w:r w:rsidRPr="001A793A">
              <w:rPr>
                <w:sz w:val="24"/>
                <w:szCs w:val="24"/>
              </w:rPr>
              <w:lastRenderedPageBreak/>
              <w:t>информационной системе жилищного строительства</w:t>
            </w:r>
          </w:p>
        </w:tc>
        <w:tc>
          <w:tcPr>
            <w:tcW w:w="561" w:type="pct"/>
            <w:shd w:val="clear" w:color="auto" w:fill="auto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</w:p>
        </w:tc>
      </w:tr>
    </w:tbl>
    <w:p w:rsidR="001A793A" w:rsidRPr="001A793A" w:rsidRDefault="001A793A" w:rsidP="001A793A">
      <w:pPr>
        <w:jc w:val="both"/>
        <w:rPr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159"/>
        <w:gridCol w:w="6162"/>
      </w:tblGrid>
      <w:tr w:rsidR="001A793A" w:rsidRPr="001A793A" w:rsidTr="000B1ED2"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</w:p>
        </w:tc>
        <w:tc>
          <w:tcPr>
            <w:tcW w:w="31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</w:p>
        </w:tc>
      </w:tr>
      <w:tr w:rsidR="001A793A" w:rsidRPr="001A793A" w:rsidTr="000B1ED2"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</w:tcPr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(подпись)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</w:p>
        </w:tc>
        <w:tc>
          <w:tcPr>
            <w:tcW w:w="3177" w:type="pct"/>
            <w:tcBorders>
              <w:top w:val="nil"/>
              <w:left w:val="nil"/>
              <w:bottom w:val="nil"/>
              <w:right w:val="nil"/>
            </w:tcBorders>
          </w:tcPr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(фамилия, имя, отчество (при наличии))».</w:t>
            </w:r>
          </w:p>
        </w:tc>
      </w:tr>
    </w:tbl>
    <w:p w:rsidR="001A793A" w:rsidRPr="001A793A" w:rsidRDefault="001A793A" w:rsidP="001A793A"/>
    <w:p w:rsidR="001A793A" w:rsidRPr="001A793A" w:rsidRDefault="001A793A" w:rsidP="001A793A"/>
    <w:p w:rsidR="001A793A" w:rsidRPr="001A793A" w:rsidRDefault="001A793A" w:rsidP="00215CD6">
      <w:pPr>
        <w:numPr>
          <w:ilvl w:val="0"/>
          <w:numId w:val="2"/>
        </w:numPr>
        <w:autoSpaceDE/>
        <w:autoSpaceDN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A793A">
        <w:rPr>
          <w:sz w:val="28"/>
          <w:szCs w:val="28"/>
        </w:rPr>
        <w:t>Приложение № 9 к Административному регламенту изложить в следующей редакции:</w:t>
      </w:r>
    </w:p>
    <w:p w:rsidR="001A793A" w:rsidRPr="001A793A" w:rsidRDefault="001A793A" w:rsidP="001A793A"/>
    <w:p w:rsidR="001A793A" w:rsidRPr="001A793A" w:rsidRDefault="001A793A" w:rsidP="001A793A">
      <w:pPr>
        <w:widowControl w:val="0"/>
        <w:ind w:firstLine="709"/>
        <w:outlineLvl w:val="1"/>
        <w:rPr>
          <w:rFonts w:eastAsia="Calibri" w:cs="Arial"/>
          <w:sz w:val="28"/>
          <w:szCs w:val="28"/>
          <w:lang w:eastAsia="en-US"/>
        </w:rPr>
      </w:pPr>
      <w:r w:rsidRPr="001A793A">
        <w:rPr>
          <w:sz w:val="28"/>
          <w:szCs w:val="28"/>
        </w:rPr>
        <w:t xml:space="preserve">                                                                          «</w:t>
      </w:r>
      <w:r w:rsidRPr="001A793A">
        <w:rPr>
          <w:rFonts w:eastAsia="Calibri" w:cs="Arial"/>
          <w:sz w:val="28"/>
          <w:szCs w:val="28"/>
          <w:lang w:eastAsia="en-US"/>
        </w:rPr>
        <w:t>Приложение № 9</w:t>
      </w:r>
    </w:p>
    <w:p w:rsidR="001A793A" w:rsidRPr="001A793A" w:rsidRDefault="001A793A" w:rsidP="001A793A">
      <w:pPr>
        <w:ind w:left="5103"/>
        <w:jc w:val="center"/>
        <w:rPr>
          <w:rFonts w:eastAsia="Calibri"/>
          <w:sz w:val="28"/>
          <w:szCs w:val="28"/>
          <w:lang w:eastAsia="en-US"/>
        </w:rPr>
      </w:pPr>
      <w:r w:rsidRPr="001A793A"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 w:rsidR="001A793A" w:rsidRPr="001A793A" w:rsidRDefault="001A793A" w:rsidP="001A793A">
      <w:pPr>
        <w:ind w:left="5103"/>
        <w:jc w:val="center"/>
        <w:rPr>
          <w:sz w:val="28"/>
          <w:szCs w:val="28"/>
        </w:rPr>
      </w:pPr>
    </w:p>
    <w:p w:rsidR="001A793A" w:rsidRPr="001A793A" w:rsidRDefault="001A793A" w:rsidP="001A793A">
      <w:pPr>
        <w:ind w:left="5103"/>
        <w:jc w:val="center"/>
        <w:rPr>
          <w:sz w:val="28"/>
          <w:szCs w:val="28"/>
        </w:rPr>
      </w:pPr>
    </w:p>
    <w:p w:rsidR="001A793A" w:rsidRPr="001A793A" w:rsidRDefault="001A793A" w:rsidP="001A793A">
      <w:pPr>
        <w:jc w:val="right"/>
        <w:rPr>
          <w:sz w:val="28"/>
          <w:szCs w:val="28"/>
        </w:rPr>
      </w:pPr>
      <w:r w:rsidRPr="001A793A">
        <w:rPr>
          <w:sz w:val="28"/>
          <w:szCs w:val="28"/>
        </w:rPr>
        <w:t>Форма</w:t>
      </w:r>
    </w:p>
    <w:p w:rsidR="001A793A" w:rsidRPr="001A793A" w:rsidRDefault="001A793A" w:rsidP="001A793A">
      <w:pPr>
        <w:adjustRightInd w:val="0"/>
        <w:spacing w:line="228" w:lineRule="auto"/>
        <w:jc w:val="right"/>
        <w:outlineLvl w:val="0"/>
        <w:rPr>
          <w:sz w:val="27"/>
          <w:szCs w:val="27"/>
        </w:rPr>
      </w:pPr>
      <w:r w:rsidRPr="001A793A">
        <w:rPr>
          <w:sz w:val="27"/>
          <w:szCs w:val="27"/>
        </w:rPr>
        <w:t>Кому ____________________________________</w:t>
      </w:r>
    </w:p>
    <w:p w:rsidR="001A793A" w:rsidRPr="001A793A" w:rsidRDefault="001A793A" w:rsidP="001A793A">
      <w:pPr>
        <w:adjustRightInd w:val="0"/>
        <w:spacing w:line="228" w:lineRule="auto"/>
        <w:ind w:left="4508"/>
        <w:jc w:val="center"/>
        <w:outlineLvl w:val="0"/>
        <w:rPr>
          <w:sz w:val="24"/>
          <w:szCs w:val="24"/>
        </w:rPr>
      </w:pPr>
      <w:proofErr w:type="gramStart"/>
      <w:r w:rsidRPr="001A793A">
        <w:rPr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 физического лица, полное наименование застройщика, ИНН, ОГРН –</w:t>
      </w:r>
      <w:proofErr w:type="gramEnd"/>
    </w:p>
    <w:p w:rsidR="001A793A" w:rsidRPr="001A793A" w:rsidRDefault="001A793A" w:rsidP="001A793A">
      <w:pPr>
        <w:adjustRightInd w:val="0"/>
        <w:spacing w:line="228" w:lineRule="auto"/>
        <w:ind w:left="4508"/>
        <w:jc w:val="center"/>
        <w:outlineLvl w:val="0"/>
        <w:rPr>
          <w:sz w:val="24"/>
          <w:szCs w:val="24"/>
        </w:rPr>
      </w:pPr>
      <w:r w:rsidRPr="001A793A">
        <w:rPr>
          <w:sz w:val="24"/>
          <w:szCs w:val="24"/>
        </w:rPr>
        <w:t>для юридического лица,</w:t>
      </w:r>
    </w:p>
    <w:p w:rsidR="001A793A" w:rsidRPr="001A793A" w:rsidRDefault="001A793A" w:rsidP="001A793A">
      <w:pPr>
        <w:adjustRightInd w:val="0"/>
        <w:spacing w:line="228" w:lineRule="auto"/>
        <w:ind w:left="4508"/>
        <w:jc w:val="center"/>
        <w:outlineLvl w:val="0"/>
        <w:rPr>
          <w:sz w:val="24"/>
          <w:szCs w:val="24"/>
        </w:rPr>
      </w:pPr>
      <w:r w:rsidRPr="001A793A">
        <w:rPr>
          <w:sz w:val="24"/>
          <w:szCs w:val="24"/>
        </w:rPr>
        <w:t>почтовый индекс и адрес, телефон,</w:t>
      </w:r>
    </w:p>
    <w:p w:rsidR="001A793A" w:rsidRPr="001A793A" w:rsidRDefault="001A793A" w:rsidP="001A793A">
      <w:pPr>
        <w:adjustRightInd w:val="0"/>
        <w:spacing w:line="228" w:lineRule="auto"/>
        <w:ind w:left="4508"/>
        <w:jc w:val="center"/>
        <w:outlineLvl w:val="0"/>
        <w:rPr>
          <w:sz w:val="24"/>
          <w:szCs w:val="24"/>
        </w:rPr>
      </w:pPr>
      <w:r w:rsidRPr="001A793A">
        <w:rPr>
          <w:sz w:val="24"/>
          <w:szCs w:val="24"/>
        </w:rPr>
        <w:t>адрес электронной почты)</w:t>
      </w:r>
    </w:p>
    <w:p w:rsidR="001A793A" w:rsidRPr="001A793A" w:rsidRDefault="001A793A" w:rsidP="001A793A">
      <w:pPr>
        <w:adjustRightInd w:val="0"/>
        <w:spacing w:line="228" w:lineRule="auto"/>
        <w:jc w:val="right"/>
        <w:outlineLvl w:val="0"/>
        <w:rPr>
          <w:sz w:val="27"/>
          <w:szCs w:val="27"/>
        </w:rPr>
      </w:pPr>
      <w:r w:rsidRPr="001A793A">
        <w:rPr>
          <w:sz w:val="27"/>
          <w:szCs w:val="27"/>
        </w:rPr>
        <w:t>____________________________________</w:t>
      </w:r>
    </w:p>
    <w:p w:rsidR="001A793A" w:rsidRPr="001A793A" w:rsidRDefault="001A793A" w:rsidP="001A793A">
      <w:pPr>
        <w:adjustRightInd w:val="0"/>
        <w:spacing w:line="228" w:lineRule="auto"/>
        <w:jc w:val="right"/>
        <w:outlineLvl w:val="0"/>
        <w:rPr>
          <w:sz w:val="27"/>
          <w:szCs w:val="27"/>
        </w:rPr>
      </w:pPr>
      <w:r w:rsidRPr="001A793A">
        <w:rPr>
          <w:sz w:val="27"/>
          <w:szCs w:val="27"/>
        </w:rPr>
        <w:t>____________________________________</w:t>
      </w:r>
    </w:p>
    <w:p w:rsidR="001A793A" w:rsidRPr="001A793A" w:rsidRDefault="001A793A" w:rsidP="001A793A">
      <w:pPr>
        <w:adjustRightInd w:val="0"/>
        <w:spacing w:line="228" w:lineRule="auto"/>
        <w:jc w:val="right"/>
        <w:outlineLvl w:val="0"/>
        <w:rPr>
          <w:sz w:val="27"/>
          <w:szCs w:val="27"/>
        </w:rPr>
      </w:pPr>
      <w:r w:rsidRPr="001A793A">
        <w:rPr>
          <w:sz w:val="27"/>
          <w:szCs w:val="27"/>
        </w:rPr>
        <w:t>____________________________________</w:t>
      </w:r>
    </w:p>
    <w:p w:rsidR="001A793A" w:rsidRPr="001A793A" w:rsidRDefault="001A793A" w:rsidP="001A793A">
      <w:pPr>
        <w:spacing w:line="228" w:lineRule="auto"/>
        <w:jc w:val="right"/>
        <w:rPr>
          <w:b/>
          <w:sz w:val="24"/>
        </w:rPr>
      </w:pPr>
    </w:p>
    <w:p w:rsidR="001A793A" w:rsidRPr="001A793A" w:rsidRDefault="001A793A" w:rsidP="001A793A">
      <w:pPr>
        <w:jc w:val="center"/>
        <w:rPr>
          <w:b/>
          <w:sz w:val="28"/>
          <w:szCs w:val="28"/>
        </w:rPr>
      </w:pPr>
      <w:r w:rsidRPr="001A793A">
        <w:rPr>
          <w:b/>
          <w:sz w:val="28"/>
          <w:szCs w:val="28"/>
        </w:rPr>
        <w:t>РЕШЕНИЕ</w:t>
      </w:r>
    </w:p>
    <w:p w:rsidR="001A793A" w:rsidRPr="001A793A" w:rsidRDefault="001A793A" w:rsidP="001A793A">
      <w:pPr>
        <w:jc w:val="center"/>
        <w:rPr>
          <w:b/>
          <w:sz w:val="28"/>
          <w:szCs w:val="28"/>
        </w:rPr>
      </w:pPr>
      <w:r w:rsidRPr="001A793A">
        <w:rPr>
          <w:b/>
          <w:sz w:val="28"/>
          <w:szCs w:val="28"/>
        </w:rPr>
        <w:t>об отказе в выдаче разрешения на строительство</w:t>
      </w:r>
    </w:p>
    <w:p w:rsidR="001A793A" w:rsidRPr="001A793A" w:rsidRDefault="001A793A" w:rsidP="001A793A">
      <w:pPr>
        <w:jc w:val="center"/>
        <w:rPr>
          <w:b/>
          <w:sz w:val="28"/>
          <w:szCs w:val="28"/>
        </w:rPr>
      </w:pPr>
    </w:p>
    <w:p w:rsidR="001A793A" w:rsidRPr="001A793A" w:rsidRDefault="001A793A" w:rsidP="001A793A">
      <w:pPr>
        <w:jc w:val="right"/>
        <w:rPr>
          <w:sz w:val="28"/>
          <w:szCs w:val="28"/>
        </w:rPr>
      </w:pPr>
      <w:r w:rsidRPr="001A793A">
        <w:rPr>
          <w:sz w:val="28"/>
          <w:szCs w:val="28"/>
        </w:rPr>
        <w:t>__________________________________________________________________</w:t>
      </w:r>
    </w:p>
    <w:p w:rsidR="001A793A" w:rsidRPr="001A793A" w:rsidRDefault="001A793A" w:rsidP="001A793A">
      <w:pPr>
        <w:jc w:val="center"/>
        <w:rPr>
          <w:sz w:val="24"/>
          <w:szCs w:val="24"/>
        </w:rPr>
      </w:pPr>
      <w:proofErr w:type="gramStart"/>
      <w:r w:rsidRPr="001A793A">
        <w:rPr>
          <w:sz w:val="24"/>
          <w:szCs w:val="24"/>
        </w:rPr>
        <w:t>(наименование органа местного самоуправления,</w:t>
      </w:r>
      <w:proofErr w:type="gramEnd"/>
    </w:p>
    <w:p w:rsidR="001A793A" w:rsidRPr="001A793A" w:rsidRDefault="001A793A" w:rsidP="001A793A">
      <w:pPr>
        <w:jc w:val="center"/>
        <w:rPr>
          <w:sz w:val="24"/>
          <w:szCs w:val="24"/>
        </w:rPr>
      </w:pPr>
      <w:r w:rsidRPr="001A793A">
        <w:rPr>
          <w:sz w:val="24"/>
          <w:szCs w:val="24"/>
        </w:rPr>
        <w:t>уполномоченного на выдачу разрешений на строительство)</w:t>
      </w:r>
    </w:p>
    <w:p w:rsidR="001A793A" w:rsidRPr="001A793A" w:rsidRDefault="001A793A" w:rsidP="001A793A">
      <w:pPr>
        <w:spacing w:line="360" w:lineRule="auto"/>
        <w:jc w:val="both"/>
        <w:rPr>
          <w:sz w:val="28"/>
          <w:szCs w:val="28"/>
        </w:rPr>
      </w:pPr>
      <w:r w:rsidRPr="001A793A">
        <w:rPr>
          <w:sz w:val="28"/>
          <w:szCs w:val="28"/>
        </w:rPr>
        <w:t>по результатам рассмотрения заявления о выдаче разрешения на строительство от «___» __________ 20___ г. №___________ (указываются дата и номер регистрации) принято решение об отказе в выдаче разрешения на строительство по следующим основаниям:</w:t>
      </w:r>
    </w:p>
    <w:tbl>
      <w:tblPr>
        <w:tblStyle w:val="14"/>
        <w:tblW w:w="5000" w:type="pct"/>
        <w:tblLook w:val="04A0" w:firstRow="1" w:lastRow="0" w:firstColumn="1" w:lastColumn="0" w:noHBand="0" w:noVBand="1"/>
      </w:tblPr>
      <w:tblGrid>
        <w:gridCol w:w="2369"/>
        <w:gridCol w:w="3907"/>
        <w:gridCol w:w="3579"/>
      </w:tblGrid>
      <w:tr w:rsidR="001A793A" w:rsidRPr="001A793A" w:rsidTr="000B1ED2">
        <w:trPr>
          <w:tblHeader/>
        </w:trPr>
        <w:tc>
          <w:tcPr>
            <w:tcW w:w="1202" w:type="pct"/>
          </w:tcPr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1982" w:type="pct"/>
          </w:tcPr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 xml:space="preserve">Основание </w:t>
            </w:r>
            <w:proofErr w:type="gramStart"/>
            <w:r w:rsidRPr="001A793A">
              <w:rPr>
                <w:sz w:val="24"/>
                <w:szCs w:val="24"/>
              </w:rPr>
              <w:t>для отказа в выдаче разрешения на строительство в соответствии с Административным регламентом</w:t>
            </w:r>
            <w:proofErr w:type="gramEnd"/>
          </w:p>
        </w:tc>
        <w:tc>
          <w:tcPr>
            <w:tcW w:w="1816" w:type="pct"/>
          </w:tcPr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Разъяснение причин отказа в выдаче разрешения на строительство</w:t>
            </w:r>
          </w:p>
        </w:tc>
      </w:tr>
      <w:tr w:rsidR="001A793A" w:rsidRPr="001A793A" w:rsidTr="000B1ED2">
        <w:tc>
          <w:tcPr>
            <w:tcW w:w="1202" w:type="pct"/>
          </w:tcPr>
          <w:p w:rsidR="001A793A" w:rsidRPr="001A793A" w:rsidRDefault="001A793A" w:rsidP="001A793A">
            <w:pPr>
              <w:jc w:val="center"/>
              <w:rPr>
                <w:sz w:val="24"/>
                <w:szCs w:val="24"/>
                <w:lang w:val="en-US"/>
              </w:rPr>
            </w:pPr>
            <w:r w:rsidRPr="001A793A">
              <w:rPr>
                <w:sz w:val="24"/>
                <w:szCs w:val="24"/>
              </w:rPr>
              <w:t>Подпункт «а» пункта 2.8.2</w:t>
            </w:r>
          </w:p>
        </w:tc>
        <w:tc>
          <w:tcPr>
            <w:tcW w:w="1982" w:type="pct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bCs/>
                <w:sz w:val="24"/>
                <w:szCs w:val="24"/>
              </w:rPr>
              <w:t xml:space="preserve">Отсутствие документов, </w:t>
            </w:r>
            <w:r w:rsidRPr="001A793A">
              <w:rPr>
                <w:sz w:val="24"/>
                <w:szCs w:val="24"/>
              </w:rPr>
              <w:t xml:space="preserve">предусмотренных </w:t>
            </w:r>
            <w:hyperlink r:id="rId71" w:history="1">
              <w:r w:rsidRPr="001A793A">
                <w:rPr>
                  <w:sz w:val="24"/>
                  <w:szCs w:val="24"/>
                </w:rPr>
                <w:t>подпунктами «г»</w:t>
              </w:r>
            </w:hyperlink>
            <w:r w:rsidRPr="001A793A">
              <w:rPr>
                <w:sz w:val="24"/>
                <w:szCs w:val="24"/>
              </w:rPr>
              <w:t>-</w:t>
            </w:r>
            <w:hyperlink r:id="rId72" w:history="1">
              <w:r w:rsidRPr="001A793A">
                <w:rPr>
                  <w:sz w:val="24"/>
                  <w:szCs w:val="24"/>
                </w:rPr>
                <w:t>«ж» пункта 2.6.1</w:t>
              </w:r>
            </w:hyperlink>
            <w:r w:rsidRPr="001A793A">
              <w:rPr>
                <w:sz w:val="24"/>
                <w:szCs w:val="24"/>
              </w:rPr>
              <w:t xml:space="preserve">, </w:t>
            </w:r>
            <w:hyperlink r:id="rId73" w:history="1">
              <w:r w:rsidRPr="001A793A">
                <w:rPr>
                  <w:sz w:val="24"/>
                  <w:szCs w:val="24"/>
                </w:rPr>
                <w:t xml:space="preserve">абзацами </w:t>
              </w:r>
              <w:r w:rsidRPr="001A793A">
                <w:rPr>
                  <w:sz w:val="24"/>
                  <w:szCs w:val="24"/>
                </w:rPr>
                <w:lastRenderedPageBreak/>
                <w:t>«а»</w:t>
              </w:r>
            </w:hyperlink>
            <w:r w:rsidRPr="001A793A">
              <w:rPr>
                <w:sz w:val="24"/>
                <w:szCs w:val="24"/>
              </w:rPr>
              <w:t>-</w:t>
            </w:r>
            <w:hyperlink r:id="rId74" w:history="1">
              <w:r w:rsidRPr="001A793A">
                <w:rPr>
                  <w:sz w:val="24"/>
                  <w:szCs w:val="24"/>
                </w:rPr>
                <w:t>«п» подпункта 2.6.3.1 пункта 2.6.3</w:t>
              </w:r>
            </w:hyperlink>
            <w:r w:rsidRPr="001A793A">
              <w:rPr>
                <w:bCs/>
                <w:sz w:val="24"/>
                <w:szCs w:val="24"/>
              </w:rPr>
              <w:t xml:space="preserve"> А</w:t>
            </w:r>
            <w:r w:rsidRPr="001A793A">
              <w:rPr>
                <w:sz w:val="24"/>
                <w:szCs w:val="24"/>
              </w:rPr>
              <w:t xml:space="preserve">дминистративного регламента (отсутствие документа, указанного в </w:t>
            </w:r>
            <w:hyperlink r:id="rId75">
              <w:r w:rsidRPr="001A793A">
                <w:rPr>
                  <w:sz w:val="24"/>
                  <w:szCs w:val="24"/>
                </w:rPr>
                <w:t>абзаце «к»</w:t>
              </w:r>
            </w:hyperlink>
            <w:hyperlink r:id="rId76">
              <w:r w:rsidRPr="001A793A">
                <w:rPr>
                  <w:sz w:val="24"/>
                  <w:szCs w:val="24"/>
                </w:rPr>
                <w:t xml:space="preserve"> подпункта 2.6.3.1 пункта 2.6.3</w:t>
              </w:r>
            </w:hyperlink>
            <w:r w:rsidRPr="001A793A">
              <w:rPr>
                <w:sz w:val="24"/>
                <w:szCs w:val="24"/>
              </w:rPr>
              <w:t xml:space="preserve"> Административного регламента, не является основанием для отказа в выдаче разрешения на строительство)</w:t>
            </w:r>
          </w:p>
        </w:tc>
        <w:tc>
          <w:tcPr>
            <w:tcW w:w="1816" w:type="pct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lastRenderedPageBreak/>
              <w:t>Указываются основания такого вывода</w:t>
            </w:r>
          </w:p>
        </w:tc>
      </w:tr>
      <w:tr w:rsidR="001A793A" w:rsidRPr="001A793A" w:rsidTr="000B1ED2">
        <w:tc>
          <w:tcPr>
            <w:tcW w:w="1202" w:type="pct"/>
          </w:tcPr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lastRenderedPageBreak/>
              <w:t>Подпункт «б» пункта 2.8.2</w:t>
            </w:r>
          </w:p>
        </w:tc>
        <w:tc>
          <w:tcPr>
            <w:tcW w:w="1982" w:type="pct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bCs/>
                <w:sz w:val="24"/>
                <w:szCs w:val="24"/>
              </w:rPr>
              <w:t>Несоответствие представленных документов требованиям к строительству, реконструкции объекта капитального строительства, установленным на дату выдачи представленного для получения разрешения на строительство градостроительного плана земельного участка</w:t>
            </w:r>
          </w:p>
        </w:tc>
        <w:tc>
          <w:tcPr>
            <w:tcW w:w="1816" w:type="pct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Указываются основания такого вывода</w:t>
            </w:r>
          </w:p>
        </w:tc>
      </w:tr>
      <w:tr w:rsidR="001A793A" w:rsidRPr="001A793A" w:rsidTr="000B1ED2">
        <w:tc>
          <w:tcPr>
            <w:tcW w:w="1202" w:type="pct"/>
          </w:tcPr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Подпункт «в» пункта 2.8.2</w:t>
            </w:r>
          </w:p>
        </w:tc>
        <w:tc>
          <w:tcPr>
            <w:tcW w:w="1982" w:type="pct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bCs/>
                <w:sz w:val="24"/>
                <w:szCs w:val="24"/>
              </w:rPr>
              <w:t>Несоответствие представленных документов, в случае выдачи разрешения на строительство линейного объекта, требованиям проекта планировки территории и проекта межевания территории (за исключением случаев, при 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816" w:type="pct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Указываются основания такого вывода</w:t>
            </w:r>
          </w:p>
        </w:tc>
      </w:tr>
      <w:tr w:rsidR="001A793A" w:rsidRPr="001A793A" w:rsidTr="000B1ED2">
        <w:tc>
          <w:tcPr>
            <w:tcW w:w="1202" w:type="pct"/>
          </w:tcPr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Подпункт «г» пункта 2.8.2</w:t>
            </w:r>
          </w:p>
        </w:tc>
        <w:tc>
          <w:tcPr>
            <w:tcW w:w="1982" w:type="pct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bCs/>
                <w:sz w:val="24"/>
                <w:szCs w:val="24"/>
              </w:rPr>
              <w:t>Несоответствие представленных документов разрешенному использованию земельного участка и (или) ограничениям, установленным в соответствии с земельным и иным законодательством Российской Федерации и действующим на дату выдачи разрешения на строительство</w:t>
            </w:r>
          </w:p>
        </w:tc>
        <w:tc>
          <w:tcPr>
            <w:tcW w:w="1816" w:type="pct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Указываются основания такого вывода</w:t>
            </w:r>
          </w:p>
        </w:tc>
      </w:tr>
      <w:tr w:rsidR="001A793A" w:rsidRPr="001A793A" w:rsidTr="000B1ED2">
        <w:tc>
          <w:tcPr>
            <w:tcW w:w="1202" w:type="pct"/>
          </w:tcPr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Подпункт «д» пункта 2.8.2</w:t>
            </w:r>
          </w:p>
        </w:tc>
        <w:tc>
          <w:tcPr>
            <w:tcW w:w="1982" w:type="pct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bCs/>
                <w:sz w:val="24"/>
                <w:szCs w:val="24"/>
              </w:rPr>
              <w:t xml:space="preserve">Несоответствие представленных документов требованиям, установленным в разрешении на отклонение от предельных </w:t>
            </w:r>
            <w:r w:rsidRPr="001A793A">
              <w:rPr>
                <w:bCs/>
                <w:sz w:val="24"/>
                <w:szCs w:val="24"/>
              </w:rPr>
              <w:lastRenderedPageBreak/>
              <w:t xml:space="preserve">параметров разрешенного строительства, реконструкции </w:t>
            </w:r>
          </w:p>
        </w:tc>
        <w:tc>
          <w:tcPr>
            <w:tcW w:w="1816" w:type="pct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lastRenderedPageBreak/>
              <w:t>Указываются основания такого вывода</w:t>
            </w:r>
          </w:p>
        </w:tc>
      </w:tr>
      <w:tr w:rsidR="001A793A" w:rsidRPr="001A793A" w:rsidTr="000B1ED2">
        <w:tc>
          <w:tcPr>
            <w:tcW w:w="1202" w:type="pct"/>
          </w:tcPr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lastRenderedPageBreak/>
              <w:t>Подпункт «е» пункта 2.8.2</w:t>
            </w:r>
          </w:p>
        </w:tc>
        <w:tc>
          <w:tcPr>
            <w:tcW w:w="1982" w:type="pct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proofErr w:type="gramStart"/>
            <w:r w:rsidRPr="001A793A">
              <w:rPr>
                <w:bCs/>
                <w:sz w:val="24"/>
                <w:szCs w:val="24"/>
              </w:rPr>
              <w:t xml:space="preserve">Заключение </w:t>
            </w:r>
            <w:r w:rsidRPr="001A793A">
              <w:rPr>
                <w:sz w:val="24"/>
                <w:szCs w:val="24"/>
              </w:rPr>
              <w:t>исполнительного органа субъекта</w:t>
            </w:r>
            <w:r w:rsidRPr="001A793A">
              <w:rPr>
                <w:bCs/>
                <w:sz w:val="24"/>
                <w:szCs w:val="24"/>
              </w:rPr>
              <w:t xml:space="preserve">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 требованиям к архитектурным решениям объектов капитального строительства, установленным градостроительным регламентом применительно к территориальной зоне, расположенной в границах территории исторического поселения федерального или регионального значения</w:t>
            </w:r>
            <w:proofErr w:type="gramEnd"/>
          </w:p>
        </w:tc>
        <w:tc>
          <w:tcPr>
            <w:tcW w:w="1816" w:type="pct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Не требуется</w:t>
            </w:r>
          </w:p>
        </w:tc>
      </w:tr>
      <w:tr w:rsidR="001A793A" w:rsidRPr="001A793A" w:rsidTr="000B1ED2">
        <w:tc>
          <w:tcPr>
            <w:tcW w:w="1202" w:type="pct"/>
          </w:tcPr>
          <w:p w:rsidR="001A793A" w:rsidRPr="001A793A" w:rsidDel="005F5CE5" w:rsidRDefault="001A793A" w:rsidP="001A793A">
            <w:pPr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Подпункт «ж» пункта 2.8.2</w:t>
            </w:r>
          </w:p>
        </w:tc>
        <w:tc>
          <w:tcPr>
            <w:tcW w:w="1982" w:type="pct"/>
          </w:tcPr>
          <w:p w:rsidR="001A793A" w:rsidRPr="001A793A" w:rsidDel="005F5CE5" w:rsidRDefault="001A793A" w:rsidP="001A793A">
            <w:pPr>
              <w:rPr>
                <w:sz w:val="24"/>
                <w:szCs w:val="24"/>
              </w:rPr>
            </w:pPr>
            <w:proofErr w:type="gramStart"/>
            <w:r w:rsidRPr="001A793A">
              <w:rPr>
                <w:sz w:val="24"/>
                <w:szCs w:val="24"/>
              </w:rPr>
      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</w:t>
            </w:r>
            <w:proofErr w:type="gramEnd"/>
            <w:r w:rsidRPr="001A793A">
              <w:rPr>
                <w:sz w:val="24"/>
                <w:szCs w:val="24"/>
              </w:rPr>
              <w:t xml:space="preserve"> о комплексном развитии территории, или территории, в отношении которой заключен договор о комплексном развитии территории в </w:t>
            </w:r>
            <w:r w:rsidRPr="001A793A">
              <w:rPr>
                <w:sz w:val="24"/>
                <w:szCs w:val="24"/>
              </w:rPr>
              <w:lastRenderedPageBreak/>
              <w:t xml:space="preserve">соответствии со </w:t>
            </w:r>
            <w:hyperlink r:id="rId77" w:history="1">
              <w:r w:rsidRPr="001A793A">
                <w:rPr>
                  <w:sz w:val="24"/>
                  <w:szCs w:val="24"/>
                </w:rPr>
                <w:t>статьей 70</w:t>
              </w:r>
            </w:hyperlink>
            <w:r w:rsidRPr="001A793A">
              <w:rPr>
                <w:sz w:val="24"/>
                <w:szCs w:val="24"/>
              </w:rPr>
              <w:t xml:space="preserve"> Градостроительного кодекса Российской Федерации</w:t>
            </w:r>
          </w:p>
        </w:tc>
        <w:tc>
          <w:tcPr>
            <w:tcW w:w="1816" w:type="pct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lastRenderedPageBreak/>
              <w:t>Не требуется</w:t>
            </w:r>
          </w:p>
        </w:tc>
      </w:tr>
      <w:tr w:rsidR="001A793A" w:rsidRPr="001A793A" w:rsidTr="000B1ED2">
        <w:tc>
          <w:tcPr>
            <w:tcW w:w="1202" w:type="pct"/>
          </w:tcPr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lastRenderedPageBreak/>
              <w:t>Подпункт «з» пункта 2.8.2</w:t>
            </w:r>
          </w:p>
        </w:tc>
        <w:tc>
          <w:tcPr>
            <w:tcW w:w="1982" w:type="pct"/>
          </w:tcPr>
          <w:p w:rsidR="001A793A" w:rsidRPr="001A793A" w:rsidRDefault="001A793A" w:rsidP="001A793A">
            <w:pPr>
              <w:rPr>
                <w:sz w:val="24"/>
                <w:szCs w:val="24"/>
                <w:highlight w:val="yellow"/>
              </w:rPr>
            </w:pPr>
            <w:r w:rsidRPr="001A793A">
              <w:rPr>
                <w:sz w:val="24"/>
                <w:szCs w:val="24"/>
              </w:rPr>
              <w:t>Несоответствие проектной документации очередности планируемого развития территории, предусмотренной проектом планировки территории (в случае, предусмотренном частью 11.1-1 Градостроительного кодекса Российской Федерации)</w:t>
            </w:r>
          </w:p>
        </w:tc>
        <w:tc>
          <w:tcPr>
            <w:tcW w:w="1816" w:type="pct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Указываются основания такого вывода</w:t>
            </w:r>
          </w:p>
        </w:tc>
      </w:tr>
    </w:tbl>
    <w:p w:rsidR="001A793A" w:rsidRPr="001A793A" w:rsidRDefault="001A793A" w:rsidP="001A793A">
      <w:pPr>
        <w:jc w:val="both"/>
        <w:rPr>
          <w:sz w:val="28"/>
          <w:szCs w:val="28"/>
        </w:rPr>
      </w:pPr>
    </w:p>
    <w:p w:rsidR="001A793A" w:rsidRPr="001A793A" w:rsidRDefault="001A793A" w:rsidP="001A793A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1A793A">
        <w:rPr>
          <w:sz w:val="28"/>
          <w:szCs w:val="28"/>
        </w:rPr>
        <w:t>Вы вправе повторно обратиться с заявлением о выдаче разрешения на строительство после устранения указанных нарушений.</w:t>
      </w:r>
    </w:p>
    <w:p w:rsidR="001A793A" w:rsidRPr="001A793A" w:rsidRDefault="001A793A" w:rsidP="001A793A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1A793A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______________________________________________, а также в судебном порядке.</w:t>
      </w:r>
      <w:proofErr w:type="gramEnd"/>
    </w:p>
    <w:p w:rsidR="001A793A" w:rsidRPr="001A793A" w:rsidRDefault="001A793A" w:rsidP="001A79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t>Дополнительно информируем: __________________________________</w:t>
      </w:r>
    </w:p>
    <w:p w:rsidR="001A793A" w:rsidRPr="001A793A" w:rsidRDefault="001A793A" w:rsidP="001A793A">
      <w:pPr>
        <w:widowControl w:val="0"/>
        <w:jc w:val="both"/>
        <w:rPr>
          <w:sz w:val="28"/>
          <w:szCs w:val="28"/>
        </w:rPr>
      </w:pPr>
      <w:r w:rsidRPr="001A793A">
        <w:rPr>
          <w:sz w:val="28"/>
          <w:szCs w:val="28"/>
        </w:rPr>
        <w:t>__________________________________________________________________.</w:t>
      </w:r>
    </w:p>
    <w:p w:rsidR="001A793A" w:rsidRPr="001A793A" w:rsidRDefault="001A793A" w:rsidP="001A793A">
      <w:pPr>
        <w:widowControl w:val="0"/>
        <w:jc w:val="center"/>
        <w:rPr>
          <w:sz w:val="24"/>
          <w:szCs w:val="24"/>
        </w:rPr>
      </w:pPr>
      <w:r w:rsidRPr="001A793A">
        <w:rPr>
          <w:sz w:val="24"/>
          <w:szCs w:val="24"/>
        </w:rPr>
        <w:t>(информация, необходимая для устранения причин отказа в выдаче разрешения на строительство, а также иная дополнительная информация при наличии)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9"/>
        <w:gridCol w:w="277"/>
        <w:gridCol w:w="2216"/>
        <w:gridCol w:w="277"/>
        <w:gridCol w:w="3876"/>
      </w:tblGrid>
      <w:tr w:rsidR="001A793A" w:rsidRPr="001A793A" w:rsidTr="000B1ED2"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</w:p>
        </w:tc>
      </w:tr>
      <w:tr w:rsidR="001A793A" w:rsidRPr="001A793A" w:rsidTr="000B1ED2"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</w:tcPr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(должность)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</w:tcPr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(подпись)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  <w:proofErr w:type="gramStart"/>
            <w:r w:rsidRPr="001A793A">
              <w:rPr>
                <w:sz w:val="24"/>
                <w:szCs w:val="24"/>
              </w:rPr>
              <w:t>(фамилия, имя, отчество</w:t>
            </w:r>
            <w:proofErr w:type="gramEnd"/>
          </w:p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(при наличии))</w:t>
            </w:r>
          </w:p>
        </w:tc>
      </w:tr>
    </w:tbl>
    <w:p w:rsidR="001A793A" w:rsidRPr="001A793A" w:rsidRDefault="001A793A" w:rsidP="001A793A">
      <w:pPr>
        <w:rPr>
          <w:sz w:val="28"/>
          <w:szCs w:val="28"/>
        </w:rPr>
      </w:pPr>
      <w:r w:rsidRPr="001A793A">
        <w:rPr>
          <w:sz w:val="28"/>
          <w:szCs w:val="28"/>
        </w:rPr>
        <w:t>«___» __________ 20___ г.».</w:t>
      </w:r>
    </w:p>
    <w:p w:rsidR="001A793A" w:rsidRPr="001A793A" w:rsidRDefault="001A793A" w:rsidP="001A793A"/>
    <w:p w:rsidR="001A793A" w:rsidRPr="001A793A" w:rsidRDefault="001A793A" w:rsidP="00215CD6">
      <w:pPr>
        <w:numPr>
          <w:ilvl w:val="0"/>
          <w:numId w:val="2"/>
        </w:numPr>
        <w:autoSpaceDE/>
        <w:autoSpaceDN/>
        <w:spacing w:line="360" w:lineRule="auto"/>
        <w:ind w:firstLine="709"/>
        <w:contextualSpacing/>
        <w:jc w:val="both"/>
      </w:pPr>
      <w:r w:rsidRPr="001A793A">
        <w:rPr>
          <w:sz w:val="28"/>
          <w:szCs w:val="28"/>
        </w:rPr>
        <w:t>Приложение № 13 к Административному регламенту изложить в следующей редакции:</w:t>
      </w:r>
    </w:p>
    <w:p w:rsidR="001A793A" w:rsidRPr="001A793A" w:rsidRDefault="001A793A" w:rsidP="001A793A">
      <w:pPr>
        <w:jc w:val="both"/>
      </w:pPr>
    </w:p>
    <w:p w:rsidR="001A793A" w:rsidRPr="001A793A" w:rsidRDefault="001A793A" w:rsidP="001A793A">
      <w:pPr>
        <w:ind w:left="5103"/>
        <w:jc w:val="center"/>
        <w:rPr>
          <w:rFonts w:eastAsia="Calibri"/>
          <w:sz w:val="28"/>
          <w:szCs w:val="28"/>
          <w:lang w:eastAsia="en-US"/>
        </w:rPr>
      </w:pPr>
      <w:r w:rsidRPr="001A793A">
        <w:rPr>
          <w:rFonts w:eastAsia="Calibri"/>
          <w:sz w:val="28"/>
          <w:szCs w:val="28"/>
          <w:lang w:eastAsia="en-US"/>
        </w:rPr>
        <w:t>«Приложение № 13</w:t>
      </w:r>
    </w:p>
    <w:p w:rsidR="001A793A" w:rsidRPr="001A793A" w:rsidRDefault="001A793A" w:rsidP="001A793A">
      <w:pPr>
        <w:ind w:left="5103"/>
        <w:jc w:val="center"/>
        <w:rPr>
          <w:rFonts w:eastAsia="Calibri"/>
          <w:sz w:val="28"/>
          <w:szCs w:val="28"/>
          <w:lang w:eastAsia="en-US"/>
        </w:rPr>
      </w:pPr>
      <w:r w:rsidRPr="001A793A"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 w:rsidR="001A793A" w:rsidRPr="001A793A" w:rsidRDefault="001A793A" w:rsidP="001A793A">
      <w:pPr>
        <w:ind w:left="5103"/>
        <w:jc w:val="center"/>
        <w:rPr>
          <w:sz w:val="28"/>
          <w:szCs w:val="28"/>
        </w:rPr>
      </w:pPr>
    </w:p>
    <w:p w:rsidR="001A793A" w:rsidRPr="001A793A" w:rsidRDefault="001A793A" w:rsidP="001A793A">
      <w:pPr>
        <w:ind w:left="5103"/>
        <w:jc w:val="center"/>
        <w:rPr>
          <w:sz w:val="28"/>
          <w:szCs w:val="28"/>
        </w:rPr>
      </w:pPr>
    </w:p>
    <w:p w:rsidR="001A793A" w:rsidRPr="001A793A" w:rsidRDefault="001A793A" w:rsidP="001A793A">
      <w:pPr>
        <w:spacing w:line="252" w:lineRule="auto"/>
        <w:jc w:val="right"/>
        <w:rPr>
          <w:sz w:val="28"/>
          <w:szCs w:val="28"/>
        </w:rPr>
      </w:pPr>
      <w:r w:rsidRPr="001A793A">
        <w:rPr>
          <w:sz w:val="28"/>
          <w:szCs w:val="28"/>
        </w:rPr>
        <w:t>Форма</w:t>
      </w:r>
    </w:p>
    <w:p w:rsidR="001A793A" w:rsidRPr="001A793A" w:rsidRDefault="001A793A" w:rsidP="001A793A">
      <w:pPr>
        <w:adjustRightInd w:val="0"/>
        <w:spacing w:line="252" w:lineRule="auto"/>
        <w:jc w:val="right"/>
        <w:outlineLvl w:val="0"/>
        <w:rPr>
          <w:sz w:val="27"/>
          <w:szCs w:val="27"/>
        </w:rPr>
      </w:pPr>
      <w:r w:rsidRPr="001A793A">
        <w:rPr>
          <w:sz w:val="27"/>
          <w:szCs w:val="27"/>
        </w:rPr>
        <w:t>Кому ____________________________________</w:t>
      </w:r>
    </w:p>
    <w:p w:rsidR="001A793A" w:rsidRPr="001A793A" w:rsidRDefault="001A793A" w:rsidP="001A793A">
      <w:pPr>
        <w:adjustRightInd w:val="0"/>
        <w:spacing w:line="252" w:lineRule="auto"/>
        <w:ind w:left="4508"/>
        <w:jc w:val="center"/>
        <w:outlineLvl w:val="0"/>
        <w:rPr>
          <w:sz w:val="24"/>
          <w:szCs w:val="24"/>
        </w:rPr>
      </w:pPr>
      <w:proofErr w:type="gramStart"/>
      <w:r w:rsidRPr="001A793A">
        <w:rPr>
          <w:sz w:val="24"/>
          <w:szCs w:val="24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</w:t>
      </w:r>
      <w:r w:rsidRPr="001A793A">
        <w:rPr>
          <w:sz w:val="24"/>
          <w:szCs w:val="24"/>
        </w:rPr>
        <w:lastRenderedPageBreak/>
        <w:t>предпринимателя) – для физического лица, полное наименование застройщика, ИНН, ОГРН –</w:t>
      </w:r>
      <w:proofErr w:type="gramEnd"/>
    </w:p>
    <w:p w:rsidR="001A793A" w:rsidRPr="001A793A" w:rsidRDefault="001A793A" w:rsidP="001A793A">
      <w:pPr>
        <w:adjustRightInd w:val="0"/>
        <w:spacing w:line="252" w:lineRule="auto"/>
        <w:ind w:left="4508"/>
        <w:jc w:val="center"/>
        <w:outlineLvl w:val="0"/>
        <w:rPr>
          <w:sz w:val="24"/>
          <w:szCs w:val="24"/>
        </w:rPr>
      </w:pPr>
      <w:r w:rsidRPr="001A793A">
        <w:rPr>
          <w:sz w:val="24"/>
          <w:szCs w:val="24"/>
        </w:rPr>
        <w:t>для юридического лица,</w:t>
      </w:r>
    </w:p>
    <w:p w:rsidR="001A793A" w:rsidRPr="001A793A" w:rsidRDefault="001A793A" w:rsidP="001A793A">
      <w:pPr>
        <w:adjustRightInd w:val="0"/>
        <w:spacing w:line="252" w:lineRule="auto"/>
        <w:ind w:left="4508"/>
        <w:jc w:val="center"/>
        <w:outlineLvl w:val="0"/>
        <w:rPr>
          <w:sz w:val="24"/>
          <w:szCs w:val="24"/>
        </w:rPr>
      </w:pPr>
      <w:r w:rsidRPr="001A793A">
        <w:rPr>
          <w:sz w:val="24"/>
          <w:szCs w:val="24"/>
        </w:rPr>
        <w:t>почтовый индекс и адрес, телефон,</w:t>
      </w:r>
    </w:p>
    <w:p w:rsidR="001A793A" w:rsidRPr="001A793A" w:rsidRDefault="001A793A" w:rsidP="001A793A">
      <w:pPr>
        <w:adjustRightInd w:val="0"/>
        <w:spacing w:line="252" w:lineRule="auto"/>
        <w:ind w:left="4508"/>
        <w:jc w:val="center"/>
        <w:outlineLvl w:val="0"/>
        <w:rPr>
          <w:sz w:val="24"/>
          <w:szCs w:val="24"/>
        </w:rPr>
      </w:pPr>
      <w:r w:rsidRPr="001A793A">
        <w:rPr>
          <w:sz w:val="24"/>
          <w:szCs w:val="24"/>
        </w:rPr>
        <w:t>адрес электронной почты)</w:t>
      </w:r>
    </w:p>
    <w:p w:rsidR="001A793A" w:rsidRPr="001A793A" w:rsidRDefault="001A793A" w:rsidP="001A793A">
      <w:pPr>
        <w:adjustRightInd w:val="0"/>
        <w:spacing w:line="252" w:lineRule="auto"/>
        <w:jc w:val="right"/>
        <w:outlineLvl w:val="0"/>
        <w:rPr>
          <w:sz w:val="27"/>
          <w:szCs w:val="27"/>
        </w:rPr>
      </w:pPr>
      <w:r w:rsidRPr="001A793A">
        <w:rPr>
          <w:sz w:val="27"/>
          <w:szCs w:val="27"/>
        </w:rPr>
        <w:t>____________________________________</w:t>
      </w:r>
    </w:p>
    <w:p w:rsidR="001A793A" w:rsidRPr="001A793A" w:rsidRDefault="001A793A" w:rsidP="001A793A">
      <w:pPr>
        <w:adjustRightInd w:val="0"/>
        <w:spacing w:line="252" w:lineRule="auto"/>
        <w:jc w:val="right"/>
        <w:outlineLvl w:val="0"/>
        <w:rPr>
          <w:sz w:val="27"/>
          <w:szCs w:val="27"/>
        </w:rPr>
      </w:pPr>
      <w:r w:rsidRPr="001A793A">
        <w:rPr>
          <w:sz w:val="27"/>
          <w:szCs w:val="27"/>
        </w:rPr>
        <w:t>____________________________________</w:t>
      </w:r>
    </w:p>
    <w:p w:rsidR="001A793A" w:rsidRPr="001A793A" w:rsidRDefault="001A793A" w:rsidP="001A793A">
      <w:pPr>
        <w:adjustRightInd w:val="0"/>
        <w:spacing w:line="252" w:lineRule="auto"/>
        <w:jc w:val="right"/>
        <w:outlineLvl w:val="0"/>
        <w:rPr>
          <w:sz w:val="27"/>
          <w:szCs w:val="27"/>
        </w:rPr>
      </w:pPr>
      <w:r w:rsidRPr="001A793A">
        <w:rPr>
          <w:sz w:val="27"/>
          <w:szCs w:val="27"/>
        </w:rPr>
        <w:t>____________________________________</w:t>
      </w:r>
    </w:p>
    <w:p w:rsidR="001A793A" w:rsidRPr="001A793A" w:rsidRDefault="001A793A" w:rsidP="001A793A">
      <w:pPr>
        <w:spacing w:line="252" w:lineRule="auto"/>
        <w:jc w:val="right"/>
        <w:rPr>
          <w:b/>
          <w:sz w:val="24"/>
        </w:rPr>
      </w:pPr>
    </w:p>
    <w:p w:rsidR="001A793A" w:rsidRPr="001A793A" w:rsidRDefault="001A793A" w:rsidP="001A793A">
      <w:pPr>
        <w:jc w:val="center"/>
        <w:rPr>
          <w:b/>
          <w:sz w:val="28"/>
          <w:szCs w:val="28"/>
        </w:rPr>
      </w:pPr>
      <w:r w:rsidRPr="001A793A">
        <w:rPr>
          <w:b/>
          <w:sz w:val="28"/>
          <w:szCs w:val="28"/>
        </w:rPr>
        <w:t>РЕШЕНИЕ</w:t>
      </w:r>
    </w:p>
    <w:p w:rsidR="001A793A" w:rsidRPr="001A793A" w:rsidRDefault="001A793A" w:rsidP="001A793A">
      <w:pPr>
        <w:jc w:val="center"/>
        <w:rPr>
          <w:b/>
          <w:sz w:val="28"/>
          <w:szCs w:val="28"/>
        </w:rPr>
      </w:pPr>
      <w:r w:rsidRPr="001A793A">
        <w:rPr>
          <w:b/>
          <w:sz w:val="28"/>
          <w:szCs w:val="28"/>
        </w:rPr>
        <w:t>об отказе во внесении изменений в разрешение на строительство</w:t>
      </w:r>
    </w:p>
    <w:p w:rsidR="001A793A" w:rsidRPr="001A793A" w:rsidRDefault="001A793A" w:rsidP="001A793A">
      <w:pPr>
        <w:jc w:val="right"/>
        <w:rPr>
          <w:sz w:val="28"/>
          <w:szCs w:val="28"/>
        </w:rPr>
      </w:pPr>
      <w:r w:rsidRPr="001A793A">
        <w:rPr>
          <w:sz w:val="28"/>
          <w:szCs w:val="28"/>
        </w:rPr>
        <w:t>__________________________________________________________________</w:t>
      </w:r>
    </w:p>
    <w:p w:rsidR="001A793A" w:rsidRPr="001A793A" w:rsidRDefault="001A793A" w:rsidP="001A793A">
      <w:pPr>
        <w:jc w:val="center"/>
        <w:rPr>
          <w:sz w:val="24"/>
          <w:szCs w:val="24"/>
        </w:rPr>
      </w:pPr>
      <w:proofErr w:type="gramStart"/>
      <w:r w:rsidRPr="001A793A">
        <w:rPr>
          <w:sz w:val="24"/>
          <w:szCs w:val="24"/>
        </w:rPr>
        <w:t>(наименование органа местного самоуправления,</w:t>
      </w:r>
      <w:proofErr w:type="gramEnd"/>
    </w:p>
    <w:p w:rsidR="001A793A" w:rsidRPr="001A793A" w:rsidRDefault="001A793A" w:rsidP="001A793A">
      <w:pPr>
        <w:jc w:val="center"/>
        <w:rPr>
          <w:sz w:val="24"/>
          <w:szCs w:val="24"/>
        </w:rPr>
      </w:pPr>
      <w:r w:rsidRPr="001A793A">
        <w:rPr>
          <w:sz w:val="24"/>
          <w:szCs w:val="24"/>
        </w:rPr>
        <w:t>уполномоченного на выдачу разрешений на строительство)</w:t>
      </w:r>
    </w:p>
    <w:p w:rsidR="001A793A" w:rsidRPr="001A793A" w:rsidRDefault="001A793A" w:rsidP="001A793A">
      <w:pPr>
        <w:spacing w:line="360" w:lineRule="auto"/>
        <w:jc w:val="both"/>
        <w:rPr>
          <w:sz w:val="24"/>
          <w:szCs w:val="24"/>
        </w:rPr>
      </w:pPr>
      <w:r w:rsidRPr="001A793A">
        <w:rPr>
          <w:sz w:val="28"/>
          <w:szCs w:val="28"/>
        </w:rPr>
        <w:t xml:space="preserve">по результатам рассмотрения </w:t>
      </w:r>
      <w:r w:rsidRPr="001A793A">
        <w:rPr>
          <w:sz w:val="24"/>
          <w:szCs w:val="24"/>
        </w:rPr>
        <w:t>_____________________________________________</w:t>
      </w:r>
    </w:p>
    <w:p w:rsidR="001A793A" w:rsidRPr="001A793A" w:rsidRDefault="001A793A" w:rsidP="001A793A">
      <w:pPr>
        <w:spacing w:line="360" w:lineRule="auto"/>
        <w:ind w:left="3969"/>
        <w:jc w:val="center"/>
        <w:rPr>
          <w:sz w:val="24"/>
          <w:szCs w:val="24"/>
        </w:rPr>
      </w:pPr>
      <w:r w:rsidRPr="001A793A">
        <w:rPr>
          <w:bCs/>
          <w:sz w:val="24"/>
          <w:szCs w:val="24"/>
        </w:rPr>
        <w:t>(вариант заявления)</w:t>
      </w:r>
    </w:p>
    <w:p w:rsidR="001A793A" w:rsidRPr="001A793A" w:rsidRDefault="001A793A" w:rsidP="001A793A">
      <w:pPr>
        <w:spacing w:line="360" w:lineRule="auto"/>
        <w:jc w:val="both"/>
        <w:rPr>
          <w:sz w:val="28"/>
          <w:szCs w:val="28"/>
        </w:rPr>
      </w:pPr>
      <w:r w:rsidRPr="001A793A">
        <w:rPr>
          <w:bCs/>
          <w:sz w:val="28"/>
          <w:szCs w:val="28"/>
        </w:rPr>
        <w:t xml:space="preserve">от </w:t>
      </w:r>
      <w:r w:rsidRPr="001A793A">
        <w:rPr>
          <w:sz w:val="28"/>
          <w:szCs w:val="28"/>
        </w:rPr>
        <w:t>«___» __________ 20___ г.</w:t>
      </w:r>
      <w:r w:rsidRPr="001A793A">
        <w:rPr>
          <w:bCs/>
          <w:sz w:val="28"/>
          <w:szCs w:val="28"/>
        </w:rPr>
        <w:t xml:space="preserve"> № __________ </w:t>
      </w:r>
      <w:r w:rsidRPr="001A793A">
        <w:rPr>
          <w:sz w:val="28"/>
          <w:szCs w:val="28"/>
        </w:rPr>
        <w:t xml:space="preserve">(дата и номер регистрации) принято решение об отказе во внесении изменений в разрешение на строительство. 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301"/>
        <w:gridCol w:w="4079"/>
        <w:gridCol w:w="3190"/>
      </w:tblGrid>
      <w:tr w:rsidR="001A793A" w:rsidRPr="001A793A" w:rsidTr="000B1ED2">
        <w:trPr>
          <w:tblHeader/>
        </w:trPr>
        <w:tc>
          <w:tcPr>
            <w:tcW w:w="2301" w:type="dxa"/>
          </w:tcPr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079" w:type="dxa"/>
          </w:tcPr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Основание для отказа</w:t>
            </w:r>
          </w:p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во внесении изменений</w:t>
            </w:r>
          </w:p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в разрешение на строительство</w:t>
            </w:r>
          </w:p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в соответствии</w:t>
            </w:r>
          </w:p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с Административным регламентом</w:t>
            </w:r>
          </w:p>
        </w:tc>
        <w:tc>
          <w:tcPr>
            <w:tcW w:w="3190" w:type="dxa"/>
          </w:tcPr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Разъяснение причин отказа во внесении изменений</w:t>
            </w:r>
          </w:p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в разрешение</w:t>
            </w:r>
          </w:p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на строительство</w:t>
            </w:r>
          </w:p>
        </w:tc>
      </w:tr>
      <w:tr w:rsidR="001A793A" w:rsidRPr="001A793A" w:rsidTr="000B1ED2">
        <w:tc>
          <w:tcPr>
            <w:tcW w:w="2301" w:type="dxa"/>
          </w:tcPr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Подпункт «а» пункта 2.8.3</w:t>
            </w:r>
          </w:p>
        </w:tc>
        <w:tc>
          <w:tcPr>
            <w:tcW w:w="4079" w:type="dxa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proofErr w:type="gramStart"/>
            <w:r w:rsidRPr="001A793A">
              <w:rPr>
                <w:bCs/>
                <w:sz w:val="24"/>
                <w:szCs w:val="24"/>
              </w:rPr>
              <w:t>Отсутствие в уведомлении об образовании земельного участка путем объединения земельных участков, в отношении которых или одного из которых в соответствии с 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 соответствии с земельным законодательством решение об образовании земельного участка принимает исполнительный орган государственной власти или орган местного самоуправления</w:t>
            </w:r>
            <w:proofErr w:type="gramEnd"/>
          </w:p>
        </w:tc>
        <w:tc>
          <w:tcPr>
            <w:tcW w:w="3190" w:type="dxa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Не требуется</w:t>
            </w:r>
          </w:p>
        </w:tc>
      </w:tr>
      <w:tr w:rsidR="001A793A" w:rsidRPr="001A793A" w:rsidTr="000B1ED2">
        <w:tc>
          <w:tcPr>
            <w:tcW w:w="2301" w:type="dxa"/>
          </w:tcPr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Подпункт «б» пункта 2.8.3</w:t>
            </w:r>
          </w:p>
        </w:tc>
        <w:tc>
          <w:tcPr>
            <w:tcW w:w="4079" w:type="dxa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bCs/>
                <w:sz w:val="24"/>
                <w:szCs w:val="24"/>
              </w:rPr>
              <w:t xml:space="preserve">Недостоверность сведений, указанных в уведомлении об образовании земельного участка путем объединения земельных участков, в отношении которых или одного из которых </w:t>
            </w:r>
            <w:r w:rsidRPr="001A793A">
              <w:rPr>
                <w:bCs/>
                <w:sz w:val="24"/>
                <w:szCs w:val="24"/>
              </w:rPr>
              <w:lastRenderedPageBreak/>
              <w:t>в 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3190" w:type="dxa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1A793A" w:rsidRPr="001A793A" w:rsidTr="000B1ED2">
        <w:tc>
          <w:tcPr>
            <w:tcW w:w="2301" w:type="dxa"/>
          </w:tcPr>
          <w:p w:rsidR="001A793A" w:rsidRPr="001A793A" w:rsidDel="00723795" w:rsidRDefault="001A793A" w:rsidP="001A793A">
            <w:pPr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lastRenderedPageBreak/>
              <w:t>Подпункт «а» пункта 2.8.4</w:t>
            </w:r>
          </w:p>
        </w:tc>
        <w:tc>
          <w:tcPr>
            <w:tcW w:w="4079" w:type="dxa"/>
          </w:tcPr>
          <w:p w:rsidR="001A793A" w:rsidRPr="001A793A" w:rsidDel="00723795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bCs/>
                <w:sz w:val="24"/>
                <w:szCs w:val="24"/>
              </w:rPr>
              <w:t>Отсутствие в уведомлении об образовании земельных участков путем раздела, перераспределения земельных участков или выдела из земельных участков реквизитов решения об образовании земельных участков в случае, если в соответствии с земельным законодательством решение об образовании земельного участка принимает исполнительный орган государственной власти или орган местного самоуправления</w:t>
            </w:r>
          </w:p>
        </w:tc>
        <w:tc>
          <w:tcPr>
            <w:tcW w:w="3190" w:type="dxa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Не требуется</w:t>
            </w:r>
          </w:p>
        </w:tc>
      </w:tr>
      <w:tr w:rsidR="001A793A" w:rsidRPr="001A793A" w:rsidTr="000B1ED2">
        <w:tc>
          <w:tcPr>
            <w:tcW w:w="2301" w:type="dxa"/>
          </w:tcPr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Подпункт «б» пункта 2.8.4</w:t>
            </w:r>
          </w:p>
        </w:tc>
        <w:tc>
          <w:tcPr>
            <w:tcW w:w="4079" w:type="dxa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bCs/>
                <w:sz w:val="24"/>
                <w:szCs w:val="24"/>
              </w:rPr>
              <w:t>Недостоверность сведений, указанных в уведомлении об образовании земельного участка путем раздела, перераспределения земельных участков или выдела из земельных участков, в отношении которых в соответствии с Градостроительным кодексом Российской Федерации выдано разрешение на строительство</w:t>
            </w:r>
          </w:p>
        </w:tc>
        <w:tc>
          <w:tcPr>
            <w:tcW w:w="3190" w:type="dxa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A793A" w:rsidRPr="001A793A" w:rsidTr="000B1ED2">
        <w:tc>
          <w:tcPr>
            <w:tcW w:w="2301" w:type="dxa"/>
          </w:tcPr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Подпункт «в» пункта 2.8.4</w:t>
            </w:r>
          </w:p>
        </w:tc>
        <w:tc>
          <w:tcPr>
            <w:tcW w:w="4079" w:type="dxa"/>
          </w:tcPr>
          <w:p w:rsidR="001A793A" w:rsidRPr="001A793A" w:rsidRDefault="001A793A" w:rsidP="001A793A">
            <w:pPr>
              <w:autoSpaceDE/>
              <w:autoSpaceDN/>
              <w:spacing w:line="276" w:lineRule="auto"/>
              <w:rPr>
                <w:rFonts w:eastAsia="Times New Roman"/>
                <w:sz w:val="24"/>
                <w:szCs w:val="24"/>
              </w:rPr>
            </w:pPr>
            <w:proofErr w:type="gramStart"/>
            <w:r w:rsidRPr="001A793A">
              <w:rPr>
                <w:rFonts w:eastAsia="Times New Roman"/>
                <w:bCs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 к строительству, реконструкции объекта капитального строительства, установленным на дату выдачи градостроительного плана земельного участка, образованного путем раздела, перераспределения земельных участков или выдела из земельных участков, в отношении которых в соответствии с Градостроительным кодексом Российской Федерации выдано разрешение на строительство</w:t>
            </w:r>
            <w:proofErr w:type="gramEnd"/>
          </w:p>
        </w:tc>
        <w:tc>
          <w:tcPr>
            <w:tcW w:w="3190" w:type="dxa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A793A" w:rsidRPr="001A793A" w:rsidTr="000B1ED2">
        <w:tc>
          <w:tcPr>
            <w:tcW w:w="2301" w:type="dxa"/>
          </w:tcPr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 xml:space="preserve">Подпункт «г» </w:t>
            </w:r>
            <w:r w:rsidRPr="001A793A">
              <w:rPr>
                <w:sz w:val="24"/>
                <w:szCs w:val="24"/>
              </w:rPr>
              <w:lastRenderedPageBreak/>
              <w:t>пункта 2.8.4</w:t>
            </w:r>
          </w:p>
        </w:tc>
        <w:tc>
          <w:tcPr>
            <w:tcW w:w="4079" w:type="dxa"/>
          </w:tcPr>
          <w:p w:rsidR="001A793A" w:rsidRPr="001A793A" w:rsidRDefault="001A793A" w:rsidP="001A793A">
            <w:pPr>
              <w:autoSpaceDE/>
              <w:autoSpaceDN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A793A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Представленный градостроительный </w:t>
            </w:r>
            <w:r w:rsidRPr="001A793A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план земельного участка, образованного путем раздела, перераспределения земельных участков или выдела из земельных участков, в отношении которых в соответствии с Градостроительным кодексом Российской Федерации выдано разрешение на строительство, выдан </w:t>
            </w:r>
            <w:proofErr w:type="gramStart"/>
            <w:r w:rsidRPr="001A793A">
              <w:rPr>
                <w:rFonts w:eastAsia="Times New Roman"/>
                <w:bCs/>
                <w:sz w:val="24"/>
                <w:szCs w:val="24"/>
              </w:rPr>
              <w:t>ранее</w:t>
            </w:r>
            <w:proofErr w:type="gramEnd"/>
            <w:r w:rsidRPr="001A793A">
              <w:rPr>
                <w:rFonts w:eastAsia="Times New Roman"/>
                <w:bCs/>
                <w:sz w:val="24"/>
                <w:szCs w:val="24"/>
              </w:rPr>
              <w:t> чем за три года до дня направления уведомления об образовании земельного участка путем раздела, перераспределения земельных участков или выдела из земельных участков</w:t>
            </w:r>
          </w:p>
        </w:tc>
        <w:tc>
          <w:tcPr>
            <w:tcW w:w="3190" w:type="dxa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lastRenderedPageBreak/>
              <w:t xml:space="preserve">Указываются основания </w:t>
            </w:r>
            <w:r w:rsidRPr="001A793A">
              <w:rPr>
                <w:sz w:val="24"/>
                <w:szCs w:val="24"/>
              </w:rPr>
              <w:lastRenderedPageBreak/>
              <w:t>такого вывода</w:t>
            </w:r>
          </w:p>
        </w:tc>
      </w:tr>
      <w:tr w:rsidR="001A793A" w:rsidRPr="001A793A" w:rsidTr="000B1ED2">
        <w:tc>
          <w:tcPr>
            <w:tcW w:w="2301" w:type="dxa"/>
          </w:tcPr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lastRenderedPageBreak/>
              <w:t>Подпункт «д» пункта 2.8.4</w:t>
            </w:r>
          </w:p>
        </w:tc>
        <w:tc>
          <w:tcPr>
            <w:tcW w:w="4079" w:type="dxa"/>
          </w:tcPr>
          <w:p w:rsidR="001A793A" w:rsidRPr="001A793A" w:rsidRDefault="001A793A" w:rsidP="001A793A">
            <w:pPr>
              <w:autoSpaceDE/>
              <w:autoSpaceDN/>
              <w:spacing w:line="276" w:lineRule="auto"/>
              <w:rPr>
                <w:rFonts w:eastAsia="Times New Roman"/>
                <w:sz w:val="24"/>
                <w:szCs w:val="24"/>
              </w:rPr>
            </w:pPr>
            <w:proofErr w:type="gramStart"/>
            <w:r w:rsidRPr="001A793A">
              <w:rPr>
                <w:rFonts w:eastAsia="Times New Roman"/>
                <w:bCs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 (или) ограничениям, установленным в соответствии с земельным и иным законодательством Российской Федерации, и действующим на дату принятия решения о внесении изменений в разрешение на строительство в случае образования земельных участков путем раздела, перераспределения земельных участков или выдела из земельных участков, в отношении которых в соответствии с Градостроительным кодексом Российской Федерации</w:t>
            </w:r>
            <w:proofErr w:type="gramEnd"/>
            <w:r w:rsidRPr="001A793A">
              <w:rPr>
                <w:rFonts w:eastAsia="Times New Roman"/>
                <w:bCs/>
                <w:sz w:val="24"/>
                <w:szCs w:val="24"/>
              </w:rPr>
              <w:t xml:space="preserve"> выдано разрешение на строительство</w:t>
            </w:r>
          </w:p>
        </w:tc>
        <w:tc>
          <w:tcPr>
            <w:tcW w:w="3190" w:type="dxa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A793A" w:rsidRPr="001A793A" w:rsidTr="000B1ED2">
        <w:tc>
          <w:tcPr>
            <w:tcW w:w="2301" w:type="dxa"/>
          </w:tcPr>
          <w:p w:rsidR="001A793A" w:rsidRPr="001A793A" w:rsidDel="004B3390" w:rsidRDefault="001A793A" w:rsidP="001A793A">
            <w:pPr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Подпункт «а» пункта 2.8.5</w:t>
            </w:r>
          </w:p>
        </w:tc>
        <w:tc>
          <w:tcPr>
            <w:tcW w:w="4079" w:type="dxa"/>
          </w:tcPr>
          <w:p w:rsidR="001A793A" w:rsidRPr="001A793A" w:rsidDel="004B3390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bCs/>
                <w:sz w:val="24"/>
                <w:szCs w:val="24"/>
              </w:rPr>
              <w:t xml:space="preserve">Отсутствие в уведомлении о переходе прав на земельный участок реквизитов правоустанавливающих документов </w:t>
            </w:r>
            <w:r w:rsidRPr="001A793A">
              <w:rPr>
                <w:bCs/>
                <w:sz w:val="24"/>
                <w:szCs w:val="24"/>
              </w:rPr>
              <w:lastRenderedPageBreak/>
              <w:t>на такой земельный участок</w:t>
            </w:r>
          </w:p>
        </w:tc>
        <w:tc>
          <w:tcPr>
            <w:tcW w:w="3190" w:type="dxa"/>
          </w:tcPr>
          <w:p w:rsidR="001A793A" w:rsidRPr="001A793A" w:rsidDel="004B3390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1A793A" w:rsidRPr="001A793A" w:rsidTr="000B1ED2">
        <w:tc>
          <w:tcPr>
            <w:tcW w:w="2301" w:type="dxa"/>
          </w:tcPr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lastRenderedPageBreak/>
              <w:t>Подпункт «б» пункта 2.8.5</w:t>
            </w:r>
          </w:p>
        </w:tc>
        <w:tc>
          <w:tcPr>
            <w:tcW w:w="4079" w:type="dxa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bCs/>
                <w:sz w:val="24"/>
                <w:szCs w:val="24"/>
              </w:rPr>
              <w:t>Отсутствие правоустанавливающих документов на земельный участок в случае, если в Едином государственном реестре недвижимости не содержатся сведения о правоустанавливающих документах на земельный участок</w:t>
            </w:r>
          </w:p>
        </w:tc>
        <w:tc>
          <w:tcPr>
            <w:tcW w:w="3190" w:type="dxa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A793A" w:rsidRPr="001A793A" w:rsidTr="000B1ED2">
        <w:tc>
          <w:tcPr>
            <w:tcW w:w="2301" w:type="dxa"/>
          </w:tcPr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Подпункт «в» пункта 2.8.5</w:t>
            </w:r>
          </w:p>
        </w:tc>
        <w:tc>
          <w:tcPr>
            <w:tcW w:w="4079" w:type="dxa"/>
          </w:tcPr>
          <w:p w:rsidR="001A793A" w:rsidRPr="001A793A" w:rsidRDefault="001A793A" w:rsidP="001A793A">
            <w:pPr>
              <w:rPr>
                <w:bCs/>
                <w:sz w:val="24"/>
                <w:szCs w:val="24"/>
              </w:rPr>
            </w:pPr>
            <w:r w:rsidRPr="001A793A">
              <w:rPr>
                <w:bCs/>
                <w:sz w:val="24"/>
                <w:szCs w:val="24"/>
              </w:rPr>
              <w:t>Недостоверность сведений, указанных в уведомлении о переходе прав на земельный участок, в отношении которого в 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3190" w:type="dxa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A793A" w:rsidRPr="001A793A" w:rsidTr="000B1ED2">
        <w:tc>
          <w:tcPr>
            <w:tcW w:w="2301" w:type="dxa"/>
          </w:tcPr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Подпункт «а» пункта 2.8.6</w:t>
            </w:r>
          </w:p>
        </w:tc>
        <w:tc>
          <w:tcPr>
            <w:tcW w:w="4079" w:type="dxa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bCs/>
                <w:sz w:val="24"/>
                <w:szCs w:val="24"/>
              </w:rPr>
              <w:t>Наличие информации о выявленном в рамках государственного строительного надзора, федерального государственного земельного контроля (надзора) или муниципального земельного контроля факте отсутствия начатых работ по строительству, реконструкции на день подачи заявления о внесении изменений в разрешение на строительство в связи с необходимостью продления срока действия разрешения на строительство</w:t>
            </w:r>
          </w:p>
        </w:tc>
        <w:tc>
          <w:tcPr>
            <w:tcW w:w="3190" w:type="dxa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A793A" w:rsidRPr="001A793A" w:rsidTr="000B1ED2">
        <w:tc>
          <w:tcPr>
            <w:tcW w:w="2301" w:type="dxa"/>
          </w:tcPr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Подпункт «б» пункта 2.8.6</w:t>
            </w:r>
          </w:p>
        </w:tc>
        <w:tc>
          <w:tcPr>
            <w:tcW w:w="4079" w:type="dxa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bCs/>
                <w:sz w:val="24"/>
                <w:szCs w:val="24"/>
              </w:rPr>
              <w:t>Наличие информации органа государственного строительного надзора об отсутствии извещения о начале работ по строительству, реконструкции, если направление такого извещения является обязательным в соответствии с требованиями части 5 статьи 52 Градостроительного кодекса Российской Федерации</w:t>
            </w:r>
          </w:p>
        </w:tc>
        <w:tc>
          <w:tcPr>
            <w:tcW w:w="3190" w:type="dxa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A793A" w:rsidRPr="001A793A" w:rsidTr="000B1ED2">
        <w:tc>
          <w:tcPr>
            <w:tcW w:w="2301" w:type="dxa"/>
          </w:tcPr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Подпункт «в» пункта 2.8.6</w:t>
            </w:r>
          </w:p>
        </w:tc>
        <w:tc>
          <w:tcPr>
            <w:tcW w:w="4079" w:type="dxa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bCs/>
                <w:sz w:val="24"/>
                <w:szCs w:val="24"/>
              </w:rPr>
              <w:t xml:space="preserve">Подача заявления о внесении изменений в разрешение на строительство менее чем за десять рабочих дней до истечения срока действия разрешения </w:t>
            </w:r>
            <w:r w:rsidRPr="001A793A">
              <w:rPr>
                <w:bCs/>
                <w:sz w:val="24"/>
                <w:szCs w:val="24"/>
              </w:rPr>
              <w:lastRenderedPageBreak/>
              <w:t>на строительство</w:t>
            </w:r>
          </w:p>
        </w:tc>
        <w:tc>
          <w:tcPr>
            <w:tcW w:w="3190" w:type="dxa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1A793A" w:rsidRPr="001A793A" w:rsidTr="000B1ED2">
        <w:tc>
          <w:tcPr>
            <w:tcW w:w="2301" w:type="dxa"/>
          </w:tcPr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lastRenderedPageBreak/>
              <w:t>Подпункт «а» пункта 2.8.7</w:t>
            </w:r>
          </w:p>
        </w:tc>
        <w:tc>
          <w:tcPr>
            <w:tcW w:w="4079" w:type="dxa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 xml:space="preserve">Отсутствие документов, предусмотренных </w:t>
            </w:r>
            <w:hyperlink r:id="rId78" w:history="1">
              <w:r w:rsidRPr="001A793A">
                <w:rPr>
                  <w:sz w:val="24"/>
                  <w:szCs w:val="24"/>
                </w:rPr>
                <w:t>подпунктами «г»</w:t>
              </w:r>
            </w:hyperlink>
            <w:r w:rsidRPr="001A793A">
              <w:rPr>
                <w:sz w:val="24"/>
                <w:szCs w:val="24"/>
              </w:rPr>
              <w:t>-</w:t>
            </w:r>
            <w:hyperlink r:id="rId79" w:history="1">
              <w:r w:rsidRPr="001A793A">
                <w:rPr>
                  <w:sz w:val="24"/>
                  <w:szCs w:val="24"/>
                </w:rPr>
                <w:t>«ж» пункта 2.6.1</w:t>
              </w:r>
            </w:hyperlink>
            <w:r w:rsidRPr="001A793A">
              <w:rPr>
                <w:sz w:val="24"/>
                <w:szCs w:val="24"/>
              </w:rPr>
              <w:t xml:space="preserve">, </w:t>
            </w:r>
            <w:hyperlink r:id="rId80" w:history="1">
              <w:r w:rsidRPr="001A793A">
                <w:rPr>
                  <w:sz w:val="24"/>
                  <w:szCs w:val="24"/>
                </w:rPr>
                <w:t>абзацами «а»</w:t>
              </w:r>
            </w:hyperlink>
            <w:r w:rsidRPr="001A793A">
              <w:rPr>
                <w:sz w:val="24"/>
                <w:szCs w:val="24"/>
              </w:rPr>
              <w:t>-</w:t>
            </w:r>
            <w:hyperlink r:id="rId81" w:history="1">
              <w:r w:rsidRPr="001A793A">
                <w:rPr>
                  <w:sz w:val="24"/>
                  <w:szCs w:val="24"/>
                </w:rPr>
                <w:t>«п» подпункта 2.6.3.1 пункта 2.6.3</w:t>
              </w:r>
            </w:hyperlink>
            <w:r w:rsidRPr="001A793A">
              <w:rPr>
                <w:sz w:val="24"/>
                <w:szCs w:val="24"/>
              </w:rPr>
              <w:t xml:space="preserve"> Административного регламента (отсутствие документа, указанного в </w:t>
            </w:r>
            <w:hyperlink r:id="rId82">
              <w:r w:rsidRPr="001A793A">
                <w:rPr>
                  <w:sz w:val="24"/>
                  <w:szCs w:val="24"/>
                </w:rPr>
                <w:t>абзаце «к»</w:t>
              </w:r>
            </w:hyperlink>
            <w:hyperlink r:id="rId83">
              <w:r w:rsidRPr="001A793A">
                <w:rPr>
                  <w:sz w:val="24"/>
                  <w:szCs w:val="24"/>
                </w:rPr>
                <w:t xml:space="preserve"> подпункта 2.6.3.1 пункта 2.6.3</w:t>
              </w:r>
            </w:hyperlink>
            <w:r w:rsidRPr="001A793A">
              <w:rPr>
                <w:sz w:val="24"/>
                <w:szCs w:val="24"/>
              </w:rPr>
              <w:t xml:space="preserve"> Административного регламента, не является основанием для отказа в выдаче разрешения на строительство)</w:t>
            </w:r>
          </w:p>
        </w:tc>
        <w:tc>
          <w:tcPr>
            <w:tcW w:w="3190" w:type="dxa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A793A" w:rsidRPr="001A793A" w:rsidTr="000B1ED2">
        <w:tc>
          <w:tcPr>
            <w:tcW w:w="2301" w:type="dxa"/>
          </w:tcPr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Подпункт «б» пункта 2.8.7</w:t>
            </w:r>
          </w:p>
        </w:tc>
        <w:tc>
          <w:tcPr>
            <w:tcW w:w="4079" w:type="dxa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bCs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 для внесения изменений в разрешение на строительство градостроительного плана земельного участка</w:t>
            </w:r>
          </w:p>
        </w:tc>
        <w:tc>
          <w:tcPr>
            <w:tcW w:w="3190" w:type="dxa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A793A" w:rsidRPr="001A793A" w:rsidTr="000B1ED2">
        <w:tc>
          <w:tcPr>
            <w:tcW w:w="2301" w:type="dxa"/>
          </w:tcPr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Подпункт «в» пункта 2.8.7</w:t>
            </w:r>
          </w:p>
        </w:tc>
        <w:tc>
          <w:tcPr>
            <w:tcW w:w="4079" w:type="dxa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bCs/>
                <w:sz w:val="24"/>
                <w:szCs w:val="24"/>
              </w:rPr>
              <w:t>Представление для внесения изменений в разрешение на строительство градостроительного плана земельного участка, выданного после получения разрешения на строительство, но ранее чем за три года до дня направления заявления о внесении изменений в разрешение на строительство</w:t>
            </w:r>
          </w:p>
        </w:tc>
        <w:tc>
          <w:tcPr>
            <w:tcW w:w="3190" w:type="dxa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A793A" w:rsidRPr="001A793A" w:rsidTr="000B1ED2">
        <w:tc>
          <w:tcPr>
            <w:tcW w:w="2301" w:type="dxa"/>
          </w:tcPr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Подпункт «г» пункта 2.8.7</w:t>
            </w:r>
          </w:p>
        </w:tc>
        <w:tc>
          <w:tcPr>
            <w:tcW w:w="4079" w:type="dxa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bCs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 (или) ограничениям, установленным в соответствии с земельным и иным законодательством Российской Федерации и действующим на дату принятия решения о внесении изменений в разрешение на строительство</w:t>
            </w:r>
          </w:p>
        </w:tc>
        <w:tc>
          <w:tcPr>
            <w:tcW w:w="3190" w:type="dxa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A793A" w:rsidRPr="001A793A" w:rsidTr="000B1ED2">
        <w:tc>
          <w:tcPr>
            <w:tcW w:w="2301" w:type="dxa"/>
          </w:tcPr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lastRenderedPageBreak/>
              <w:t>Подпункт «д» пункта 2.8.7</w:t>
            </w:r>
          </w:p>
        </w:tc>
        <w:tc>
          <w:tcPr>
            <w:tcW w:w="4079" w:type="dxa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bCs/>
                <w:sz w:val="24"/>
                <w:szCs w:val="24"/>
              </w:rPr>
              <w:t xml:space="preserve">Несоответствие планируемого размещения объекта капитального строительства требованиям, установленным в разрешении на отклонение от предельных параметров разрешенного строительства, реконструкции </w:t>
            </w:r>
          </w:p>
        </w:tc>
        <w:tc>
          <w:tcPr>
            <w:tcW w:w="3190" w:type="dxa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A793A" w:rsidRPr="001A793A" w:rsidTr="000B1ED2">
        <w:tc>
          <w:tcPr>
            <w:tcW w:w="2301" w:type="dxa"/>
          </w:tcPr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Подпункт «е» пункта 2.8.7</w:t>
            </w:r>
          </w:p>
        </w:tc>
        <w:tc>
          <w:tcPr>
            <w:tcW w:w="4079" w:type="dxa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bCs/>
                <w:sz w:val="24"/>
                <w:szCs w:val="24"/>
              </w:rPr>
              <w:t>Подача заявления о внесении изменений менее чем за десять рабочих дней до истечения срока действия разрешения на строительство</w:t>
            </w:r>
          </w:p>
        </w:tc>
        <w:tc>
          <w:tcPr>
            <w:tcW w:w="3190" w:type="dxa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1A793A" w:rsidRPr="001A793A" w:rsidRDefault="001A793A" w:rsidP="001A793A">
      <w:pPr>
        <w:spacing w:line="360" w:lineRule="auto"/>
        <w:jc w:val="both"/>
        <w:rPr>
          <w:sz w:val="28"/>
          <w:szCs w:val="28"/>
        </w:rPr>
      </w:pPr>
    </w:p>
    <w:p w:rsidR="001A793A" w:rsidRPr="001A793A" w:rsidRDefault="001A793A" w:rsidP="001A793A">
      <w:pPr>
        <w:spacing w:line="360" w:lineRule="auto"/>
        <w:ind w:firstLine="709"/>
        <w:jc w:val="both"/>
        <w:rPr>
          <w:sz w:val="24"/>
          <w:szCs w:val="24"/>
        </w:rPr>
      </w:pPr>
      <w:r w:rsidRPr="001A793A">
        <w:rPr>
          <w:sz w:val="28"/>
          <w:szCs w:val="28"/>
        </w:rPr>
        <w:t xml:space="preserve">Вы вправе повторно обратиться </w:t>
      </w:r>
      <w:proofErr w:type="gramStart"/>
      <w:r w:rsidRPr="001A793A">
        <w:rPr>
          <w:sz w:val="28"/>
          <w:szCs w:val="28"/>
        </w:rPr>
        <w:t>с</w:t>
      </w:r>
      <w:proofErr w:type="gramEnd"/>
      <w:r w:rsidRPr="001A793A">
        <w:rPr>
          <w:sz w:val="28"/>
          <w:szCs w:val="28"/>
        </w:rPr>
        <w:t xml:space="preserve"> </w:t>
      </w:r>
      <w:r w:rsidRPr="001A793A">
        <w:rPr>
          <w:sz w:val="24"/>
          <w:szCs w:val="24"/>
        </w:rPr>
        <w:t>_____________________________________</w:t>
      </w:r>
    </w:p>
    <w:p w:rsidR="001A793A" w:rsidRPr="001A793A" w:rsidRDefault="001A793A" w:rsidP="001A793A">
      <w:pPr>
        <w:spacing w:line="360" w:lineRule="auto"/>
        <w:ind w:left="3969"/>
        <w:jc w:val="center"/>
        <w:rPr>
          <w:sz w:val="24"/>
          <w:szCs w:val="24"/>
        </w:rPr>
      </w:pPr>
      <w:r w:rsidRPr="001A793A">
        <w:rPr>
          <w:bCs/>
          <w:sz w:val="24"/>
          <w:szCs w:val="24"/>
        </w:rPr>
        <w:t>(вариант заявления)</w:t>
      </w:r>
    </w:p>
    <w:p w:rsidR="001A793A" w:rsidRPr="001A793A" w:rsidRDefault="001A793A" w:rsidP="001A793A">
      <w:pPr>
        <w:widowControl w:val="0"/>
        <w:spacing w:line="360" w:lineRule="auto"/>
        <w:jc w:val="both"/>
        <w:rPr>
          <w:sz w:val="28"/>
          <w:szCs w:val="28"/>
        </w:rPr>
      </w:pPr>
      <w:r w:rsidRPr="001A793A">
        <w:rPr>
          <w:sz w:val="28"/>
          <w:szCs w:val="28"/>
        </w:rPr>
        <w:t>после устранения указанных нарушений.</w:t>
      </w:r>
    </w:p>
    <w:p w:rsidR="001A793A" w:rsidRPr="001A793A" w:rsidRDefault="001A793A" w:rsidP="001A79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______________________________________________, а также в судебном порядке.</w:t>
      </w:r>
    </w:p>
    <w:p w:rsidR="001A793A" w:rsidRPr="001A793A" w:rsidRDefault="001A793A" w:rsidP="001A79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793A">
        <w:rPr>
          <w:sz w:val="28"/>
          <w:szCs w:val="28"/>
        </w:rPr>
        <w:t>Дополнительно информируем: __________________________________</w:t>
      </w:r>
    </w:p>
    <w:p w:rsidR="001A793A" w:rsidRPr="001A793A" w:rsidRDefault="001A793A" w:rsidP="001A793A">
      <w:pPr>
        <w:widowControl w:val="0"/>
      </w:pPr>
      <w:r w:rsidRPr="001A793A">
        <w:rPr>
          <w:rFonts w:cs="Courier New"/>
          <w:sz w:val="28"/>
          <w:szCs w:val="28"/>
        </w:rPr>
        <w:t>__________________________________________________________________.</w:t>
      </w:r>
    </w:p>
    <w:p w:rsidR="001A793A" w:rsidRPr="001A793A" w:rsidRDefault="001A793A" w:rsidP="001A793A">
      <w:pPr>
        <w:widowControl w:val="0"/>
        <w:ind w:firstLine="708"/>
        <w:jc w:val="center"/>
        <w:rPr>
          <w:sz w:val="24"/>
        </w:rPr>
      </w:pPr>
      <w:r w:rsidRPr="001A793A">
        <w:rPr>
          <w:sz w:val="24"/>
        </w:rPr>
        <w:t>(информация, необходимая для устранения причин отказа</w:t>
      </w:r>
    </w:p>
    <w:p w:rsidR="001A793A" w:rsidRPr="001A793A" w:rsidRDefault="001A793A" w:rsidP="001A793A">
      <w:pPr>
        <w:widowControl w:val="0"/>
        <w:ind w:firstLine="708"/>
        <w:jc w:val="center"/>
        <w:rPr>
          <w:sz w:val="24"/>
        </w:rPr>
      </w:pPr>
      <w:r w:rsidRPr="001A793A">
        <w:rPr>
          <w:sz w:val="24"/>
        </w:rPr>
        <w:t>во внесении изменений в разрешение на строительство,</w:t>
      </w:r>
    </w:p>
    <w:p w:rsidR="001A793A" w:rsidRPr="001A793A" w:rsidRDefault="001A793A" w:rsidP="001A793A">
      <w:pPr>
        <w:widowControl w:val="0"/>
        <w:ind w:firstLine="708"/>
        <w:jc w:val="center"/>
        <w:rPr>
          <w:sz w:val="24"/>
        </w:rPr>
      </w:pPr>
      <w:r w:rsidRPr="001A793A">
        <w:rPr>
          <w:sz w:val="24"/>
        </w:rPr>
        <w:t>а также иная дополнительная информация при наличии)</w:t>
      </w:r>
    </w:p>
    <w:p w:rsidR="001A793A" w:rsidRPr="001A793A" w:rsidRDefault="001A793A" w:rsidP="001A793A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9"/>
        <w:gridCol w:w="277"/>
        <w:gridCol w:w="2216"/>
        <w:gridCol w:w="277"/>
        <w:gridCol w:w="3876"/>
      </w:tblGrid>
      <w:tr w:rsidR="001A793A" w:rsidRPr="001A793A" w:rsidTr="000B1ED2"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</w:p>
        </w:tc>
      </w:tr>
      <w:tr w:rsidR="001A793A" w:rsidRPr="001A793A" w:rsidTr="000B1ED2"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</w:tcPr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(должность)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</w:tcPr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(подпись)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1A793A" w:rsidRPr="001A793A" w:rsidRDefault="001A793A" w:rsidP="001A793A">
            <w:pPr>
              <w:rPr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  <w:proofErr w:type="gramStart"/>
            <w:r w:rsidRPr="001A793A">
              <w:rPr>
                <w:sz w:val="24"/>
                <w:szCs w:val="24"/>
              </w:rPr>
              <w:t>(фамилия, имя, отчество</w:t>
            </w:r>
            <w:proofErr w:type="gramEnd"/>
          </w:p>
          <w:p w:rsidR="001A793A" w:rsidRPr="001A793A" w:rsidRDefault="001A793A" w:rsidP="001A793A">
            <w:pPr>
              <w:jc w:val="center"/>
              <w:rPr>
                <w:sz w:val="24"/>
                <w:szCs w:val="24"/>
              </w:rPr>
            </w:pPr>
            <w:r w:rsidRPr="001A793A">
              <w:rPr>
                <w:sz w:val="24"/>
                <w:szCs w:val="24"/>
              </w:rPr>
              <w:t>(при наличии))</w:t>
            </w:r>
          </w:p>
        </w:tc>
      </w:tr>
    </w:tbl>
    <w:p w:rsidR="001A793A" w:rsidRPr="001A793A" w:rsidRDefault="001A793A" w:rsidP="001A793A">
      <w:r w:rsidRPr="001A793A">
        <w:rPr>
          <w:sz w:val="28"/>
          <w:szCs w:val="28"/>
        </w:rPr>
        <w:t>«___» __________ 20___ г.».</w:t>
      </w:r>
    </w:p>
    <w:p w:rsidR="001A793A" w:rsidRPr="001A793A" w:rsidRDefault="001A793A" w:rsidP="001A793A"/>
    <w:p w:rsidR="001A793A" w:rsidRPr="001A793A" w:rsidRDefault="001A793A" w:rsidP="001A793A"/>
    <w:p w:rsidR="001A793A" w:rsidRPr="001A793A" w:rsidRDefault="001A793A" w:rsidP="001A793A"/>
    <w:p w:rsidR="001A793A" w:rsidRPr="001A793A" w:rsidRDefault="001A793A" w:rsidP="001A793A"/>
    <w:p w:rsidR="001A793A" w:rsidRPr="001A793A" w:rsidRDefault="001A793A" w:rsidP="001A793A"/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A793A" w:rsidRPr="001A793A" w:rsidTr="000B1ED2">
        <w:tc>
          <w:tcPr>
            <w:tcW w:w="4785" w:type="dxa"/>
          </w:tcPr>
          <w:p w:rsidR="001A793A" w:rsidRPr="001A793A" w:rsidRDefault="001A793A" w:rsidP="001A793A">
            <w:pPr>
              <w:adjustRightInd w:val="0"/>
              <w:jc w:val="both"/>
              <w:rPr>
                <w:sz w:val="28"/>
                <w:szCs w:val="28"/>
              </w:rPr>
            </w:pPr>
            <w:r w:rsidRPr="001A793A">
              <w:rPr>
                <w:sz w:val="28"/>
                <w:szCs w:val="28"/>
              </w:rPr>
              <w:t>Руководитель управления</w:t>
            </w:r>
          </w:p>
          <w:p w:rsidR="001A793A" w:rsidRPr="001A793A" w:rsidRDefault="001A793A" w:rsidP="001A793A">
            <w:pPr>
              <w:adjustRightInd w:val="0"/>
              <w:jc w:val="both"/>
              <w:rPr>
                <w:sz w:val="28"/>
                <w:szCs w:val="28"/>
              </w:rPr>
            </w:pPr>
            <w:r w:rsidRPr="001A793A">
              <w:rPr>
                <w:sz w:val="28"/>
                <w:szCs w:val="28"/>
              </w:rPr>
              <w:t>разрешительной документации</w:t>
            </w:r>
          </w:p>
          <w:p w:rsidR="001A793A" w:rsidRPr="001A793A" w:rsidRDefault="001A793A" w:rsidP="001A793A">
            <w:pPr>
              <w:rPr>
                <w:sz w:val="28"/>
                <w:szCs w:val="28"/>
              </w:rPr>
            </w:pPr>
            <w:r w:rsidRPr="001A793A">
              <w:rPr>
                <w:sz w:val="28"/>
                <w:szCs w:val="28"/>
              </w:rPr>
              <w:t>в области строительства</w:t>
            </w:r>
          </w:p>
        </w:tc>
        <w:tc>
          <w:tcPr>
            <w:tcW w:w="4785" w:type="dxa"/>
          </w:tcPr>
          <w:p w:rsidR="001A793A" w:rsidRPr="001A793A" w:rsidRDefault="001A793A" w:rsidP="001A793A">
            <w:pPr>
              <w:rPr>
                <w:sz w:val="28"/>
                <w:szCs w:val="28"/>
              </w:rPr>
            </w:pPr>
          </w:p>
          <w:p w:rsidR="001A793A" w:rsidRPr="001A793A" w:rsidRDefault="001A793A" w:rsidP="001A793A">
            <w:pPr>
              <w:rPr>
                <w:sz w:val="28"/>
                <w:szCs w:val="28"/>
              </w:rPr>
            </w:pPr>
          </w:p>
          <w:p w:rsidR="001A793A" w:rsidRPr="001A793A" w:rsidRDefault="001A793A" w:rsidP="001A793A">
            <w:pPr>
              <w:jc w:val="right"/>
              <w:rPr>
                <w:sz w:val="28"/>
                <w:szCs w:val="28"/>
              </w:rPr>
            </w:pPr>
            <w:r w:rsidRPr="001A793A">
              <w:rPr>
                <w:sz w:val="28"/>
                <w:szCs w:val="28"/>
              </w:rPr>
              <w:t>И.М. Григорьева</w:t>
            </w:r>
          </w:p>
        </w:tc>
      </w:tr>
    </w:tbl>
    <w:p w:rsidR="001A793A" w:rsidRPr="001A793A" w:rsidRDefault="001A793A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  <w:lang w:val="en-US"/>
        </w:rPr>
      </w:pPr>
    </w:p>
    <w:sectPr w:rsidR="001A793A" w:rsidRPr="001A793A" w:rsidSect="00830499">
      <w:headerReference w:type="default" r:id="rId84"/>
      <w:headerReference w:type="first" r:id="rId85"/>
      <w:pgSz w:w="11907" w:h="16840" w:code="9"/>
      <w:pgMar w:top="1134" w:right="567" w:bottom="1985" w:left="1701" w:header="397" w:footer="397" w:gutter="0"/>
      <w:pgNumType w:start="1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5F3" w:rsidRDefault="008B55F3">
      <w:r>
        <w:separator/>
      </w:r>
    </w:p>
  </w:endnote>
  <w:endnote w:type="continuationSeparator" w:id="0">
    <w:p w:rsidR="008B55F3" w:rsidRDefault="008B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5F3" w:rsidRDefault="008B55F3">
      <w:r>
        <w:separator/>
      </w:r>
    </w:p>
  </w:footnote>
  <w:footnote w:type="continuationSeparator" w:id="0">
    <w:p w:rsidR="008B55F3" w:rsidRDefault="008B5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70B" w:rsidRDefault="0009070B">
    <w:pPr>
      <w:pStyle w:val="a3"/>
      <w:jc w:val="center"/>
    </w:pPr>
  </w:p>
  <w:p w:rsidR="0009070B" w:rsidRDefault="000907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73E" w:rsidRDefault="0000573E">
    <w:pPr>
      <w:pStyle w:val="a3"/>
      <w:jc w:val="center"/>
    </w:pPr>
  </w:p>
  <w:p w:rsidR="0000573E" w:rsidRDefault="000057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E711A"/>
    <w:multiLevelType w:val="multilevel"/>
    <w:tmpl w:val="2306EB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A8326C0"/>
    <w:multiLevelType w:val="hybridMultilevel"/>
    <w:tmpl w:val="57BAE7B2"/>
    <w:lvl w:ilvl="0" w:tplc="143EF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B4"/>
    <w:rsid w:val="00003601"/>
    <w:rsid w:val="0000573E"/>
    <w:rsid w:val="00011341"/>
    <w:rsid w:val="00021AD2"/>
    <w:rsid w:val="00043297"/>
    <w:rsid w:val="000500EC"/>
    <w:rsid w:val="00054BCF"/>
    <w:rsid w:val="00063193"/>
    <w:rsid w:val="0006383F"/>
    <w:rsid w:val="00071C73"/>
    <w:rsid w:val="00073A7E"/>
    <w:rsid w:val="00077A8A"/>
    <w:rsid w:val="00081D72"/>
    <w:rsid w:val="00084D4C"/>
    <w:rsid w:val="0009070B"/>
    <w:rsid w:val="000C3DEB"/>
    <w:rsid w:val="000D0C95"/>
    <w:rsid w:val="000E1FC8"/>
    <w:rsid w:val="000F0458"/>
    <w:rsid w:val="00113714"/>
    <w:rsid w:val="0012316E"/>
    <w:rsid w:val="00125CBB"/>
    <w:rsid w:val="0013106D"/>
    <w:rsid w:val="001322FD"/>
    <w:rsid w:val="00133BC1"/>
    <w:rsid w:val="00137058"/>
    <w:rsid w:val="00143185"/>
    <w:rsid w:val="00145678"/>
    <w:rsid w:val="001474F6"/>
    <w:rsid w:val="00147FC2"/>
    <w:rsid w:val="00151023"/>
    <w:rsid w:val="00157A77"/>
    <w:rsid w:val="00161601"/>
    <w:rsid w:val="00162F23"/>
    <w:rsid w:val="00166A00"/>
    <w:rsid w:val="0017025C"/>
    <w:rsid w:val="001821BD"/>
    <w:rsid w:val="00194159"/>
    <w:rsid w:val="001A251B"/>
    <w:rsid w:val="001A793A"/>
    <w:rsid w:val="001C2976"/>
    <w:rsid w:val="001C6DC4"/>
    <w:rsid w:val="001D0D49"/>
    <w:rsid w:val="001D13C0"/>
    <w:rsid w:val="001D40DA"/>
    <w:rsid w:val="001D6961"/>
    <w:rsid w:val="001E7CCA"/>
    <w:rsid w:val="001F5079"/>
    <w:rsid w:val="001F6179"/>
    <w:rsid w:val="001F7D11"/>
    <w:rsid w:val="00215CD6"/>
    <w:rsid w:val="0025778F"/>
    <w:rsid w:val="00261026"/>
    <w:rsid w:val="00262690"/>
    <w:rsid w:val="00265909"/>
    <w:rsid w:val="00271AAF"/>
    <w:rsid w:val="00272AB9"/>
    <w:rsid w:val="002759A3"/>
    <w:rsid w:val="00277DBA"/>
    <w:rsid w:val="00295113"/>
    <w:rsid w:val="002A49CA"/>
    <w:rsid w:val="002B350E"/>
    <w:rsid w:val="002C2498"/>
    <w:rsid w:val="002C510B"/>
    <w:rsid w:val="002D684F"/>
    <w:rsid w:val="002D7E3D"/>
    <w:rsid w:val="003035E1"/>
    <w:rsid w:val="00307775"/>
    <w:rsid w:val="00311F23"/>
    <w:rsid w:val="00312934"/>
    <w:rsid w:val="003400C9"/>
    <w:rsid w:val="00340688"/>
    <w:rsid w:val="00354177"/>
    <w:rsid w:val="003577D9"/>
    <w:rsid w:val="00363B65"/>
    <w:rsid w:val="00370FB7"/>
    <w:rsid w:val="00371D33"/>
    <w:rsid w:val="003749F4"/>
    <w:rsid w:val="0037674E"/>
    <w:rsid w:val="00384243"/>
    <w:rsid w:val="0038589D"/>
    <w:rsid w:val="0039422D"/>
    <w:rsid w:val="003A35D5"/>
    <w:rsid w:val="003A6344"/>
    <w:rsid w:val="003B53CA"/>
    <w:rsid w:val="003B7053"/>
    <w:rsid w:val="003C1F5E"/>
    <w:rsid w:val="003D1C5A"/>
    <w:rsid w:val="003D3320"/>
    <w:rsid w:val="003D50EB"/>
    <w:rsid w:val="003D573A"/>
    <w:rsid w:val="003E127C"/>
    <w:rsid w:val="003E3FA7"/>
    <w:rsid w:val="003E7BF2"/>
    <w:rsid w:val="003F62D9"/>
    <w:rsid w:val="004119B4"/>
    <w:rsid w:val="00431DA0"/>
    <w:rsid w:val="00433378"/>
    <w:rsid w:val="004349ED"/>
    <w:rsid w:val="00434C61"/>
    <w:rsid w:val="00435748"/>
    <w:rsid w:val="00436713"/>
    <w:rsid w:val="0044166A"/>
    <w:rsid w:val="00453625"/>
    <w:rsid w:val="00453A80"/>
    <w:rsid w:val="00453F19"/>
    <w:rsid w:val="00461B91"/>
    <w:rsid w:val="00477BF9"/>
    <w:rsid w:val="004856E7"/>
    <w:rsid w:val="004C48C5"/>
    <w:rsid w:val="004C4ADF"/>
    <w:rsid w:val="004C7A24"/>
    <w:rsid w:val="004D2DFC"/>
    <w:rsid w:val="004F48CC"/>
    <w:rsid w:val="0050530B"/>
    <w:rsid w:val="00517F77"/>
    <w:rsid w:val="0052243D"/>
    <w:rsid w:val="00526915"/>
    <w:rsid w:val="005328A5"/>
    <w:rsid w:val="00534D29"/>
    <w:rsid w:val="00542DD4"/>
    <w:rsid w:val="00553F19"/>
    <w:rsid w:val="005547C5"/>
    <w:rsid w:val="00575D64"/>
    <w:rsid w:val="00582400"/>
    <w:rsid w:val="00593E41"/>
    <w:rsid w:val="00594E31"/>
    <w:rsid w:val="005B0022"/>
    <w:rsid w:val="005B01DB"/>
    <w:rsid w:val="005B0659"/>
    <w:rsid w:val="005B6856"/>
    <w:rsid w:val="005E079B"/>
    <w:rsid w:val="005E4000"/>
    <w:rsid w:val="005E6D79"/>
    <w:rsid w:val="005F5A2D"/>
    <w:rsid w:val="006008D3"/>
    <w:rsid w:val="006022A0"/>
    <w:rsid w:val="0061382D"/>
    <w:rsid w:val="00615A5E"/>
    <w:rsid w:val="006217C9"/>
    <w:rsid w:val="006245A4"/>
    <w:rsid w:val="006466E2"/>
    <w:rsid w:val="006824C2"/>
    <w:rsid w:val="00696DF4"/>
    <w:rsid w:val="006C3BD4"/>
    <w:rsid w:val="006D4CB2"/>
    <w:rsid w:val="006F0083"/>
    <w:rsid w:val="006F6CDE"/>
    <w:rsid w:val="0070054B"/>
    <w:rsid w:val="00730051"/>
    <w:rsid w:val="00734017"/>
    <w:rsid w:val="0073692B"/>
    <w:rsid w:val="007429FC"/>
    <w:rsid w:val="007439A1"/>
    <w:rsid w:val="007469FD"/>
    <w:rsid w:val="00751E28"/>
    <w:rsid w:val="00754856"/>
    <w:rsid w:val="007557AF"/>
    <w:rsid w:val="007626F9"/>
    <w:rsid w:val="007657C7"/>
    <w:rsid w:val="0077463A"/>
    <w:rsid w:val="00782F20"/>
    <w:rsid w:val="0078306C"/>
    <w:rsid w:val="0079146D"/>
    <w:rsid w:val="00791D8E"/>
    <w:rsid w:val="007B2896"/>
    <w:rsid w:val="007C6455"/>
    <w:rsid w:val="007E51EB"/>
    <w:rsid w:val="007F4727"/>
    <w:rsid w:val="007F6272"/>
    <w:rsid w:val="007F7E6E"/>
    <w:rsid w:val="008250C3"/>
    <w:rsid w:val="00830499"/>
    <w:rsid w:val="00844AF1"/>
    <w:rsid w:val="008506AC"/>
    <w:rsid w:val="00852B67"/>
    <w:rsid w:val="0085455E"/>
    <w:rsid w:val="008768C1"/>
    <w:rsid w:val="00883867"/>
    <w:rsid w:val="00884EED"/>
    <w:rsid w:val="008875C3"/>
    <w:rsid w:val="00894B4D"/>
    <w:rsid w:val="00896765"/>
    <w:rsid w:val="00897294"/>
    <w:rsid w:val="008A71CE"/>
    <w:rsid w:val="008B12FA"/>
    <w:rsid w:val="008B55F3"/>
    <w:rsid w:val="008B692C"/>
    <w:rsid w:val="008C391D"/>
    <w:rsid w:val="008D339E"/>
    <w:rsid w:val="008E4E71"/>
    <w:rsid w:val="00903E88"/>
    <w:rsid w:val="009155DA"/>
    <w:rsid w:val="00921876"/>
    <w:rsid w:val="009258B2"/>
    <w:rsid w:val="0095498B"/>
    <w:rsid w:val="00962565"/>
    <w:rsid w:val="00973E3F"/>
    <w:rsid w:val="00977637"/>
    <w:rsid w:val="009802C7"/>
    <w:rsid w:val="009878AB"/>
    <w:rsid w:val="009919D9"/>
    <w:rsid w:val="009A265A"/>
    <w:rsid w:val="009A52CD"/>
    <w:rsid w:val="009A6F9E"/>
    <w:rsid w:val="009B692E"/>
    <w:rsid w:val="009B6F6E"/>
    <w:rsid w:val="009C17F4"/>
    <w:rsid w:val="009D2928"/>
    <w:rsid w:val="009D29D4"/>
    <w:rsid w:val="009F3CAF"/>
    <w:rsid w:val="00A03D8A"/>
    <w:rsid w:val="00A04DDB"/>
    <w:rsid w:val="00A0771C"/>
    <w:rsid w:val="00A20ECF"/>
    <w:rsid w:val="00A35CEB"/>
    <w:rsid w:val="00A409C1"/>
    <w:rsid w:val="00A47A8A"/>
    <w:rsid w:val="00A52812"/>
    <w:rsid w:val="00A62CF6"/>
    <w:rsid w:val="00A62D11"/>
    <w:rsid w:val="00A63A9D"/>
    <w:rsid w:val="00A672A9"/>
    <w:rsid w:val="00A67AF2"/>
    <w:rsid w:val="00A72139"/>
    <w:rsid w:val="00A81C79"/>
    <w:rsid w:val="00A9044E"/>
    <w:rsid w:val="00A972A5"/>
    <w:rsid w:val="00AB1658"/>
    <w:rsid w:val="00AB5886"/>
    <w:rsid w:val="00AC0DD3"/>
    <w:rsid w:val="00AC74E3"/>
    <w:rsid w:val="00AE43A3"/>
    <w:rsid w:val="00AF0815"/>
    <w:rsid w:val="00B025DB"/>
    <w:rsid w:val="00B16195"/>
    <w:rsid w:val="00B23E4D"/>
    <w:rsid w:val="00B25FA1"/>
    <w:rsid w:val="00B2731F"/>
    <w:rsid w:val="00B42E08"/>
    <w:rsid w:val="00B51C7F"/>
    <w:rsid w:val="00B626E7"/>
    <w:rsid w:val="00B761BA"/>
    <w:rsid w:val="00B96D1B"/>
    <w:rsid w:val="00BA1AC8"/>
    <w:rsid w:val="00BB550F"/>
    <w:rsid w:val="00BB5E47"/>
    <w:rsid w:val="00BE292E"/>
    <w:rsid w:val="00BE2E9D"/>
    <w:rsid w:val="00BE5DE1"/>
    <w:rsid w:val="00C22266"/>
    <w:rsid w:val="00C31F79"/>
    <w:rsid w:val="00C32332"/>
    <w:rsid w:val="00C3437D"/>
    <w:rsid w:val="00C411FA"/>
    <w:rsid w:val="00C644A9"/>
    <w:rsid w:val="00C6757D"/>
    <w:rsid w:val="00C731A2"/>
    <w:rsid w:val="00C86961"/>
    <w:rsid w:val="00C92195"/>
    <w:rsid w:val="00C94169"/>
    <w:rsid w:val="00C961D2"/>
    <w:rsid w:val="00CA3729"/>
    <w:rsid w:val="00CB32AB"/>
    <w:rsid w:val="00CB3667"/>
    <w:rsid w:val="00CC5297"/>
    <w:rsid w:val="00CC7506"/>
    <w:rsid w:val="00CD006D"/>
    <w:rsid w:val="00CD4A1C"/>
    <w:rsid w:val="00CE32C0"/>
    <w:rsid w:val="00CE472E"/>
    <w:rsid w:val="00CF0269"/>
    <w:rsid w:val="00CF5994"/>
    <w:rsid w:val="00D07D3F"/>
    <w:rsid w:val="00D1091F"/>
    <w:rsid w:val="00D11562"/>
    <w:rsid w:val="00D14379"/>
    <w:rsid w:val="00D16968"/>
    <w:rsid w:val="00D232C2"/>
    <w:rsid w:val="00D252DC"/>
    <w:rsid w:val="00D26B46"/>
    <w:rsid w:val="00D35EE4"/>
    <w:rsid w:val="00D3684B"/>
    <w:rsid w:val="00D5203D"/>
    <w:rsid w:val="00D55137"/>
    <w:rsid w:val="00D7510A"/>
    <w:rsid w:val="00D96096"/>
    <w:rsid w:val="00DA1C08"/>
    <w:rsid w:val="00DA41E8"/>
    <w:rsid w:val="00DB2DE6"/>
    <w:rsid w:val="00DB3A49"/>
    <w:rsid w:val="00DC0B87"/>
    <w:rsid w:val="00DC21C6"/>
    <w:rsid w:val="00DC55E5"/>
    <w:rsid w:val="00DC7CE9"/>
    <w:rsid w:val="00DD364A"/>
    <w:rsid w:val="00DD36C6"/>
    <w:rsid w:val="00DF23B7"/>
    <w:rsid w:val="00DF344C"/>
    <w:rsid w:val="00DF3547"/>
    <w:rsid w:val="00E01252"/>
    <w:rsid w:val="00E15791"/>
    <w:rsid w:val="00E30DF9"/>
    <w:rsid w:val="00E34069"/>
    <w:rsid w:val="00E44162"/>
    <w:rsid w:val="00E5102E"/>
    <w:rsid w:val="00E56F99"/>
    <w:rsid w:val="00E779D8"/>
    <w:rsid w:val="00E978CD"/>
    <w:rsid w:val="00EA756D"/>
    <w:rsid w:val="00EB532D"/>
    <w:rsid w:val="00EC0E2C"/>
    <w:rsid w:val="00EC26E7"/>
    <w:rsid w:val="00EE5160"/>
    <w:rsid w:val="00EE6A2F"/>
    <w:rsid w:val="00EF427F"/>
    <w:rsid w:val="00F045CB"/>
    <w:rsid w:val="00F11B27"/>
    <w:rsid w:val="00F348D0"/>
    <w:rsid w:val="00F40D55"/>
    <w:rsid w:val="00F53537"/>
    <w:rsid w:val="00F55A37"/>
    <w:rsid w:val="00F57FC6"/>
    <w:rsid w:val="00F6356C"/>
    <w:rsid w:val="00F728FA"/>
    <w:rsid w:val="00F76F69"/>
    <w:rsid w:val="00F80353"/>
    <w:rsid w:val="00F80C02"/>
    <w:rsid w:val="00FB6F11"/>
    <w:rsid w:val="00FB7F36"/>
    <w:rsid w:val="00FC41A3"/>
    <w:rsid w:val="00FD32D1"/>
    <w:rsid w:val="00FD4C15"/>
    <w:rsid w:val="00FD4CCE"/>
    <w:rsid w:val="00FD7FBB"/>
    <w:rsid w:val="00FF2FF3"/>
    <w:rsid w:val="00FF63A2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6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1A793A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CD006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CD006D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CD006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CD006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CD006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2">
    <w:name w:val="Заголовок №1"/>
    <w:basedOn w:val="a"/>
    <w:uiPriority w:val="99"/>
    <w:rsid w:val="00CD006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link w:val="ConsPlusNormal0"/>
    <w:rsid w:val="00CD006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qFormat/>
    <w:rsid w:val="00CD006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  <w:rsid w:val="00CD006D"/>
  </w:style>
  <w:style w:type="character" w:customStyle="1" w:styleId="a8">
    <w:name w:val="Текст концевой сноски Знак"/>
    <w:basedOn w:val="a0"/>
    <w:link w:val="a7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CD006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077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077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F2FF3"/>
    <w:pPr>
      <w:autoSpaceDE/>
      <w:autoSpaceDN/>
      <w:ind w:left="720"/>
      <w:contextualSpacing/>
    </w:pPr>
  </w:style>
  <w:style w:type="character" w:customStyle="1" w:styleId="blk">
    <w:name w:val="blk"/>
    <w:rsid w:val="00FF2FF3"/>
  </w:style>
  <w:style w:type="paragraph" w:styleId="ad">
    <w:name w:val="Plain Text"/>
    <w:basedOn w:val="a"/>
    <w:link w:val="ae"/>
    <w:uiPriority w:val="99"/>
    <w:unhideWhenUsed/>
    <w:rsid w:val="00D5203D"/>
    <w:pPr>
      <w:autoSpaceDE/>
      <w:autoSpaceDN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locked/>
    <w:rsid w:val="00D5203D"/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C22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F48CC"/>
    <w:rPr>
      <w:rFonts w:cs="Times New Roman"/>
      <w:color w:val="0000FF"/>
      <w:u w:val="single"/>
    </w:rPr>
  </w:style>
  <w:style w:type="paragraph" w:customStyle="1" w:styleId="Default">
    <w:name w:val="Default"/>
    <w:rsid w:val="00433378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A793A"/>
    <w:rPr>
      <w:rFonts w:ascii="Times New Roman" w:eastAsia="Times New Roman" w:hAnsi="Times New Roman"/>
      <w:b/>
      <w:bCs/>
      <w:kern w:val="36"/>
      <w:sz w:val="48"/>
      <w:szCs w:val="48"/>
    </w:rPr>
  </w:style>
  <w:style w:type="numbering" w:customStyle="1" w:styleId="13">
    <w:name w:val="Нет списка1"/>
    <w:next w:val="a2"/>
    <w:uiPriority w:val="99"/>
    <w:semiHidden/>
    <w:unhideWhenUsed/>
    <w:rsid w:val="001A793A"/>
  </w:style>
  <w:style w:type="table" w:customStyle="1" w:styleId="14">
    <w:name w:val="Сетка таблицы1"/>
    <w:basedOn w:val="a1"/>
    <w:next w:val="af"/>
    <w:uiPriority w:val="59"/>
    <w:rsid w:val="001A7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1A793A"/>
    <w:rPr>
      <w:rFonts w:ascii="Arial" w:hAnsi="Arial" w:cs="Arial"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1A793A"/>
    <w:rPr>
      <w:color w:val="800080" w:themeColor="followedHyperlink"/>
      <w:u w:val="single"/>
    </w:rPr>
  </w:style>
  <w:style w:type="paragraph" w:styleId="af2">
    <w:name w:val="No Spacing"/>
    <w:link w:val="af3"/>
    <w:uiPriority w:val="1"/>
    <w:qFormat/>
    <w:rsid w:val="001A793A"/>
    <w:pPr>
      <w:spacing w:after="0" w:line="240" w:lineRule="auto"/>
    </w:pPr>
    <w:rPr>
      <w:rFonts w:cstheme="minorBidi"/>
    </w:rPr>
  </w:style>
  <w:style w:type="character" w:customStyle="1" w:styleId="af3">
    <w:name w:val="Без интервала Знак"/>
    <w:basedOn w:val="a0"/>
    <w:link w:val="af2"/>
    <w:uiPriority w:val="1"/>
    <w:rsid w:val="001A793A"/>
    <w:rPr>
      <w:rFonts w:cstheme="minorBidi"/>
    </w:rPr>
  </w:style>
  <w:style w:type="paragraph" w:customStyle="1" w:styleId="ConsPlusTitle">
    <w:name w:val="ConsPlusTitle"/>
    <w:rsid w:val="001A79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4">
    <w:name w:val="annotation text"/>
    <w:basedOn w:val="a"/>
    <w:link w:val="af5"/>
    <w:uiPriority w:val="99"/>
    <w:semiHidden/>
    <w:unhideWhenUsed/>
    <w:rsid w:val="001A793A"/>
  </w:style>
  <w:style w:type="character" w:customStyle="1" w:styleId="af5">
    <w:name w:val="Текст примечания Знак"/>
    <w:basedOn w:val="a0"/>
    <w:link w:val="af4"/>
    <w:uiPriority w:val="99"/>
    <w:semiHidden/>
    <w:rsid w:val="001A793A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A793A"/>
    <w:pPr>
      <w:autoSpaceDE/>
      <w:autoSpaceDN/>
      <w:spacing w:after="200"/>
    </w:pPr>
    <w:rPr>
      <w:rFonts w:ascii="Calibri" w:eastAsia="Calibri" w:hAnsi="Calibri"/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A793A"/>
    <w:rPr>
      <w:rFonts w:ascii="Calibri" w:eastAsia="Calibri" w:hAnsi="Calibri"/>
      <w:b/>
      <w:bCs/>
      <w:sz w:val="20"/>
      <w:szCs w:val="20"/>
    </w:rPr>
  </w:style>
  <w:style w:type="paragraph" w:customStyle="1" w:styleId="1110">
    <w:name w:val="Рег. 1.1.1"/>
    <w:basedOn w:val="a"/>
    <w:qFormat/>
    <w:rsid w:val="001A793A"/>
    <w:pPr>
      <w:autoSpaceDE/>
      <w:autoSpaceDN/>
      <w:spacing w:line="276" w:lineRule="auto"/>
      <w:jc w:val="both"/>
    </w:pPr>
    <w:rPr>
      <w:rFonts w:eastAsia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6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1A793A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CD006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CD006D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CD006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CD006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CD006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2">
    <w:name w:val="Заголовок №1"/>
    <w:basedOn w:val="a"/>
    <w:uiPriority w:val="99"/>
    <w:rsid w:val="00CD006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link w:val="ConsPlusNormal0"/>
    <w:rsid w:val="00CD006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qFormat/>
    <w:rsid w:val="00CD006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  <w:rsid w:val="00CD006D"/>
  </w:style>
  <w:style w:type="character" w:customStyle="1" w:styleId="a8">
    <w:name w:val="Текст концевой сноски Знак"/>
    <w:basedOn w:val="a0"/>
    <w:link w:val="a7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CD006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077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077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F2FF3"/>
    <w:pPr>
      <w:autoSpaceDE/>
      <w:autoSpaceDN/>
      <w:ind w:left="720"/>
      <w:contextualSpacing/>
    </w:pPr>
  </w:style>
  <w:style w:type="character" w:customStyle="1" w:styleId="blk">
    <w:name w:val="blk"/>
    <w:rsid w:val="00FF2FF3"/>
  </w:style>
  <w:style w:type="paragraph" w:styleId="ad">
    <w:name w:val="Plain Text"/>
    <w:basedOn w:val="a"/>
    <w:link w:val="ae"/>
    <w:uiPriority w:val="99"/>
    <w:unhideWhenUsed/>
    <w:rsid w:val="00D5203D"/>
    <w:pPr>
      <w:autoSpaceDE/>
      <w:autoSpaceDN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locked/>
    <w:rsid w:val="00D5203D"/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C22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F48CC"/>
    <w:rPr>
      <w:rFonts w:cs="Times New Roman"/>
      <w:color w:val="0000FF"/>
      <w:u w:val="single"/>
    </w:rPr>
  </w:style>
  <w:style w:type="paragraph" w:customStyle="1" w:styleId="Default">
    <w:name w:val="Default"/>
    <w:rsid w:val="00433378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A793A"/>
    <w:rPr>
      <w:rFonts w:ascii="Times New Roman" w:eastAsia="Times New Roman" w:hAnsi="Times New Roman"/>
      <w:b/>
      <w:bCs/>
      <w:kern w:val="36"/>
      <w:sz w:val="48"/>
      <w:szCs w:val="48"/>
    </w:rPr>
  </w:style>
  <w:style w:type="numbering" w:customStyle="1" w:styleId="13">
    <w:name w:val="Нет списка1"/>
    <w:next w:val="a2"/>
    <w:uiPriority w:val="99"/>
    <w:semiHidden/>
    <w:unhideWhenUsed/>
    <w:rsid w:val="001A793A"/>
  </w:style>
  <w:style w:type="table" w:customStyle="1" w:styleId="14">
    <w:name w:val="Сетка таблицы1"/>
    <w:basedOn w:val="a1"/>
    <w:next w:val="af"/>
    <w:uiPriority w:val="59"/>
    <w:rsid w:val="001A7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1A793A"/>
    <w:rPr>
      <w:rFonts w:ascii="Arial" w:hAnsi="Arial" w:cs="Arial"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1A793A"/>
    <w:rPr>
      <w:color w:val="800080" w:themeColor="followedHyperlink"/>
      <w:u w:val="single"/>
    </w:rPr>
  </w:style>
  <w:style w:type="paragraph" w:styleId="af2">
    <w:name w:val="No Spacing"/>
    <w:link w:val="af3"/>
    <w:uiPriority w:val="1"/>
    <w:qFormat/>
    <w:rsid w:val="001A793A"/>
    <w:pPr>
      <w:spacing w:after="0" w:line="240" w:lineRule="auto"/>
    </w:pPr>
    <w:rPr>
      <w:rFonts w:cstheme="minorBidi"/>
    </w:rPr>
  </w:style>
  <w:style w:type="character" w:customStyle="1" w:styleId="af3">
    <w:name w:val="Без интервала Знак"/>
    <w:basedOn w:val="a0"/>
    <w:link w:val="af2"/>
    <w:uiPriority w:val="1"/>
    <w:rsid w:val="001A793A"/>
    <w:rPr>
      <w:rFonts w:cstheme="minorBidi"/>
    </w:rPr>
  </w:style>
  <w:style w:type="paragraph" w:customStyle="1" w:styleId="ConsPlusTitle">
    <w:name w:val="ConsPlusTitle"/>
    <w:rsid w:val="001A79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4">
    <w:name w:val="annotation text"/>
    <w:basedOn w:val="a"/>
    <w:link w:val="af5"/>
    <w:uiPriority w:val="99"/>
    <w:semiHidden/>
    <w:unhideWhenUsed/>
    <w:rsid w:val="001A793A"/>
  </w:style>
  <w:style w:type="character" w:customStyle="1" w:styleId="af5">
    <w:name w:val="Текст примечания Знак"/>
    <w:basedOn w:val="a0"/>
    <w:link w:val="af4"/>
    <w:uiPriority w:val="99"/>
    <w:semiHidden/>
    <w:rsid w:val="001A793A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A793A"/>
    <w:pPr>
      <w:autoSpaceDE/>
      <w:autoSpaceDN/>
      <w:spacing w:after="200"/>
    </w:pPr>
    <w:rPr>
      <w:rFonts w:ascii="Calibri" w:eastAsia="Calibri" w:hAnsi="Calibri"/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A793A"/>
    <w:rPr>
      <w:rFonts w:ascii="Calibri" w:eastAsia="Calibri" w:hAnsi="Calibri"/>
      <w:b/>
      <w:bCs/>
      <w:sz w:val="20"/>
      <w:szCs w:val="20"/>
    </w:rPr>
  </w:style>
  <w:style w:type="paragraph" w:customStyle="1" w:styleId="1110">
    <w:name w:val="Рег. 1.1.1"/>
    <w:basedOn w:val="a"/>
    <w:qFormat/>
    <w:rsid w:val="001A793A"/>
    <w:pPr>
      <w:autoSpaceDE/>
      <w:autoSpaceDN/>
      <w:spacing w:line="276" w:lineRule="auto"/>
      <w:jc w:val="both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6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4926&amp;dst=3054" TargetMode="External"/><Relationship Id="rId18" Type="http://schemas.openxmlformats.org/officeDocument/2006/relationships/hyperlink" Target="https://login.consultant.ru/link/?req=doc&amp;base=LAW&amp;n=494926&amp;dst=3291" TargetMode="External"/><Relationship Id="rId26" Type="http://schemas.openxmlformats.org/officeDocument/2006/relationships/hyperlink" Target="https://login.consultant.ru/link/?req=doc&amp;base=RLAW181&amp;n=128180&amp;dst=100087" TargetMode="External"/><Relationship Id="rId39" Type="http://schemas.openxmlformats.org/officeDocument/2006/relationships/hyperlink" Target="https://login.consultant.ru/link/?req=doc&amp;base=RLAW181&amp;n=125155&amp;dst=100317" TargetMode="External"/><Relationship Id="rId21" Type="http://schemas.openxmlformats.org/officeDocument/2006/relationships/hyperlink" Target="https://login.consultant.ru/link/?req=doc&amp;base=RLAW181&amp;n=128180&amp;dst=100100" TargetMode="External"/><Relationship Id="rId34" Type="http://schemas.openxmlformats.org/officeDocument/2006/relationships/hyperlink" Target="https://login.consultant.ru/link/?req=doc&amp;base=RLAW181&amp;n=128180&amp;dst=100110" TargetMode="External"/><Relationship Id="rId42" Type="http://schemas.openxmlformats.org/officeDocument/2006/relationships/hyperlink" Target="https://login.consultant.ru/link/?req=doc&amp;base=LAW&amp;n=481298&amp;dst=2876" TargetMode="External"/><Relationship Id="rId47" Type="http://schemas.openxmlformats.org/officeDocument/2006/relationships/hyperlink" Target="https://login.consultant.ru/link/?req=doc&amp;base=RLAW181&amp;n=128180&amp;dst=100086" TargetMode="External"/><Relationship Id="rId50" Type="http://schemas.openxmlformats.org/officeDocument/2006/relationships/hyperlink" Target="https://login.consultant.ru/link/?req=doc&amp;base=RLAW181&amp;n=128180&amp;dst=100110" TargetMode="External"/><Relationship Id="rId55" Type="http://schemas.openxmlformats.org/officeDocument/2006/relationships/hyperlink" Target="https://login.consultant.ru/link/?req=doc&amp;base=LAW&amp;n=494926&amp;dst=3192" TargetMode="External"/><Relationship Id="rId63" Type="http://schemas.openxmlformats.org/officeDocument/2006/relationships/hyperlink" Target="https://login.consultant.ru/link/?req=doc&amp;base=RLAW181&amp;n=128180&amp;dst=100110" TargetMode="External"/><Relationship Id="rId68" Type="http://schemas.openxmlformats.org/officeDocument/2006/relationships/hyperlink" Target="https://login.consultant.ru/link/?req=doc&amp;base=RLAW181&amp;n=128180&amp;dst=100110" TargetMode="External"/><Relationship Id="rId76" Type="http://schemas.openxmlformats.org/officeDocument/2006/relationships/hyperlink" Target="https://login.consultant.ru/link/?req=doc&amp;base=RLAW181&amp;n=126034&amp;dst=100110" TargetMode="External"/><Relationship Id="rId84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hyperlink" Target="https://login.consultant.ru/link/?req=doc&amp;base=RLAW181&amp;n=128180&amp;dst=1000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81&amp;n=118091&amp;dst=100107" TargetMode="External"/><Relationship Id="rId29" Type="http://schemas.openxmlformats.org/officeDocument/2006/relationships/hyperlink" Target="https://login.consultant.ru/link/?req=doc&amp;base=RLAW181&amp;n=126034&amp;dst=100092" TargetMode="External"/><Relationship Id="rId11" Type="http://schemas.openxmlformats.org/officeDocument/2006/relationships/hyperlink" Target="https://login.consultant.ru/link/?req=doc&amp;base=RLAW181&amp;n=128180&amp;dst=100084" TargetMode="External"/><Relationship Id="rId24" Type="http://schemas.openxmlformats.org/officeDocument/2006/relationships/hyperlink" Target="https://login.consultant.ru/link/?req=doc&amp;base=RLAW181&amp;n=125155&amp;dst=100160" TargetMode="External"/><Relationship Id="rId32" Type="http://schemas.openxmlformats.org/officeDocument/2006/relationships/hyperlink" Target="https://login.consultant.ru/link/?req=doc&amp;base=RLAW181&amp;n=128180&amp;dst=100087" TargetMode="External"/><Relationship Id="rId37" Type="http://schemas.openxmlformats.org/officeDocument/2006/relationships/hyperlink" Target="https://login.consultant.ru/link/?req=doc&amp;base=RLAW181&amp;n=125155&amp;dst=100259" TargetMode="External"/><Relationship Id="rId40" Type="http://schemas.openxmlformats.org/officeDocument/2006/relationships/hyperlink" Target="https://login.consultant.ru/link/?req=doc&amp;base=LAW&amp;n=494926&amp;dst=3192" TargetMode="External"/><Relationship Id="rId45" Type="http://schemas.openxmlformats.org/officeDocument/2006/relationships/hyperlink" Target="https://login.consultant.ru/link/?req=doc&amp;base=RLAW181&amp;n=128180&amp;dst=100092" TargetMode="External"/><Relationship Id="rId53" Type="http://schemas.openxmlformats.org/officeDocument/2006/relationships/hyperlink" Target="https://login.consultant.ru/link/?req=doc&amp;base=RLAW181&amp;n=125155&amp;dst=100271" TargetMode="External"/><Relationship Id="rId58" Type="http://schemas.openxmlformats.org/officeDocument/2006/relationships/hyperlink" Target="https://login.consultant.ru/link/?req=doc&amp;base=RLAW181&amp;n=125155&amp;dst=100317" TargetMode="External"/><Relationship Id="rId66" Type="http://schemas.openxmlformats.org/officeDocument/2006/relationships/hyperlink" Target="https://login.consultant.ru/link/?req=doc&amp;base=RLAW181&amp;n=128180&amp;dst=100087" TargetMode="External"/><Relationship Id="rId74" Type="http://schemas.openxmlformats.org/officeDocument/2006/relationships/hyperlink" Target="https://login.consultant.ru/link/?req=doc&amp;base=RLAW181&amp;n=128180&amp;dst=100110" TargetMode="External"/><Relationship Id="rId79" Type="http://schemas.openxmlformats.org/officeDocument/2006/relationships/hyperlink" Target="https://login.consultant.ru/link/?req=doc&amp;base=RLAW181&amp;n=128180&amp;dst=100087" TargetMode="External"/><Relationship Id="rId87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login.consultant.ru/link/?req=doc&amp;base=RLAW181&amp;n=128180&amp;dst=100087" TargetMode="External"/><Relationship Id="rId82" Type="http://schemas.openxmlformats.org/officeDocument/2006/relationships/hyperlink" Target="https://login.consultant.ru/link/?req=doc&amp;base=RLAW181&amp;n=126034&amp;dst=100092" TargetMode="External"/><Relationship Id="rId19" Type="http://schemas.openxmlformats.org/officeDocument/2006/relationships/hyperlink" Target="https://login.consultant.ru/link/?req=doc&amp;base=RLAW181&amp;n=128180&amp;dst=10009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181&amp;n=128180&amp;dst=100084" TargetMode="External"/><Relationship Id="rId14" Type="http://schemas.openxmlformats.org/officeDocument/2006/relationships/hyperlink" Target="https://login.consultant.ru/link/?req=doc&amp;base=LAW&amp;n=494926" TargetMode="External"/><Relationship Id="rId22" Type="http://schemas.openxmlformats.org/officeDocument/2006/relationships/hyperlink" Target="https://login.consultant.ru/link/?req=doc&amp;base=RLAW181&amp;n=128180&amp;dst=100102" TargetMode="External"/><Relationship Id="rId27" Type="http://schemas.openxmlformats.org/officeDocument/2006/relationships/hyperlink" Target="https://login.consultant.ru/link/?req=doc&amp;base=RLAW181&amp;n=128180&amp;dst=100092" TargetMode="External"/><Relationship Id="rId30" Type="http://schemas.openxmlformats.org/officeDocument/2006/relationships/hyperlink" Target="https://login.consultant.ru/link/?req=doc&amp;base=RLAW181&amp;n=126034&amp;dst=100110" TargetMode="External"/><Relationship Id="rId35" Type="http://schemas.openxmlformats.org/officeDocument/2006/relationships/hyperlink" Target="https://login.consultant.ru/link/?req=doc&amp;base=RLAW181&amp;n=126034&amp;dst=100092" TargetMode="External"/><Relationship Id="rId43" Type="http://schemas.openxmlformats.org/officeDocument/2006/relationships/hyperlink" Target="https://login.consultant.ru/link/?req=doc&amp;base=RLAW181&amp;n=128180&amp;dst=100086" TargetMode="External"/><Relationship Id="rId48" Type="http://schemas.openxmlformats.org/officeDocument/2006/relationships/hyperlink" Target="https://login.consultant.ru/link/?req=doc&amp;base=RLAW181&amp;n=128180&amp;dst=100087" TargetMode="External"/><Relationship Id="rId56" Type="http://schemas.openxmlformats.org/officeDocument/2006/relationships/hyperlink" Target="https://login.consultant.ru/link/?req=doc&amp;base=LAW&amp;n=494926&amp;dst=3291" TargetMode="External"/><Relationship Id="rId64" Type="http://schemas.openxmlformats.org/officeDocument/2006/relationships/hyperlink" Target="https://login.consultant.ru/link/?req=doc&amp;base=RLAW181&amp;n=125155&amp;dst=100317" TargetMode="External"/><Relationship Id="rId69" Type="http://schemas.openxmlformats.org/officeDocument/2006/relationships/hyperlink" Target="https://login.consultant.ru/link/?req=doc&amp;base=RLAW181&amp;n=126034&amp;dst=100092" TargetMode="External"/><Relationship Id="rId77" Type="http://schemas.openxmlformats.org/officeDocument/2006/relationships/hyperlink" Target="https://login.consultant.ru/link/?req=doc&amp;base=LAW&amp;n=454388&amp;dst=3521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RLAW181&amp;n=126034&amp;dst=100092" TargetMode="External"/><Relationship Id="rId72" Type="http://schemas.openxmlformats.org/officeDocument/2006/relationships/hyperlink" Target="https://login.consultant.ru/link/?req=doc&amp;base=RLAW181&amp;n=128180&amp;dst=100087" TargetMode="External"/><Relationship Id="rId80" Type="http://schemas.openxmlformats.org/officeDocument/2006/relationships/hyperlink" Target="https://login.consultant.ru/link/?req=doc&amp;base=RLAW181&amp;n=128180&amp;dst=100092" TargetMode="External"/><Relationship Id="rId85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LAW181&amp;n=128180&amp;dst=100087" TargetMode="External"/><Relationship Id="rId17" Type="http://schemas.openxmlformats.org/officeDocument/2006/relationships/hyperlink" Target="https://login.consultant.ru/link/?req=doc&amp;base=LAW&amp;n=494926&amp;dst=3192" TargetMode="External"/><Relationship Id="rId25" Type="http://schemas.openxmlformats.org/officeDocument/2006/relationships/hyperlink" Target="https://login.consultant.ru/link/?req=doc&amp;base=RLAW181&amp;n=128180&amp;dst=100086" TargetMode="External"/><Relationship Id="rId33" Type="http://schemas.openxmlformats.org/officeDocument/2006/relationships/hyperlink" Target="https://login.consultant.ru/link/?req=doc&amp;base=RLAW181&amp;n=128180&amp;dst=100092" TargetMode="External"/><Relationship Id="rId38" Type="http://schemas.openxmlformats.org/officeDocument/2006/relationships/hyperlink" Target="https://login.consultant.ru/link/?req=doc&amp;base=RLAW181&amp;n=125155&amp;dst=100271" TargetMode="External"/><Relationship Id="rId46" Type="http://schemas.openxmlformats.org/officeDocument/2006/relationships/hyperlink" Target="https://login.consultant.ru/link/?req=doc&amp;base=RLAW181&amp;n=128180&amp;dst=100110" TargetMode="External"/><Relationship Id="rId59" Type="http://schemas.openxmlformats.org/officeDocument/2006/relationships/hyperlink" Target="https://login.consultant.ru/link/?req=doc&amp;base=RLAW181&amp;n=125155&amp;dst=100317" TargetMode="External"/><Relationship Id="rId67" Type="http://schemas.openxmlformats.org/officeDocument/2006/relationships/hyperlink" Target="https://login.consultant.ru/link/?req=doc&amp;base=RLAW181&amp;n=128180&amp;dst=100092" TargetMode="External"/><Relationship Id="rId20" Type="http://schemas.openxmlformats.org/officeDocument/2006/relationships/hyperlink" Target="https://login.consultant.ru/link/?req=doc&amp;base=RLAW181&amp;n=128180&amp;dst=100095" TargetMode="External"/><Relationship Id="rId41" Type="http://schemas.openxmlformats.org/officeDocument/2006/relationships/hyperlink" Target="https://login.consultant.ru/link/?req=doc&amp;base=LAW&amp;n=494926&amp;dst=3291" TargetMode="External"/><Relationship Id="rId54" Type="http://schemas.openxmlformats.org/officeDocument/2006/relationships/hyperlink" Target="https://login.consultant.ru/link/?req=doc&amp;base=RLAW181&amp;n=125155&amp;dst=100317" TargetMode="External"/><Relationship Id="rId62" Type="http://schemas.openxmlformats.org/officeDocument/2006/relationships/hyperlink" Target="https://login.consultant.ru/link/?req=doc&amp;base=RLAW181&amp;n=128180&amp;dst=100092" TargetMode="External"/><Relationship Id="rId70" Type="http://schemas.openxmlformats.org/officeDocument/2006/relationships/hyperlink" Target="https://login.consultant.ru/link/?req=doc&amp;base=RLAW181&amp;n=126034&amp;dst=100110" TargetMode="External"/><Relationship Id="rId75" Type="http://schemas.openxmlformats.org/officeDocument/2006/relationships/hyperlink" Target="https://login.consultant.ru/link/?req=doc&amp;base=RLAW181&amp;n=126034&amp;dst=100092" TargetMode="External"/><Relationship Id="rId83" Type="http://schemas.openxmlformats.org/officeDocument/2006/relationships/hyperlink" Target="https://login.consultant.ru/link/?req=doc&amp;base=RLAW181&amp;n=126034&amp;dst=1001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4926&amp;dst=3054" TargetMode="External"/><Relationship Id="rId23" Type="http://schemas.openxmlformats.org/officeDocument/2006/relationships/hyperlink" Target="https://login.consultant.ru/link/?req=doc&amp;base=RLAW181&amp;n=128180&amp;dst=100123" TargetMode="External"/><Relationship Id="rId28" Type="http://schemas.openxmlformats.org/officeDocument/2006/relationships/hyperlink" Target="https://login.consultant.ru/link/?req=doc&amp;base=RLAW181&amp;n=128180&amp;dst=100110" TargetMode="External"/><Relationship Id="rId36" Type="http://schemas.openxmlformats.org/officeDocument/2006/relationships/hyperlink" Target="https://login.consultant.ru/link/?req=doc&amp;base=RLAW181&amp;n=126034&amp;dst=100110" TargetMode="External"/><Relationship Id="rId49" Type="http://schemas.openxmlformats.org/officeDocument/2006/relationships/hyperlink" Target="https://login.consultant.ru/link/?req=doc&amp;base=RLAW181&amp;n=128180&amp;dst=100092" TargetMode="External"/><Relationship Id="rId57" Type="http://schemas.openxmlformats.org/officeDocument/2006/relationships/hyperlink" Target="https://login.consultant.ru/link/?req=doc&amp;base=RLAW181&amp;n=125155&amp;dst=100317" TargetMode="External"/><Relationship Id="rId10" Type="http://schemas.openxmlformats.org/officeDocument/2006/relationships/hyperlink" Target="https://login.consultant.ru/link/?req=doc&amp;base=RLAW181&amp;n=128180&amp;dst=100087" TargetMode="External"/><Relationship Id="rId31" Type="http://schemas.openxmlformats.org/officeDocument/2006/relationships/hyperlink" Target="https://login.consultant.ru/link/?req=doc&amp;base=RLAW181&amp;n=128180&amp;dst=100086" TargetMode="External"/><Relationship Id="rId44" Type="http://schemas.openxmlformats.org/officeDocument/2006/relationships/hyperlink" Target="https://login.consultant.ru/link/?req=doc&amp;base=RLAW181&amp;n=128180&amp;dst=100087" TargetMode="External"/><Relationship Id="rId52" Type="http://schemas.openxmlformats.org/officeDocument/2006/relationships/hyperlink" Target="https://login.consultant.ru/link/?req=doc&amp;base=RLAW181&amp;n=126034&amp;dst=100110" TargetMode="External"/><Relationship Id="rId60" Type="http://schemas.openxmlformats.org/officeDocument/2006/relationships/hyperlink" Target="https://login.consultant.ru/link/?req=doc&amp;base=RLAW181&amp;n=128180&amp;dst=100086" TargetMode="External"/><Relationship Id="rId65" Type="http://schemas.openxmlformats.org/officeDocument/2006/relationships/hyperlink" Target="https://login.consultant.ru/link/?req=doc&amp;base=RLAW181&amp;n=128180&amp;dst=100086" TargetMode="External"/><Relationship Id="rId73" Type="http://schemas.openxmlformats.org/officeDocument/2006/relationships/hyperlink" Target="https://login.consultant.ru/link/?req=doc&amp;base=RLAW181&amp;n=128180&amp;dst=100092" TargetMode="External"/><Relationship Id="rId78" Type="http://schemas.openxmlformats.org/officeDocument/2006/relationships/hyperlink" Target="https://login.consultant.ru/link/?req=doc&amp;base=RLAW181&amp;n=128180&amp;dst=100086" TargetMode="External"/><Relationship Id="rId81" Type="http://schemas.openxmlformats.org/officeDocument/2006/relationships/hyperlink" Target="https://login.consultant.ru/link/?req=doc&amp;base=RLAW181&amp;n=128180&amp;dst=100110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0E6CB-2705-46CC-A6E1-BBAB072B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29</Pages>
  <Words>7709</Words>
  <Characters>43944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Рыжкова Е.Б.</cp:lastModifiedBy>
  <cp:revision>10</cp:revision>
  <cp:lastPrinted>2021-08-13T09:23:00Z</cp:lastPrinted>
  <dcterms:created xsi:type="dcterms:W3CDTF">2024-08-28T05:55:00Z</dcterms:created>
  <dcterms:modified xsi:type="dcterms:W3CDTF">2025-02-27T06:10:00Z</dcterms:modified>
</cp:coreProperties>
</file>