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97" w:rsidRPr="0000573E" w:rsidRDefault="00271AAF" w:rsidP="00071C73">
      <w:pPr>
        <w:widowControl w:val="0"/>
        <w:adjustRightInd w:val="0"/>
        <w:jc w:val="right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FF2FF3" w:rsidRPr="0000573E">
        <w:rPr>
          <w:bCs/>
          <w:sz w:val="28"/>
          <w:szCs w:val="28"/>
        </w:rPr>
        <w:t>роект</w:t>
      </w:r>
    </w:p>
    <w:p w:rsidR="00FD4CCE" w:rsidRDefault="00FF2FF3" w:rsidP="00FF2FF3">
      <w:pPr>
        <w:widowControl w:val="0"/>
        <w:jc w:val="center"/>
        <w:rPr>
          <w:sz w:val="32"/>
          <w:szCs w:val="32"/>
        </w:rPr>
      </w:pPr>
      <w:r w:rsidRPr="0000573E">
        <w:rPr>
          <w:sz w:val="32"/>
          <w:szCs w:val="32"/>
        </w:rPr>
        <w:t>АДМИНИСТРАЦИЯ ГОРОДСКОГО ОКРУГА</w:t>
      </w:r>
    </w:p>
    <w:p w:rsidR="00FF2FF3" w:rsidRPr="0000573E" w:rsidRDefault="00FD4CCE" w:rsidP="00FF2FF3">
      <w:pPr>
        <w:widowControl w:val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F2FF3" w:rsidRPr="0000573E">
        <w:rPr>
          <w:sz w:val="32"/>
          <w:szCs w:val="32"/>
        </w:rPr>
        <w:t>ГОРОД ВОРОНЕЖ</w:t>
      </w:r>
    </w:p>
    <w:p w:rsidR="00FF2FF3" w:rsidRPr="0070054B" w:rsidRDefault="00FF2FF3" w:rsidP="00FF2FF3">
      <w:pPr>
        <w:widowControl w:val="0"/>
        <w:tabs>
          <w:tab w:val="left" w:pos="4140"/>
        </w:tabs>
        <w:jc w:val="center"/>
        <w:rPr>
          <w:b/>
          <w:sz w:val="36"/>
          <w:szCs w:val="36"/>
        </w:rPr>
      </w:pPr>
      <w:r w:rsidRPr="0070054B">
        <w:rPr>
          <w:b/>
          <w:sz w:val="36"/>
          <w:szCs w:val="36"/>
        </w:rPr>
        <w:t>ПОСТАНОВЛЕНИЕ</w:t>
      </w:r>
    </w:p>
    <w:p w:rsidR="00FF2FF3" w:rsidRPr="0000573E" w:rsidRDefault="00FF2FF3" w:rsidP="00FF2FF3">
      <w:pPr>
        <w:widowControl w:val="0"/>
        <w:rPr>
          <w:sz w:val="26"/>
          <w:szCs w:val="26"/>
        </w:rPr>
      </w:pPr>
    </w:p>
    <w:p w:rsidR="00FF2FF3" w:rsidRPr="0000573E" w:rsidRDefault="00FF2FF3" w:rsidP="00FF2FF3">
      <w:pPr>
        <w:widowControl w:val="0"/>
        <w:rPr>
          <w:sz w:val="26"/>
          <w:szCs w:val="26"/>
          <w:u w:val="single"/>
        </w:rPr>
      </w:pPr>
      <w:r w:rsidRPr="0000573E">
        <w:rPr>
          <w:sz w:val="26"/>
          <w:szCs w:val="26"/>
        </w:rPr>
        <w:t>от_____________  №__________</w:t>
      </w:r>
    </w:p>
    <w:p w:rsidR="00FF2FF3" w:rsidRDefault="00FF2FF3" w:rsidP="00FF2FF3">
      <w:pPr>
        <w:widowControl w:val="0"/>
        <w:rPr>
          <w:sz w:val="24"/>
          <w:szCs w:val="24"/>
        </w:rPr>
      </w:pPr>
      <w:r w:rsidRPr="0000573E">
        <w:rPr>
          <w:sz w:val="24"/>
          <w:szCs w:val="24"/>
        </w:rPr>
        <w:t xml:space="preserve">                        г. Воронеж</w:t>
      </w:r>
    </w:p>
    <w:p w:rsidR="00FD4CCE" w:rsidRPr="0000573E" w:rsidRDefault="00FD4CCE" w:rsidP="00FF2FF3">
      <w:pPr>
        <w:widowControl w:val="0"/>
        <w:rPr>
          <w:sz w:val="24"/>
          <w:szCs w:val="24"/>
        </w:rPr>
      </w:pPr>
    </w:p>
    <w:p w:rsidR="00FF2FF3" w:rsidRPr="006D4CB2" w:rsidRDefault="00FF2FF3" w:rsidP="00D5203D">
      <w:pPr>
        <w:widowControl w:val="0"/>
        <w:ind w:left="567" w:hanging="567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>О внесении изменений в постановление</w:t>
      </w:r>
    </w:p>
    <w:p w:rsidR="00FF2FF3" w:rsidRPr="006D4CB2" w:rsidRDefault="00FF2FF3" w:rsidP="00FF2FF3">
      <w:pPr>
        <w:widowControl w:val="0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>администрации городского округа</w:t>
      </w:r>
    </w:p>
    <w:p w:rsidR="00FF2FF3" w:rsidRDefault="00FF2FF3" w:rsidP="00FF2FF3">
      <w:pPr>
        <w:widowControl w:val="0"/>
        <w:rPr>
          <w:b/>
          <w:sz w:val="28"/>
          <w:szCs w:val="28"/>
        </w:rPr>
      </w:pPr>
      <w:r w:rsidRPr="006D4CB2">
        <w:rPr>
          <w:b/>
          <w:sz w:val="28"/>
          <w:szCs w:val="28"/>
        </w:rPr>
        <w:t>город Воронеж от 30.0</w:t>
      </w:r>
      <w:r w:rsidR="00F40D55">
        <w:rPr>
          <w:b/>
          <w:sz w:val="28"/>
          <w:szCs w:val="28"/>
        </w:rPr>
        <w:t>7</w:t>
      </w:r>
      <w:r w:rsidRPr="006D4CB2">
        <w:rPr>
          <w:b/>
          <w:sz w:val="28"/>
          <w:szCs w:val="28"/>
        </w:rPr>
        <w:t>.201</w:t>
      </w:r>
      <w:r w:rsidR="00F40D55">
        <w:rPr>
          <w:b/>
          <w:sz w:val="28"/>
          <w:szCs w:val="28"/>
        </w:rPr>
        <w:t>2</w:t>
      </w:r>
      <w:r w:rsidRPr="006D4CB2">
        <w:rPr>
          <w:b/>
          <w:sz w:val="28"/>
          <w:szCs w:val="28"/>
        </w:rPr>
        <w:t xml:space="preserve"> № </w:t>
      </w:r>
      <w:r w:rsidR="00F40D55">
        <w:rPr>
          <w:b/>
          <w:sz w:val="28"/>
          <w:szCs w:val="28"/>
        </w:rPr>
        <w:t>623</w:t>
      </w:r>
    </w:p>
    <w:p w:rsidR="00FD4CCE" w:rsidRPr="006D4CB2" w:rsidRDefault="00FD4CCE" w:rsidP="00FF2FF3">
      <w:pPr>
        <w:widowControl w:val="0"/>
        <w:rPr>
          <w:b/>
          <w:sz w:val="28"/>
          <w:szCs w:val="28"/>
        </w:rPr>
      </w:pPr>
    </w:p>
    <w:p w:rsidR="00FF2FF3" w:rsidRPr="0000573E" w:rsidRDefault="003D573A" w:rsidP="00FD4CCE">
      <w:pPr>
        <w:tabs>
          <w:tab w:val="left" w:pos="709"/>
        </w:tabs>
        <w:adjustRightInd w:val="0"/>
        <w:spacing w:line="346" w:lineRule="auto"/>
        <w:ind w:firstLine="709"/>
        <w:jc w:val="both"/>
        <w:rPr>
          <w:sz w:val="28"/>
          <w:szCs w:val="28"/>
        </w:rPr>
      </w:pPr>
      <w:r w:rsidRPr="003D573A">
        <w:rPr>
          <w:sz w:val="28"/>
          <w:szCs w:val="28"/>
        </w:rPr>
        <w:t xml:space="preserve">В целях приведения нормативных правовых актов администрации городского округа город Воронеж в соответствие требованиям действующего законодательства администрация городского округа город Воронеж </w:t>
      </w:r>
      <w:r>
        <w:rPr>
          <w:sz w:val="28"/>
          <w:szCs w:val="28"/>
        </w:rPr>
        <w:t xml:space="preserve">                              </w:t>
      </w:r>
      <w:proofErr w:type="gramStart"/>
      <w:r w:rsidR="00FF2FF3" w:rsidRPr="006D4CB2">
        <w:rPr>
          <w:b/>
          <w:sz w:val="28"/>
          <w:szCs w:val="28"/>
        </w:rPr>
        <w:t>п</w:t>
      </w:r>
      <w:proofErr w:type="gramEnd"/>
      <w:r w:rsidR="00FF2FF3" w:rsidRPr="006D4CB2">
        <w:rPr>
          <w:b/>
          <w:sz w:val="28"/>
          <w:szCs w:val="28"/>
        </w:rPr>
        <w:t xml:space="preserve"> о с т а н о в л я е т:</w:t>
      </w:r>
    </w:p>
    <w:p w:rsidR="003D573A" w:rsidRDefault="00870F9A" w:rsidP="00B12FF4">
      <w:pPr>
        <w:pStyle w:val="ac"/>
        <w:numPr>
          <w:ilvl w:val="0"/>
          <w:numId w:val="1"/>
        </w:numPr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="00FF2FF3" w:rsidRPr="00870F9A">
        <w:rPr>
          <w:sz w:val="28"/>
          <w:szCs w:val="28"/>
        </w:rPr>
        <w:t xml:space="preserve">нести в </w:t>
      </w:r>
      <w:r w:rsidR="00FF2FF3" w:rsidRPr="00870F9A">
        <w:rPr>
          <w:color w:val="000000"/>
          <w:sz w:val="28"/>
          <w:szCs w:val="28"/>
        </w:rPr>
        <w:t>постановление администрации городского округа город Воронеж от 30.0</w:t>
      </w:r>
      <w:r w:rsidR="00F40D55" w:rsidRPr="00870F9A">
        <w:rPr>
          <w:color w:val="000000"/>
          <w:sz w:val="28"/>
          <w:szCs w:val="28"/>
        </w:rPr>
        <w:t>7</w:t>
      </w:r>
      <w:r w:rsidR="00FF2FF3" w:rsidRPr="00870F9A">
        <w:rPr>
          <w:color w:val="000000"/>
          <w:sz w:val="28"/>
          <w:szCs w:val="28"/>
        </w:rPr>
        <w:t>.201</w:t>
      </w:r>
      <w:r w:rsidR="00F40D55" w:rsidRPr="00870F9A">
        <w:rPr>
          <w:color w:val="000000"/>
          <w:sz w:val="28"/>
          <w:szCs w:val="28"/>
        </w:rPr>
        <w:t>2</w:t>
      </w:r>
      <w:r w:rsidR="00FF2FF3" w:rsidRPr="00870F9A">
        <w:rPr>
          <w:color w:val="000000"/>
          <w:sz w:val="28"/>
          <w:szCs w:val="28"/>
        </w:rPr>
        <w:t xml:space="preserve"> № </w:t>
      </w:r>
      <w:r w:rsidR="00F40D55" w:rsidRPr="00870F9A">
        <w:rPr>
          <w:color w:val="000000"/>
          <w:sz w:val="28"/>
          <w:szCs w:val="28"/>
        </w:rPr>
        <w:t>623</w:t>
      </w:r>
      <w:r w:rsidR="00FF2FF3" w:rsidRPr="00870F9A">
        <w:rPr>
          <w:color w:val="000000"/>
          <w:sz w:val="28"/>
          <w:szCs w:val="28"/>
        </w:rPr>
        <w:t xml:space="preserve"> «</w:t>
      </w:r>
      <w:r w:rsidR="006008D3" w:rsidRPr="00870F9A">
        <w:rPr>
          <w:sz w:val="28"/>
          <w:szCs w:val="28"/>
        </w:rPr>
        <w:t>Об утверждении Административного регламента администрации городского округа город Воронеж по предоставлению муниципальной услуги «</w:t>
      </w:r>
      <w:r w:rsidR="00B025DB" w:rsidRPr="00870F9A">
        <w:rPr>
          <w:sz w:val="28"/>
          <w:szCs w:val="28"/>
        </w:rPr>
        <w:t>Выдача разрешения на ввод о</w:t>
      </w:r>
      <w:bookmarkStart w:id="0" w:name="_GoBack"/>
      <w:bookmarkEnd w:id="0"/>
      <w:r w:rsidR="00B025DB" w:rsidRPr="00870F9A">
        <w:rPr>
          <w:sz w:val="28"/>
          <w:szCs w:val="28"/>
        </w:rPr>
        <w:t>бъекта в эксплуатацию</w:t>
      </w:r>
      <w:r w:rsidR="006008D3" w:rsidRPr="00870F9A">
        <w:rPr>
          <w:sz w:val="28"/>
          <w:szCs w:val="28"/>
        </w:rPr>
        <w:t>»</w:t>
      </w:r>
      <w:r w:rsidR="00884EED" w:rsidRPr="00870F9A">
        <w:rPr>
          <w:sz w:val="28"/>
          <w:szCs w:val="28"/>
        </w:rPr>
        <w:t xml:space="preserve"> </w:t>
      </w:r>
      <w:r w:rsidR="00FF2FF3" w:rsidRPr="00870F9A">
        <w:rPr>
          <w:color w:val="000000"/>
          <w:sz w:val="28"/>
          <w:szCs w:val="28"/>
        </w:rPr>
        <w:t>следующие изменения:</w:t>
      </w:r>
    </w:p>
    <w:p w:rsidR="00A22279" w:rsidRDefault="00F939FB" w:rsidP="007E6C0B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870F9A" w:rsidRPr="001D13C0">
        <w:rPr>
          <w:color w:val="000000"/>
          <w:sz w:val="28"/>
          <w:szCs w:val="28"/>
        </w:rPr>
        <w:t xml:space="preserve">твердить прилагаемые изменения в </w:t>
      </w:r>
      <w:r w:rsidR="00870F9A" w:rsidRPr="001D13C0">
        <w:rPr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</w:t>
      </w:r>
      <w:r w:rsidR="00870F9A">
        <w:rPr>
          <w:sz w:val="28"/>
          <w:szCs w:val="28"/>
        </w:rPr>
        <w:t xml:space="preserve"> «</w:t>
      </w:r>
      <w:r w:rsidR="00870F9A" w:rsidRPr="00870F9A">
        <w:rPr>
          <w:sz w:val="28"/>
          <w:szCs w:val="28"/>
        </w:rPr>
        <w:t>Выдача разрешения на ввод объекта в эксплуатацию</w:t>
      </w:r>
      <w:r w:rsidR="00870F9A" w:rsidRPr="001D13C0">
        <w:rPr>
          <w:sz w:val="28"/>
          <w:szCs w:val="28"/>
        </w:rPr>
        <w:t>».</w:t>
      </w:r>
    </w:p>
    <w:p w:rsidR="00124F10" w:rsidRDefault="00124F10" w:rsidP="00B025DB">
      <w:pPr>
        <w:pStyle w:val="ac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2A4FCC" w:rsidRPr="001D13C0">
        <w:rPr>
          <w:sz w:val="28"/>
          <w:szCs w:val="28"/>
        </w:rPr>
        <w:t xml:space="preserve">Настоящее постановление вступает в силу в день </w:t>
      </w:r>
      <w:r w:rsidR="002A4FCC">
        <w:rPr>
          <w:sz w:val="28"/>
          <w:szCs w:val="28"/>
        </w:rPr>
        <w:t xml:space="preserve">его </w:t>
      </w:r>
      <w:r w:rsidR="002A4FCC" w:rsidRPr="001D13C0">
        <w:rPr>
          <w:sz w:val="28"/>
          <w:szCs w:val="28"/>
        </w:rPr>
        <w:t xml:space="preserve">опубликования в </w:t>
      </w:r>
      <w:r w:rsidR="002A4FCC">
        <w:rPr>
          <w:sz w:val="28"/>
          <w:szCs w:val="28"/>
        </w:rPr>
        <w:t>сетевом издании</w:t>
      </w:r>
      <w:r w:rsidR="002A4FCC" w:rsidRPr="001D13C0">
        <w:rPr>
          <w:sz w:val="28"/>
          <w:szCs w:val="28"/>
        </w:rPr>
        <w:t xml:space="preserve"> «Берег</w:t>
      </w:r>
      <w:r w:rsidR="002A4FCC">
        <w:rPr>
          <w:sz w:val="28"/>
          <w:szCs w:val="28"/>
        </w:rPr>
        <w:t>-Воронеж</w:t>
      </w:r>
      <w:r w:rsidR="002A4FCC" w:rsidRPr="001D13C0">
        <w:rPr>
          <w:sz w:val="28"/>
          <w:szCs w:val="28"/>
        </w:rPr>
        <w:t>»</w:t>
      </w:r>
      <w:r w:rsidR="002A4FCC">
        <w:rPr>
          <w:sz w:val="28"/>
          <w:szCs w:val="28"/>
        </w:rPr>
        <w:t xml:space="preserve"> (</w:t>
      </w:r>
      <w:r w:rsidR="002A4FCC">
        <w:rPr>
          <w:sz w:val="28"/>
          <w:szCs w:val="28"/>
          <w:lang w:val="en-US"/>
        </w:rPr>
        <w:t>www</w:t>
      </w:r>
      <w:r w:rsidR="002A4FCC" w:rsidRPr="003B517F">
        <w:rPr>
          <w:sz w:val="28"/>
          <w:szCs w:val="28"/>
        </w:rPr>
        <w:t>.</w:t>
      </w:r>
      <w:proofErr w:type="spellStart"/>
      <w:r w:rsidR="002A4FCC">
        <w:rPr>
          <w:sz w:val="28"/>
          <w:szCs w:val="28"/>
          <w:lang w:val="en-US"/>
        </w:rPr>
        <w:t>beregvrn</w:t>
      </w:r>
      <w:proofErr w:type="spellEnd"/>
      <w:r w:rsidR="002A4FCC" w:rsidRPr="003B517F">
        <w:rPr>
          <w:sz w:val="28"/>
          <w:szCs w:val="28"/>
        </w:rPr>
        <w:t>.</w:t>
      </w:r>
      <w:proofErr w:type="spellStart"/>
      <w:r w:rsidR="002A4FCC">
        <w:rPr>
          <w:sz w:val="28"/>
          <w:szCs w:val="28"/>
          <w:lang w:val="en-US"/>
        </w:rPr>
        <w:t>ru</w:t>
      </w:r>
      <w:proofErr w:type="spellEnd"/>
      <w:r w:rsidR="002A4FCC" w:rsidRPr="003B517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B6F11" w:rsidRDefault="00FB6F11" w:rsidP="00B025DB">
      <w:pPr>
        <w:pStyle w:val="ac"/>
        <w:adjustRightInd w:val="0"/>
        <w:spacing w:line="360" w:lineRule="auto"/>
        <w:ind w:left="709"/>
        <w:jc w:val="both"/>
        <w:rPr>
          <w:color w:val="000000"/>
          <w:sz w:val="16"/>
          <w:szCs w:val="28"/>
        </w:rPr>
      </w:pPr>
    </w:p>
    <w:p w:rsidR="00453F19" w:rsidRDefault="00453F19" w:rsidP="007C6455">
      <w:pPr>
        <w:pStyle w:val="ac"/>
        <w:adjustRightInd w:val="0"/>
        <w:spacing w:line="360" w:lineRule="auto"/>
        <w:ind w:left="709"/>
        <w:jc w:val="both"/>
        <w:rPr>
          <w:color w:val="000000"/>
          <w:sz w:val="16"/>
          <w:szCs w:val="28"/>
        </w:rPr>
      </w:pPr>
    </w:p>
    <w:p w:rsidR="00472EC6" w:rsidRDefault="00472EC6" w:rsidP="007C6455">
      <w:pPr>
        <w:pStyle w:val="ac"/>
        <w:tabs>
          <w:tab w:val="left" w:pos="-5670"/>
          <w:tab w:val="left" w:pos="1985"/>
        </w:tabs>
        <w:ind w:left="0"/>
        <w:jc w:val="both"/>
        <w:rPr>
          <w:color w:val="000000"/>
          <w:sz w:val="16"/>
          <w:szCs w:val="28"/>
        </w:rPr>
      </w:pPr>
    </w:p>
    <w:p w:rsidR="00870F9A" w:rsidRDefault="00870F9A" w:rsidP="007C6455">
      <w:pPr>
        <w:pStyle w:val="ac"/>
        <w:tabs>
          <w:tab w:val="left" w:pos="-5670"/>
          <w:tab w:val="left" w:pos="1985"/>
        </w:tabs>
        <w:ind w:left="0"/>
        <w:jc w:val="both"/>
        <w:rPr>
          <w:color w:val="000000"/>
          <w:sz w:val="16"/>
          <w:szCs w:val="28"/>
        </w:rPr>
      </w:pPr>
    </w:p>
    <w:p w:rsidR="00697F9A" w:rsidRDefault="00697F9A" w:rsidP="00697F9A">
      <w:pPr>
        <w:pStyle w:val="ac"/>
        <w:tabs>
          <w:tab w:val="left" w:pos="-5670"/>
          <w:tab w:val="left" w:pos="198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Глава </w:t>
      </w:r>
    </w:p>
    <w:p w:rsidR="00697F9A" w:rsidRDefault="00697F9A" w:rsidP="00697F9A">
      <w:pPr>
        <w:pStyle w:val="ac"/>
        <w:ind w:left="0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C22266" w:rsidRDefault="00697F9A" w:rsidP="00697F9A">
      <w:pPr>
        <w:pStyle w:val="ac"/>
        <w:tabs>
          <w:tab w:val="left" w:pos="709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город Воронеж                                                      </w:t>
      </w:r>
      <w:r w:rsidR="0009682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</w:t>
      </w:r>
      <w:r w:rsidR="007C6455">
        <w:rPr>
          <w:sz w:val="28"/>
          <w:szCs w:val="28"/>
        </w:rPr>
        <w:t xml:space="preserve">               </w:t>
      </w:r>
      <w:r w:rsidR="007C6455" w:rsidRPr="00693DFB">
        <w:rPr>
          <w:sz w:val="28"/>
          <w:szCs w:val="28"/>
        </w:rPr>
        <w:t xml:space="preserve">  </w:t>
      </w:r>
      <w:r w:rsidR="00472EC6">
        <w:rPr>
          <w:sz w:val="28"/>
          <w:szCs w:val="28"/>
        </w:rPr>
        <w:t xml:space="preserve">С.А. </w:t>
      </w:r>
      <w:proofErr w:type="spellStart"/>
      <w:r w:rsidR="00472EC6">
        <w:rPr>
          <w:sz w:val="28"/>
          <w:szCs w:val="28"/>
        </w:rPr>
        <w:t>Петрин</w:t>
      </w:r>
      <w:proofErr w:type="spellEnd"/>
    </w:p>
    <w:p w:rsidR="00307A82" w:rsidRDefault="00307A82" w:rsidP="00697F9A">
      <w:pPr>
        <w:pStyle w:val="ac"/>
        <w:tabs>
          <w:tab w:val="left" w:pos="709"/>
        </w:tabs>
        <w:ind w:left="0"/>
        <w:rPr>
          <w:sz w:val="28"/>
          <w:szCs w:val="28"/>
        </w:rPr>
      </w:pPr>
    </w:p>
    <w:p w:rsidR="00307A82" w:rsidRDefault="00307A82" w:rsidP="00697F9A">
      <w:pPr>
        <w:pStyle w:val="ac"/>
        <w:tabs>
          <w:tab w:val="left" w:pos="709"/>
        </w:tabs>
        <w:ind w:left="0"/>
        <w:rPr>
          <w:sz w:val="28"/>
          <w:szCs w:val="28"/>
        </w:rPr>
      </w:pPr>
    </w:p>
    <w:p w:rsidR="00307A82" w:rsidRDefault="00307A82" w:rsidP="00697F9A">
      <w:pPr>
        <w:pStyle w:val="ac"/>
        <w:tabs>
          <w:tab w:val="left" w:pos="709"/>
        </w:tabs>
        <w:ind w:left="0"/>
        <w:rPr>
          <w:sz w:val="28"/>
          <w:szCs w:val="28"/>
        </w:rPr>
      </w:pPr>
    </w:p>
    <w:p w:rsidR="00307A82" w:rsidRDefault="00307A82" w:rsidP="00697F9A">
      <w:pPr>
        <w:pStyle w:val="ac"/>
        <w:tabs>
          <w:tab w:val="left" w:pos="709"/>
        </w:tabs>
        <w:ind w:left="0"/>
        <w:rPr>
          <w:sz w:val="28"/>
          <w:szCs w:val="28"/>
        </w:rPr>
      </w:pPr>
    </w:p>
    <w:p w:rsidR="00307A82" w:rsidRDefault="00307A82" w:rsidP="00697F9A">
      <w:pPr>
        <w:pStyle w:val="ac"/>
        <w:tabs>
          <w:tab w:val="left" w:pos="709"/>
        </w:tabs>
        <w:ind w:left="0"/>
        <w:rPr>
          <w:sz w:val="28"/>
          <w:szCs w:val="28"/>
        </w:rPr>
      </w:pPr>
    </w:p>
    <w:p w:rsidR="00307A82" w:rsidRPr="00307A82" w:rsidRDefault="00307A82" w:rsidP="00307A82">
      <w:pPr>
        <w:suppressAutoHyphens/>
        <w:ind w:left="5245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>УТВЕРЖДЕНЫ</w:t>
      </w:r>
    </w:p>
    <w:p w:rsidR="00307A82" w:rsidRPr="00307A82" w:rsidRDefault="00307A82" w:rsidP="00307A82">
      <w:pPr>
        <w:suppressAutoHyphens/>
        <w:ind w:left="5245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>постановлением администрации</w:t>
      </w:r>
    </w:p>
    <w:p w:rsidR="00307A82" w:rsidRPr="00307A82" w:rsidRDefault="00307A82" w:rsidP="00307A82">
      <w:pPr>
        <w:suppressAutoHyphens/>
        <w:ind w:left="5245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>городского округа город Воронеж</w:t>
      </w:r>
    </w:p>
    <w:p w:rsidR="00307A82" w:rsidRPr="00307A82" w:rsidRDefault="00307A82" w:rsidP="00307A82">
      <w:pPr>
        <w:suppressAutoHyphens/>
        <w:ind w:left="5245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>от __________________ № ______</w:t>
      </w:r>
    </w:p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</w:p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</w:p>
    <w:p w:rsidR="00307A82" w:rsidRPr="00307A82" w:rsidRDefault="00307A82" w:rsidP="00307A82">
      <w:pPr>
        <w:suppressAutoHyphens/>
        <w:adjustRightInd w:val="0"/>
        <w:jc w:val="center"/>
        <w:rPr>
          <w:b/>
          <w:sz w:val="28"/>
          <w:szCs w:val="28"/>
        </w:rPr>
      </w:pPr>
      <w:r w:rsidRPr="00307A82">
        <w:rPr>
          <w:b/>
          <w:sz w:val="28"/>
          <w:szCs w:val="28"/>
        </w:rPr>
        <w:t>ИЗМЕНЕНИЯ</w:t>
      </w:r>
    </w:p>
    <w:p w:rsidR="00307A82" w:rsidRPr="00307A82" w:rsidRDefault="00307A82" w:rsidP="00307A82">
      <w:pPr>
        <w:suppressAutoHyphens/>
        <w:jc w:val="center"/>
        <w:rPr>
          <w:rFonts w:eastAsia="Times New Roman"/>
          <w:b/>
          <w:sz w:val="28"/>
          <w:szCs w:val="28"/>
        </w:rPr>
      </w:pPr>
      <w:r w:rsidRPr="00307A82">
        <w:rPr>
          <w:rFonts w:eastAsia="Times New Roman"/>
          <w:b/>
          <w:sz w:val="28"/>
          <w:szCs w:val="28"/>
        </w:rPr>
        <w:t>В  АДМИНИСТРАТИВНЫЙ  РЕГЛАМЕНТ</w:t>
      </w:r>
    </w:p>
    <w:p w:rsidR="00307A82" w:rsidRPr="00307A82" w:rsidRDefault="00307A82" w:rsidP="00307A82">
      <w:pPr>
        <w:suppressAutoHyphens/>
        <w:jc w:val="center"/>
        <w:rPr>
          <w:rFonts w:eastAsia="Times New Roman"/>
          <w:b/>
          <w:sz w:val="28"/>
          <w:szCs w:val="28"/>
        </w:rPr>
      </w:pPr>
      <w:r w:rsidRPr="00307A82">
        <w:rPr>
          <w:rFonts w:eastAsia="Times New Roman"/>
          <w:b/>
          <w:sz w:val="28"/>
          <w:szCs w:val="28"/>
        </w:rPr>
        <w:t>АДМИНИСТРАЦИИ  ГОРОДСКОГО  ОКРУГА  ГОРОД  ВОРОНЕЖ</w:t>
      </w:r>
    </w:p>
    <w:p w:rsidR="00307A82" w:rsidRPr="00307A82" w:rsidRDefault="00307A82" w:rsidP="00307A82">
      <w:pPr>
        <w:suppressAutoHyphens/>
        <w:jc w:val="center"/>
        <w:rPr>
          <w:rFonts w:eastAsia="Times New Roman"/>
          <w:b/>
          <w:sz w:val="28"/>
          <w:szCs w:val="28"/>
        </w:rPr>
      </w:pPr>
      <w:r w:rsidRPr="00307A82">
        <w:rPr>
          <w:rFonts w:eastAsia="Times New Roman"/>
          <w:b/>
          <w:sz w:val="28"/>
          <w:szCs w:val="28"/>
        </w:rPr>
        <w:t>ПО  ПРЕДОСТАВЛЕНИЮ  МУНИЦИПАЛЬНОЙ  УСЛУГИ</w:t>
      </w:r>
    </w:p>
    <w:p w:rsidR="00307A82" w:rsidRPr="00307A82" w:rsidRDefault="00307A82" w:rsidP="00307A82">
      <w:pPr>
        <w:suppressAutoHyphens/>
        <w:jc w:val="center"/>
        <w:rPr>
          <w:rFonts w:eastAsia="Times New Roman"/>
          <w:sz w:val="28"/>
          <w:szCs w:val="28"/>
        </w:rPr>
      </w:pPr>
      <w:r w:rsidRPr="00307A82">
        <w:rPr>
          <w:rFonts w:eastAsia="Times New Roman"/>
          <w:b/>
          <w:sz w:val="28"/>
          <w:szCs w:val="28"/>
        </w:rPr>
        <w:t>«ВЫДАЧА РАЗРЕШЕНИЯ НА ВВОД ОБЪЕКТА В ЭКСПЛУАТАЦИЮ»</w:t>
      </w:r>
    </w:p>
    <w:p w:rsidR="00307A82" w:rsidRPr="00307A82" w:rsidRDefault="00307A82" w:rsidP="00307A82">
      <w:pPr>
        <w:suppressAutoHyphens/>
        <w:adjustRightInd w:val="0"/>
        <w:jc w:val="both"/>
        <w:rPr>
          <w:sz w:val="28"/>
          <w:szCs w:val="28"/>
        </w:rPr>
      </w:pPr>
    </w:p>
    <w:p w:rsidR="00307A82" w:rsidRPr="00307A82" w:rsidRDefault="00307A82" w:rsidP="00307A8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07A82">
        <w:rPr>
          <w:rFonts w:eastAsia="Times New Roman"/>
          <w:sz w:val="28"/>
          <w:szCs w:val="28"/>
        </w:rPr>
        <w:t>1.</w:t>
      </w:r>
      <w:r w:rsidRPr="00307A82">
        <w:rPr>
          <w:rFonts w:eastAsia="Times New Roman"/>
          <w:sz w:val="28"/>
          <w:szCs w:val="28"/>
        </w:rPr>
        <w:tab/>
        <w:t>Пункт 2.4.2 подраздела 2.4 «</w:t>
      </w:r>
      <w:r w:rsidRPr="00307A82">
        <w:rPr>
          <w:bCs/>
          <w:sz w:val="28"/>
          <w:szCs w:val="28"/>
        </w:rPr>
        <w:t xml:space="preserve">Срок предоставления муниципальной услуги» </w:t>
      </w:r>
      <w:r w:rsidRPr="00307A82">
        <w:rPr>
          <w:sz w:val="28"/>
          <w:szCs w:val="28"/>
        </w:rPr>
        <w:t xml:space="preserve">раздела </w:t>
      </w:r>
      <w:r w:rsidRPr="00307A82">
        <w:rPr>
          <w:sz w:val="28"/>
          <w:szCs w:val="28"/>
          <w:lang w:val="en-US"/>
        </w:rPr>
        <w:t>II</w:t>
      </w:r>
      <w:r w:rsidRPr="00307A82">
        <w:rPr>
          <w:sz w:val="28"/>
          <w:szCs w:val="28"/>
        </w:rPr>
        <w:t xml:space="preserve"> «Стандарт предоставления муниципальной услуги» Административного регламента администрации городского округа город Воронеж по предоставлению муниципальной услуги </w:t>
      </w:r>
      <w:r w:rsidRPr="00307A82">
        <w:rPr>
          <w:rFonts w:eastAsia="Calibri"/>
          <w:sz w:val="28"/>
          <w:szCs w:val="28"/>
        </w:rPr>
        <w:t>«</w:t>
      </w:r>
      <w:r w:rsidRPr="00307A82">
        <w:rPr>
          <w:rFonts w:eastAsia="Calibri"/>
          <w:bCs/>
          <w:sz w:val="28"/>
          <w:szCs w:val="28"/>
          <w:lang w:eastAsia="en-US"/>
        </w:rPr>
        <w:t>Выдача разрешения на ввод объекта в эксплуатацию</w:t>
      </w:r>
      <w:r w:rsidRPr="00307A82">
        <w:rPr>
          <w:bCs/>
          <w:sz w:val="28"/>
          <w:szCs w:val="28"/>
        </w:rPr>
        <w:t>»</w:t>
      </w:r>
      <w:r w:rsidRPr="00307A82">
        <w:rPr>
          <w:sz w:val="28"/>
          <w:szCs w:val="28"/>
        </w:rPr>
        <w:t xml:space="preserve"> (далее – Административный регламент) изложить в следующей редакции:</w:t>
      </w:r>
    </w:p>
    <w:p w:rsidR="00307A82" w:rsidRPr="00307A82" w:rsidRDefault="00307A82" w:rsidP="00307A82">
      <w:pPr>
        <w:tabs>
          <w:tab w:val="left" w:pos="0"/>
        </w:tabs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07A82">
        <w:rPr>
          <w:rFonts w:eastAsia="Times New Roman"/>
          <w:sz w:val="28"/>
          <w:szCs w:val="28"/>
        </w:rPr>
        <w:t>«</w:t>
      </w:r>
      <w:r w:rsidRPr="00307A82">
        <w:rPr>
          <w:sz w:val="28"/>
          <w:szCs w:val="28"/>
        </w:rPr>
        <w:t>2.4.2.</w:t>
      </w:r>
      <w:r w:rsidRPr="00307A82">
        <w:rPr>
          <w:sz w:val="28"/>
          <w:szCs w:val="28"/>
        </w:rPr>
        <w:tab/>
      </w:r>
      <w:proofErr w:type="gramStart"/>
      <w:r w:rsidRPr="00307A82">
        <w:rPr>
          <w:sz w:val="28"/>
          <w:szCs w:val="28"/>
        </w:rPr>
        <w:t xml:space="preserve">В случае обращения ответственного субъекта предпринимательской деятельности, признанного таковым в соответствии с Законом Воронежской области от 21.10.2024 № 112-ОЗ «О развитии ответственного ведения бизнеса на территории Воронежской области» (далее – ответственный субъект предпринимательской деятельности), срок предоставления муниципальной услуги (выдача разрешения на ввод объекта в эксплуатацию, внесение изменений в разрешение на ввод объекта в эксплуатацию) составляет 4 рабочих дня со дня регистрации запроса. </w:t>
      </w:r>
      <w:proofErr w:type="gramEnd"/>
    </w:p>
    <w:p w:rsidR="00307A82" w:rsidRPr="00307A82" w:rsidRDefault="00307A82" w:rsidP="00307A82">
      <w:pPr>
        <w:tabs>
          <w:tab w:val="left" w:pos="0"/>
        </w:tabs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307A82">
        <w:rPr>
          <w:sz w:val="28"/>
          <w:szCs w:val="28"/>
        </w:rPr>
        <w:t xml:space="preserve">Указанный срок предоставления муниципальной услуги применяется при наличии возможности получения документов и информации, подлежащей истребованию в порядке межведомственного информационного взаимодействия, в течение 2 рабочих дней. </w:t>
      </w:r>
    </w:p>
    <w:p w:rsidR="00307A82" w:rsidRPr="00307A82" w:rsidRDefault="00307A82" w:rsidP="00307A82">
      <w:pPr>
        <w:spacing w:line="360" w:lineRule="auto"/>
        <w:ind w:firstLine="708"/>
        <w:jc w:val="both"/>
        <w:rPr>
          <w:rFonts w:eastAsia="Times New Roman"/>
          <w:sz w:val="28"/>
          <w:szCs w:val="28"/>
        </w:rPr>
      </w:pPr>
      <w:r w:rsidRPr="00307A82">
        <w:rPr>
          <w:sz w:val="28"/>
          <w:szCs w:val="28"/>
        </w:rPr>
        <w:t xml:space="preserve">Статус заявителя как ответственного субъекта предпринимательской деятельности подтверждается выпиской из Реестра ответственных субъектов </w:t>
      </w:r>
      <w:r w:rsidRPr="00307A82">
        <w:rPr>
          <w:sz w:val="28"/>
          <w:szCs w:val="28"/>
        </w:rPr>
        <w:lastRenderedPageBreak/>
        <w:t>предпринимательской деятельности Воронежской области, предоставляемой заявителем при обращении за муниципальной услугой</w:t>
      </w:r>
      <w:proofErr w:type="gramStart"/>
      <w:r w:rsidRPr="00307A82">
        <w:rPr>
          <w:sz w:val="28"/>
          <w:szCs w:val="28"/>
        </w:rPr>
        <w:t>.».</w:t>
      </w:r>
      <w:proofErr w:type="gramEnd"/>
    </w:p>
    <w:p w:rsidR="00307A82" w:rsidRPr="00307A82" w:rsidRDefault="00307A82" w:rsidP="00307A82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307A82">
        <w:rPr>
          <w:rFonts w:eastAsia="Times New Roman"/>
          <w:sz w:val="28"/>
          <w:szCs w:val="28"/>
        </w:rPr>
        <w:t>2.</w:t>
      </w:r>
      <w:r w:rsidRPr="00307A82">
        <w:rPr>
          <w:rFonts w:eastAsia="Times New Roman"/>
          <w:sz w:val="28"/>
          <w:szCs w:val="28"/>
        </w:rPr>
        <w:tab/>
      </w:r>
      <w:r w:rsidRPr="00307A82">
        <w:rPr>
          <w:sz w:val="28"/>
          <w:szCs w:val="28"/>
        </w:rPr>
        <w:t>В абзаце втором пункта 3.4.1 подраздела 3.4 «</w:t>
      </w:r>
      <w:r w:rsidRPr="00307A82">
        <w:rPr>
          <w:bCs/>
          <w:sz w:val="28"/>
          <w:szCs w:val="28"/>
        </w:rPr>
        <w:t>Межведомственное информационное взаимодействие»</w:t>
      </w:r>
      <w:r w:rsidRPr="00307A82">
        <w:rPr>
          <w:sz w:val="28"/>
          <w:szCs w:val="28"/>
        </w:rPr>
        <w:t xml:space="preserve"> раздела </w:t>
      </w:r>
      <w:r w:rsidRPr="00307A82">
        <w:rPr>
          <w:sz w:val="28"/>
          <w:szCs w:val="28"/>
          <w:lang w:val="en-US"/>
        </w:rPr>
        <w:t>III</w:t>
      </w:r>
      <w:r w:rsidRPr="00307A82">
        <w:rPr>
          <w:sz w:val="28"/>
          <w:szCs w:val="28"/>
        </w:rPr>
        <w:t xml:space="preserve"> «Состав, последовательность и сроки выполнения административных процедур» Административного регламента слова «правоустанавливающие документы на земельный участок» заменить словами «правоустанавливающие документы на земельный участок, права на который зарегистрированы в Едином государственном реестре недвижимости».</w:t>
      </w:r>
    </w:p>
    <w:p w:rsidR="00307A82" w:rsidRPr="00307A82" w:rsidRDefault="00307A82" w:rsidP="00307A82">
      <w:pPr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307A82">
        <w:rPr>
          <w:sz w:val="28"/>
          <w:szCs w:val="28"/>
        </w:rPr>
        <w:t>3.</w:t>
      </w:r>
      <w:r w:rsidRPr="00307A82">
        <w:rPr>
          <w:sz w:val="28"/>
          <w:szCs w:val="28"/>
        </w:rPr>
        <w:tab/>
        <w:t>Приложение № 1 к Административному регламенту изложить в следующей редакции:</w:t>
      </w:r>
    </w:p>
    <w:p w:rsidR="00307A82" w:rsidRPr="00307A82" w:rsidRDefault="00307A82" w:rsidP="00307A82">
      <w:pPr>
        <w:suppressAutoHyphens/>
        <w:ind w:left="5103"/>
        <w:jc w:val="center"/>
        <w:rPr>
          <w:rFonts w:eastAsia="Calibri"/>
          <w:sz w:val="28"/>
          <w:szCs w:val="28"/>
          <w:lang w:eastAsia="en-US"/>
        </w:rPr>
      </w:pPr>
      <w:r w:rsidRPr="00307A82">
        <w:rPr>
          <w:sz w:val="28"/>
          <w:szCs w:val="28"/>
        </w:rPr>
        <w:t>«</w:t>
      </w:r>
      <w:r w:rsidRPr="00307A82">
        <w:rPr>
          <w:rFonts w:eastAsia="Calibri"/>
          <w:sz w:val="28"/>
          <w:szCs w:val="28"/>
          <w:lang w:eastAsia="en-US"/>
        </w:rPr>
        <w:t>Приложение № 1</w:t>
      </w:r>
    </w:p>
    <w:p w:rsidR="00307A82" w:rsidRPr="00307A82" w:rsidRDefault="00307A82" w:rsidP="00307A82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A82">
        <w:rPr>
          <w:rFonts w:eastAsia="Calibri"/>
          <w:sz w:val="28"/>
          <w:szCs w:val="28"/>
          <w:lang w:eastAsia="en-US"/>
        </w:rPr>
        <w:t xml:space="preserve">                                                                к Административному регламенту</w:t>
      </w:r>
    </w:p>
    <w:p w:rsidR="00307A82" w:rsidRPr="00307A82" w:rsidRDefault="00307A82" w:rsidP="00307A82">
      <w:pPr>
        <w:tabs>
          <w:tab w:val="left" w:pos="567"/>
        </w:tabs>
        <w:adjustRightInd w:val="0"/>
        <w:jc w:val="center"/>
        <w:rPr>
          <w:b/>
          <w:sz w:val="28"/>
          <w:szCs w:val="28"/>
        </w:rPr>
      </w:pPr>
    </w:p>
    <w:p w:rsidR="00307A82" w:rsidRPr="00307A82" w:rsidRDefault="00307A82" w:rsidP="00307A82">
      <w:pPr>
        <w:tabs>
          <w:tab w:val="left" w:pos="567"/>
        </w:tabs>
        <w:adjustRightInd w:val="0"/>
        <w:jc w:val="center"/>
        <w:rPr>
          <w:b/>
          <w:sz w:val="28"/>
          <w:szCs w:val="28"/>
        </w:rPr>
      </w:pPr>
      <w:r w:rsidRPr="00307A82">
        <w:rPr>
          <w:b/>
          <w:sz w:val="28"/>
          <w:szCs w:val="28"/>
        </w:rPr>
        <w:t>Перечень условных обозначений и сокращений</w:t>
      </w:r>
    </w:p>
    <w:p w:rsidR="00307A82" w:rsidRPr="00307A82" w:rsidRDefault="00307A82" w:rsidP="00307A82">
      <w:pPr>
        <w:tabs>
          <w:tab w:val="left" w:pos="567"/>
        </w:tabs>
        <w:adjustRightInd w:val="0"/>
        <w:jc w:val="both"/>
        <w:rPr>
          <w:sz w:val="28"/>
          <w:szCs w:val="28"/>
        </w:rPr>
      </w:pPr>
    </w:p>
    <w:p w:rsidR="00307A82" w:rsidRPr="00307A82" w:rsidRDefault="00307A82" w:rsidP="00307A82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7A82">
        <w:rPr>
          <w:sz w:val="28"/>
          <w:szCs w:val="28"/>
        </w:rPr>
        <w:t xml:space="preserve">Административный регламент – Административный регламент администрации городского округа город Воронеж предоставления муниципальной услуги </w:t>
      </w:r>
      <w:r w:rsidRPr="00307A82">
        <w:rPr>
          <w:rFonts w:eastAsia="Times New Roman"/>
          <w:sz w:val="28"/>
          <w:szCs w:val="28"/>
        </w:rPr>
        <w:t>«</w:t>
      </w:r>
      <w:r w:rsidRPr="00307A82">
        <w:rPr>
          <w:sz w:val="28"/>
          <w:szCs w:val="28"/>
        </w:rPr>
        <w:t>Выдача разрешения на ввод объекта в эксплуатацию</w:t>
      </w:r>
      <w:r w:rsidRPr="00307A82">
        <w:rPr>
          <w:rFonts w:eastAsia="Times New Roman"/>
          <w:sz w:val="28"/>
          <w:szCs w:val="28"/>
        </w:rPr>
        <w:t>»</w:t>
      </w:r>
      <w:r w:rsidRPr="00307A82">
        <w:rPr>
          <w:sz w:val="28"/>
          <w:szCs w:val="28"/>
        </w:rPr>
        <w:t>.</w:t>
      </w:r>
    </w:p>
    <w:p w:rsidR="00307A82" w:rsidRPr="00307A82" w:rsidRDefault="00307A82" w:rsidP="00307A82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7A82">
        <w:rPr>
          <w:sz w:val="28"/>
          <w:szCs w:val="28"/>
        </w:rPr>
        <w:t>Администрация – администрация городского округа город Воронеж.</w:t>
      </w:r>
    </w:p>
    <w:p w:rsidR="00307A82" w:rsidRPr="00307A82" w:rsidRDefault="00307A82" w:rsidP="00307A82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7A82">
        <w:rPr>
          <w:sz w:val="28"/>
          <w:szCs w:val="28"/>
        </w:rPr>
        <w:t xml:space="preserve">ГИС ОГД </w:t>
      </w:r>
      <w:proofErr w:type="gramStart"/>
      <w:r w:rsidRPr="00307A82">
        <w:rPr>
          <w:sz w:val="28"/>
          <w:szCs w:val="28"/>
        </w:rPr>
        <w:t>ВО</w:t>
      </w:r>
      <w:proofErr w:type="gramEnd"/>
      <w:r w:rsidRPr="00307A82">
        <w:rPr>
          <w:sz w:val="28"/>
          <w:szCs w:val="28"/>
        </w:rPr>
        <w:t xml:space="preserve"> – государственная информационная система обеспечения градостроительной деятельности Воронежской области.</w:t>
      </w:r>
    </w:p>
    <w:p w:rsidR="00307A82" w:rsidRPr="00307A82" w:rsidRDefault="00307A82" w:rsidP="00307A82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7A82">
        <w:rPr>
          <w:sz w:val="28"/>
          <w:szCs w:val="28"/>
        </w:rPr>
        <w:t>Дубликат – дубликат разрешения на ввод объекта в эксплуатацию.</w:t>
      </w:r>
    </w:p>
    <w:p w:rsidR="00307A82" w:rsidRPr="00307A82" w:rsidRDefault="00307A82" w:rsidP="00307A82">
      <w:pPr>
        <w:spacing w:line="360" w:lineRule="auto"/>
        <w:ind w:firstLine="709"/>
        <w:jc w:val="both"/>
        <w:rPr>
          <w:rFonts w:eastAsia="Calibri"/>
          <w:sz w:val="28"/>
          <w:szCs w:val="28"/>
          <w:lang w:bidi="ru-RU"/>
        </w:rPr>
      </w:pPr>
      <w:r w:rsidRPr="00307A82">
        <w:rPr>
          <w:rFonts w:eastAsia="Calibri"/>
          <w:sz w:val="28"/>
          <w:szCs w:val="28"/>
          <w:lang w:bidi="ru-RU"/>
        </w:rPr>
        <w:t>ЕГРИП – Единый государственный реестр индивидуальных предпринимателей.</w:t>
      </w:r>
    </w:p>
    <w:p w:rsidR="00307A82" w:rsidRPr="00307A82" w:rsidRDefault="00307A82" w:rsidP="00307A82">
      <w:pPr>
        <w:spacing w:line="360" w:lineRule="auto"/>
        <w:ind w:firstLine="709"/>
        <w:jc w:val="both"/>
        <w:rPr>
          <w:rFonts w:eastAsia="Calibri"/>
          <w:sz w:val="28"/>
          <w:szCs w:val="28"/>
          <w:lang w:bidi="ru-RU"/>
        </w:rPr>
      </w:pPr>
      <w:r w:rsidRPr="00307A82">
        <w:rPr>
          <w:rFonts w:eastAsia="Calibri"/>
          <w:sz w:val="28"/>
          <w:szCs w:val="28"/>
          <w:lang w:bidi="ru-RU"/>
        </w:rPr>
        <w:t>ЕГРН – Единый государственный реестр недвижимости.</w:t>
      </w:r>
    </w:p>
    <w:p w:rsidR="00307A82" w:rsidRPr="00307A82" w:rsidRDefault="00307A82" w:rsidP="00307A82">
      <w:pPr>
        <w:spacing w:line="360" w:lineRule="auto"/>
        <w:ind w:firstLine="709"/>
        <w:jc w:val="both"/>
        <w:rPr>
          <w:rFonts w:eastAsia="Calibri"/>
          <w:sz w:val="28"/>
          <w:szCs w:val="28"/>
          <w:lang w:bidi="ru-RU"/>
        </w:rPr>
      </w:pPr>
      <w:r w:rsidRPr="00307A82">
        <w:rPr>
          <w:rFonts w:eastAsia="Calibri"/>
          <w:sz w:val="28"/>
          <w:szCs w:val="28"/>
          <w:lang w:bidi="ru-RU"/>
        </w:rPr>
        <w:t>ЕГРЮЛ – Единый государственный реестр юридических лиц.</w:t>
      </w:r>
    </w:p>
    <w:p w:rsidR="00307A82" w:rsidRPr="00307A82" w:rsidRDefault="00307A82" w:rsidP="00307A82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bidi="ru-RU"/>
        </w:rPr>
      </w:pPr>
      <w:r w:rsidRPr="00307A82">
        <w:rPr>
          <w:rFonts w:eastAsia="Calibri"/>
          <w:sz w:val="28"/>
          <w:szCs w:val="28"/>
          <w:lang w:bidi="ru-RU"/>
        </w:rPr>
        <w:t>ЕПГУ – федеральная государственная информационная система «Единый портал государственных и муниципальных услуг (функций)».</w:t>
      </w:r>
    </w:p>
    <w:p w:rsidR="00307A82" w:rsidRPr="00307A82" w:rsidRDefault="00307A82" w:rsidP="00307A82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7A82">
        <w:rPr>
          <w:sz w:val="28"/>
          <w:szCs w:val="28"/>
        </w:rPr>
        <w:lastRenderedPageBreak/>
        <w:t>ЕСИА – федеральная государственная информационная система «Единая система идентификац</w:t>
      </w:r>
      <w:proofErr w:type="gramStart"/>
      <w:r w:rsidRPr="00307A82">
        <w:rPr>
          <w:sz w:val="28"/>
          <w:szCs w:val="28"/>
        </w:rPr>
        <w:t>ии и ау</w:t>
      </w:r>
      <w:proofErr w:type="gramEnd"/>
      <w:r w:rsidRPr="00307A82">
        <w:rPr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307A82" w:rsidRPr="00307A82" w:rsidRDefault="00307A82" w:rsidP="00307A82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307A82">
        <w:rPr>
          <w:sz w:val="28"/>
          <w:szCs w:val="28"/>
        </w:rPr>
        <w:t>Заявитель – физическое лицо, в том числе зарегистрированное в качестве индивидуального предпринимателя, или юридическое лицо, выполняющее функции застройщика в соответствии с пунктом 16 статьи 1 Градостроительного кодекса Российской Федерации</w:t>
      </w:r>
      <w:r w:rsidRPr="00307A82">
        <w:rPr>
          <w:rFonts w:eastAsia="Times New Roman"/>
          <w:sz w:val="28"/>
          <w:szCs w:val="28"/>
        </w:rPr>
        <w:t>.</w:t>
      </w:r>
    </w:p>
    <w:p w:rsidR="00307A82" w:rsidRPr="00307A82" w:rsidRDefault="00307A82" w:rsidP="00307A82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7A82">
        <w:rPr>
          <w:sz w:val="28"/>
          <w:szCs w:val="28"/>
        </w:rPr>
        <w:t xml:space="preserve">Муниципальная услуга – муниципальная услуга </w:t>
      </w:r>
      <w:r w:rsidRPr="00307A82">
        <w:rPr>
          <w:rFonts w:eastAsia="Times New Roman"/>
          <w:sz w:val="28"/>
          <w:szCs w:val="28"/>
        </w:rPr>
        <w:t>«</w:t>
      </w:r>
      <w:r w:rsidRPr="00307A82">
        <w:rPr>
          <w:sz w:val="28"/>
          <w:szCs w:val="28"/>
        </w:rPr>
        <w:t>Выдача разрешения на ввод объекта в эксплуатацию</w:t>
      </w:r>
      <w:r w:rsidRPr="00307A82">
        <w:rPr>
          <w:rFonts w:eastAsia="Times New Roman"/>
          <w:sz w:val="28"/>
          <w:szCs w:val="28"/>
        </w:rPr>
        <w:t>»</w:t>
      </w:r>
      <w:r w:rsidRPr="00307A82">
        <w:rPr>
          <w:sz w:val="28"/>
          <w:szCs w:val="28"/>
        </w:rPr>
        <w:t>.</w:t>
      </w:r>
    </w:p>
    <w:p w:rsidR="00307A82" w:rsidRPr="00307A82" w:rsidRDefault="00307A82" w:rsidP="00307A82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7A82">
        <w:rPr>
          <w:sz w:val="28"/>
          <w:szCs w:val="28"/>
        </w:rPr>
        <w:t>МФЦ – многофункциональный центр предоставления государственных и муниципальных услуг.</w:t>
      </w:r>
    </w:p>
    <w:p w:rsidR="00307A82" w:rsidRPr="00307A82" w:rsidRDefault="00307A82" w:rsidP="00307A82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7A82">
        <w:rPr>
          <w:sz w:val="28"/>
          <w:szCs w:val="28"/>
        </w:rPr>
        <w:t>Ответственный субъект предпринимательской деятельности – юридическое лицо или индивидуальный предприниматель, признанные ответственными субъектами предпринимательской деятельности в соответствии с Законом Воронежской области от 21.10.2024 № 112-ОЗ</w:t>
      </w:r>
      <w:r>
        <w:rPr>
          <w:sz w:val="28"/>
          <w:szCs w:val="28"/>
        </w:rPr>
        <w:t xml:space="preserve"> </w:t>
      </w:r>
      <w:r w:rsidRPr="00307A82">
        <w:rPr>
          <w:sz w:val="28"/>
          <w:szCs w:val="28"/>
        </w:rPr>
        <w:t>«О развитии ответственного ведения бизнеса на территории Воронежской области».</w:t>
      </w:r>
    </w:p>
    <w:p w:rsidR="00307A82" w:rsidRPr="00307A82" w:rsidRDefault="00307A82" w:rsidP="00307A82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307A82">
        <w:rPr>
          <w:sz w:val="28"/>
          <w:szCs w:val="28"/>
        </w:rPr>
        <w:t>Представитель – лицо, действующее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самоуправления.</w:t>
      </w:r>
      <w:proofErr w:type="gramEnd"/>
    </w:p>
    <w:p w:rsidR="00307A82" w:rsidRPr="00307A82" w:rsidRDefault="00307A82" w:rsidP="00307A82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7A82">
        <w:rPr>
          <w:sz w:val="28"/>
          <w:szCs w:val="28"/>
        </w:rPr>
        <w:t>СМЭВ – федеральная государственная информационная система «Единая система межведомственного электронного взаимодействия».</w:t>
      </w:r>
    </w:p>
    <w:p w:rsidR="00307A82" w:rsidRPr="00307A82" w:rsidRDefault="00307A82" w:rsidP="00307A82">
      <w:pPr>
        <w:tabs>
          <w:tab w:val="left" w:pos="567"/>
        </w:tabs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7A82">
        <w:rPr>
          <w:sz w:val="28"/>
          <w:szCs w:val="28"/>
        </w:rPr>
        <w:t>Управление – управление разрешительной документации в области строительства администрации.</w:t>
      </w:r>
    </w:p>
    <w:p w:rsidR="00307A82" w:rsidRPr="00307A82" w:rsidRDefault="00307A82" w:rsidP="00307A82">
      <w:pPr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07A82">
        <w:rPr>
          <w:sz w:val="28"/>
          <w:szCs w:val="28"/>
        </w:rPr>
        <w:t>ФРГУ – федеральная государственная информационная система «Федеральный реестр государственных и муниципальных услуг (функций)»</w:t>
      </w:r>
      <w:proofErr w:type="gramStart"/>
      <w:r w:rsidRPr="00307A82">
        <w:rPr>
          <w:sz w:val="28"/>
          <w:szCs w:val="28"/>
        </w:rPr>
        <w:t>.»</w:t>
      </w:r>
      <w:proofErr w:type="gramEnd"/>
      <w:r w:rsidRPr="00307A82">
        <w:rPr>
          <w:sz w:val="28"/>
          <w:szCs w:val="28"/>
        </w:rPr>
        <w:t>.</w:t>
      </w:r>
    </w:p>
    <w:p w:rsidR="00307A82" w:rsidRPr="00307A82" w:rsidRDefault="00307A82" w:rsidP="00307A82">
      <w:pPr>
        <w:suppressAutoHyphens/>
        <w:autoSpaceDE/>
        <w:autoSpaceDN/>
        <w:spacing w:line="360" w:lineRule="auto"/>
        <w:ind w:firstLine="709"/>
        <w:jc w:val="both"/>
        <w:rPr>
          <w:sz w:val="28"/>
          <w:szCs w:val="28"/>
        </w:rPr>
      </w:pPr>
      <w:r w:rsidRPr="00307A82">
        <w:rPr>
          <w:sz w:val="28"/>
          <w:szCs w:val="28"/>
        </w:rPr>
        <w:lastRenderedPageBreak/>
        <w:t>4.</w:t>
      </w:r>
      <w:r w:rsidRPr="00307A82">
        <w:rPr>
          <w:sz w:val="28"/>
          <w:szCs w:val="28"/>
        </w:rPr>
        <w:tab/>
        <w:t>Приложение № 3 к Административному регламенту изложить в следующей редакции:</w:t>
      </w:r>
    </w:p>
    <w:p w:rsidR="00307A82" w:rsidRPr="00307A82" w:rsidRDefault="00307A82" w:rsidP="00307A82">
      <w:pPr>
        <w:suppressAutoHyphens/>
        <w:ind w:left="5103"/>
        <w:jc w:val="center"/>
        <w:rPr>
          <w:sz w:val="28"/>
          <w:szCs w:val="28"/>
        </w:rPr>
      </w:pPr>
    </w:p>
    <w:p w:rsidR="00307A82" w:rsidRPr="00307A82" w:rsidRDefault="00307A82" w:rsidP="00307A82">
      <w:pPr>
        <w:suppressAutoHyphens/>
        <w:ind w:left="5103"/>
        <w:jc w:val="center"/>
        <w:rPr>
          <w:rFonts w:eastAsia="Calibri"/>
          <w:sz w:val="28"/>
          <w:szCs w:val="28"/>
          <w:lang w:eastAsia="en-US"/>
        </w:rPr>
      </w:pPr>
      <w:r w:rsidRPr="00307A82">
        <w:rPr>
          <w:sz w:val="28"/>
          <w:szCs w:val="28"/>
        </w:rPr>
        <w:t>«</w:t>
      </w:r>
      <w:r w:rsidRPr="00307A82">
        <w:rPr>
          <w:rFonts w:eastAsia="Calibri"/>
          <w:sz w:val="28"/>
          <w:szCs w:val="28"/>
          <w:lang w:eastAsia="en-US"/>
        </w:rPr>
        <w:t>Приложение № 3</w:t>
      </w:r>
    </w:p>
    <w:p w:rsidR="00307A82" w:rsidRPr="00307A82" w:rsidRDefault="00307A82" w:rsidP="00307A82">
      <w:pPr>
        <w:suppressAutoHyphens/>
        <w:ind w:left="5103"/>
        <w:jc w:val="center"/>
        <w:rPr>
          <w:rFonts w:eastAsia="Calibri"/>
          <w:sz w:val="28"/>
          <w:szCs w:val="28"/>
          <w:lang w:eastAsia="en-US"/>
        </w:rPr>
      </w:pPr>
      <w:r w:rsidRPr="00307A82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</w:p>
    <w:p w:rsidR="00307A82" w:rsidRPr="00307A82" w:rsidRDefault="00307A82" w:rsidP="00307A82">
      <w:pPr>
        <w:suppressAutoHyphens/>
        <w:jc w:val="center"/>
        <w:rPr>
          <w:b/>
          <w:sz w:val="28"/>
          <w:szCs w:val="28"/>
        </w:rPr>
      </w:pPr>
      <w:r w:rsidRPr="00307A82">
        <w:rPr>
          <w:b/>
          <w:sz w:val="28"/>
          <w:szCs w:val="28"/>
        </w:rPr>
        <w:t>Исчерпывающий перечень документов,                                                    необходимых для предоставления муниципальной услуги</w:t>
      </w:r>
    </w:p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</w:p>
    <w:tbl>
      <w:tblPr>
        <w:tblStyle w:val="ad"/>
        <w:tblW w:w="9606" w:type="dxa"/>
        <w:tblLook w:val="04A0" w:firstRow="1" w:lastRow="0" w:firstColumn="1" w:lastColumn="0" w:noHBand="0" w:noVBand="1"/>
      </w:tblPr>
      <w:tblGrid>
        <w:gridCol w:w="696"/>
        <w:gridCol w:w="2449"/>
        <w:gridCol w:w="6461"/>
      </w:tblGrid>
      <w:tr w:rsidR="00307A82" w:rsidRPr="00307A82" w:rsidTr="00307A82">
        <w:tc>
          <w:tcPr>
            <w:tcW w:w="696" w:type="dxa"/>
            <w:shd w:val="clear" w:color="auto" w:fill="auto"/>
          </w:tcPr>
          <w:p w:rsidR="00307A82" w:rsidRPr="00307A82" w:rsidRDefault="00307A82" w:rsidP="00307A8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10" w:type="dxa"/>
            <w:gridSpan w:val="2"/>
            <w:shd w:val="clear" w:color="auto" w:fill="auto"/>
          </w:tcPr>
          <w:p w:rsidR="00307A82" w:rsidRPr="00307A82" w:rsidRDefault="00307A82" w:rsidP="00307A8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b/>
                <w:sz w:val="24"/>
                <w:szCs w:val="24"/>
                <w:lang w:eastAsia="en-US"/>
              </w:rPr>
              <w:t>Результат: «Выдача разрешения на ввод объекта в эксплуатацию»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color w:val="000000" w:themeColor="text1"/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307A82">
              <w:rPr>
                <w:rFonts w:eastAsia="Calibri"/>
                <w:sz w:val="24"/>
                <w:szCs w:val="24"/>
              </w:rPr>
              <w:t xml:space="preserve"> Заявление о выдаче разрешения на ввод объекта в эксплуатацию по форме, установленной в приложении № 5 к настоящему Административному регламенту. 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ЕПГУ, единой информационной системы жилищного строительства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4.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5. Технический план объекта капитального строительства, подготовленный в соответствии с Федеральным </w:t>
            </w:r>
            <w:hyperlink r:id="rId9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от 13.07.2015 № 218-ФЗ «О государственной регистрации недвижимости». Технический план объекта капитального строительства не представляется, если в отношении него в соответствии с Федеральным </w:t>
            </w:r>
            <w:hyperlink r:id="rId10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от 02.11.2023               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6. </w:t>
            </w: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Договор (договоры), заключенны</w:t>
            </w:r>
            <w:proofErr w:type="gram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ые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)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предусматривающий(</w:t>
            </w:r>
            <w:proofErr w:type="spell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ие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) возникновение права </w:t>
            </w: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 xml:space="preserve">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машино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-места (в случае, если заявление о выдаче разрешения на ввод объекта в эксплуатацию содержит согласие, указанное в </w:t>
            </w:r>
            <w:hyperlink r:id="rId11" w:history="1">
              <w:r w:rsidRPr="00307A82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пункте 2 части 3.6 статьи 55</w:t>
              </w:r>
            </w:hyperlink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Градостроительного кодекса Российской Федерации).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7.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Документы, подтверждающие исполнение застройщиком и иным лицом (иными лицами) обязательств по указанным в </w:t>
            </w:r>
            <w:hyperlink r:id="rId12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 6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настоящего перечня документов и информации, которые заявитель – юридическое лицо должен предоставить самостоятельно при подаче запроса о выдаче разрешения на ввод объекта в эксплуатацию,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в указанном</w:t>
            </w:r>
            <w:proofErr w:type="gramEnd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hyperlink r:id="rId13" w:history="1">
              <w:proofErr w:type="gramStart"/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</w:t>
              </w:r>
              <w:proofErr w:type="gramEnd"/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 xml:space="preserve"> 6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объекты (в случае, если заявление о выдаче разрешения на ввод объекта в эксплуатацию содержит согласие, указанное в </w:t>
            </w:r>
            <w:hyperlink r:id="rId14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 2 части 3.6 статьи 55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8. </w:t>
            </w:r>
            <w:r w:rsidRPr="00307A82">
              <w:rPr>
                <w:sz w:val="24"/>
                <w:szCs w:val="24"/>
              </w:rPr>
              <w:t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9.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      </w:r>
            <w:proofErr w:type="gramEnd"/>
          </w:p>
          <w:p w:rsidR="00307A82" w:rsidRPr="00307A82" w:rsidRDefault="00307A82" w:rsidP="00307A82">
            <w:pPr>
              <w:adjustRightInd w:val="0"/>
              <w:rPr>
                <w:sz w:val="24"/>
                <w:szCs w:val="24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10.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 Выписка из реестра </w:t>
            </w:r>
            <w:r w:rsidRPr="00307A82">
              <w:rPr>
                <w:sz w:val="24"/>
                <w:szCs w:val="24"/>
              </w:rPr>
              <w:t>ответственных субъектов предпринимательской деятельности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r w:rsidRPr="00307A82">
              <w:rPr>
                <w:sz w:val="24"/>
                <w:szCs w:val="24"/>
              </w:rPr>
              <w:t>при обращении ответственного субъекта предпринимательской деятельности, признанного таковым в соответствии с Законом Воронежской области от 21.10.2024 № 112-ОЗ       «О развитии ответственного ведения бизнеса на территории Воронежской области»).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sz w:val="24"/>
                <w:szCs w:val="24"/>
              </w:rPr>
              <w:t xml:space="preserve">11. </w:t>
            </w:r>
            <w:proofErr w:type="gramStart"/>
            <w:r w:rsidRPr="00307A82">
              <w:rPr>
                <w:sz w:val="24"/>
                <w:szCs w:val="24"/>
              </w:rPr>
              <w:t xml:space="preserve">Подтверждение соответствия условиям застройки, предусмотренным </w:t>
            </w:r>
            <w:hyperlink r:id="rId15">
              <w:r w:rsidRPr="00307A82">
                <w:rPr>
                  <w:sz w:val="24"/>
                  <w:szCs w:val="24"/>
                </w:rPr>
                <w:t>статьей 10</w:t>
              </w:r>
            </w:hyperlink>
            <w:r w:rsidRPr="00307A82">
              <w:rPr>
                <w:sz w:val="24"/>
                <w:szCs w:val="24"/>
              </w:rPr>
              <w:t xml:space="preserve"> Федерального закона от 27.12.2019 № 468-ФЗ «О виноградарстве 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</w:t>
            </w:r>
            <w:r w:rsidRPr="00307A82">
              <w:rPr>
                <w:sz w:val="24"/>
                <w:szCs w:val="24"/>
              </w:rPr>
              <w:lastRenderedPageBreak/>
              <w:t>числе зон сельскохозяйственных угодий, в населенных пунктах, принадлежащих на праве собственности, аренды</w:t>
            </w:r>
            <w:proofErr w:type="gramEnd"/>
            <w:r w:rsidRPr="00307A82">
              <w:rPr>
                <w:sz w:val="24"/>
                <w:szCs w:val="24"/>
              </w:rPr>
              <w:t xml:space="preserve"> или </w:t>
            </w:r>
            <w:proofErr w:type="gramStart"/>
            <w:r w:rsidRPr="00307A82">
              <w:rPr>
                <w:sz w:val="24"/>
                <w:szCs w:val="24"/>
              </w:rPr>
              <w:t>ином</w:t>
            </w:r>
            <w:proofErr w:type="gramEnd"/>
            <w:r w:rsidRPr="00307A82">
              <w:rPr>
                <w:sz w:val="24"/>
                <w:szCs w:val="24"/>
              </w:rPr>
              <w:t xml:space="preserve"> законном основании винодельческим хозяйствам или виноградарским хозяйствам.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Документы, указанные в пунктах 4 и 9 настоящего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перечня документов и информации, которые заявитель – юридическое лицо должен представить самостоятельно при подаче запроса о выдаче разрешения на ввод объекта в эксплуатацию,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 направляются заявителем самостоятельно, если они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  <w:proofErr w:type="gramEnd"/>
          </w:p>
          <w:p w:rsidR="00307A82" w:rsidRPr="00307A82" w:rsidRDefault="00307A82" w:rsidP="00307A82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пунктах 4, 5, 9 настоящего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перечня документов и информации, которые заявитель – юридическое лицо должен представить самостоятельно при подаче запроса о выдаче разрешения на ввод объекта в эксплуатацию,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оформляются в части, относящейся к соответствующему этапу строительства, реконструкции объекта</w:t>
            </w:r>
            <w:proofErr w:type="gramEnd"/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капитального строительства. </w:t>
            </w:r>
            <w:proofErr w:type="gramStart"/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 указанном случае в заявлении о выдаче разрешения на ввод объекта в эксплуатацию</w:t>
            </w:r>
            <w:proofErr w:type="gramEnd"/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1.1.2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1. </w:t>
            </w:r>
            <w:r w:rsidRPr="00307A82">
              <w:rPr>
                <w:sz w:val="24"/>
                <w:szCs w:val="24"/>
              </w:rPr>
              <w:t>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2. Разрешение на строительство.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16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1 статьи 54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      </w:r>
            <w:hyperlink r:id="rId17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 1 части 5 статьи 49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</w:t>
            </w:r>
            <w:proofErr w:type="gramEnd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с </w:t>
            </w:r>
            <w:hyperlink r:id="rId18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1.3 статьи 52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</w:t>
            </w:r>
            <w:hyperlink r:id="rId19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5 статьи 54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4.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      </w:r>
          </w:p>
          <w:p w:rsidR="00307A82" w:rsidRPr="00307A82" w:rsidRDefault="00307A82" w:rsidP="00307A8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5.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      </w:r>
            <w:proofErr w:type="gramEnd"/>
          </w:p>
          <w:p w:rsidR="00307A82" w:rsidRPr="00307A82" w:rsidRDefault="00307A82" w:rsidP="00307A8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6. Сведения из ЕГРЮЛ 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1.1.3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1. Посредством ЕПГУ, </w:t>
            </w:r>
            <w:r w:rsidRPr="00307A82">
              <w:rPr>
                <w:sz w:val="24"/>
                <w:szCs w:val="24"/>
              </w:rPr>
              <w:t xml:space="preserve">единой информационной системы жилищного строительства </w:t>
            </w:r>
            <w:r w:rsidRPr="00307A82">
              <w:rPr>
                <w:bCs/>
                <w:sz w:val="24"/>
                <w:szCs w:val="24"/>
              </w:rPr>
              <w:t>(для застройщиков, наименования которых содержат слова «специализированный застройщик»)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 В МФЦ.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307A82">
              <w:rPr>
                <w:sz w:val="24"/>
                <w:szCs w:val="24"/>
              </w:rPr>
              <w:t xml:space="preserve"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 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color w:val="FF0000"/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307A82">
              <w:rPr>
                <w:rFonts w:eastAsia="Calibri"/>
                <w:sz w:val="24"/>
                <w:szCs w:val="24"/>
              </w:rPr>
              <w:t xml:space="preserve"> Заявление о выдаче разрешения на ввод объекта в эксплуатацию по форме, установленной в приложении № 5 к настоящему Административному регламенту. 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усиленной квалифицированной электронной подписью или усиленной неквалифицированной электронной подписью правомочного лица.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4.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5. Технический план объекта капитального строительства, подготовленный в соответствии с Федеральным </w:t>
            </w:r>
            <w:hyperlink r:id="rId20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от 13.07.2015 № 218-ФЗ «О государственной регистрации недвижимости». Технический план объекта капитального строительства не представляется, если в отношении него в соответствии с Федеральным </w:t>
            </w:r>
            <w:hyperlink r:id="rId21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от 02.11.2023               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6. </w:t>
            </w: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Договор (договоры), заключенны</w:t>
            </w:r>
            <w:proofErr w:type="gram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ые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)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предусматривающий(</w:t>
            </w:r>
            <w:proofErr w:type="spell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ие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)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машино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-места (в случае, если заявление о выдаче разрешения на ввод объекта в эксплуатацию содержит согласие, указанное в </w:t>
            </w:r>
            <w:hyperlink r:id="rId22" w:history="1">
              <w:r w:rsidRPr="00307A82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пункте 2 части 3.6 статьи 55</w:t>
              </w:r>
            </w:hyperlink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Градостроительного кодекса Российской Федерации).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7.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Документы, подтверждающие исполнение застройщиком и иным лицом (иными лицами) обязательств по указанным в </w:t>
            </w:r>
            <w:hyperlink r:id="rId23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 6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настоящего перечня документов и информации, которые заявитель – индивидуальный предприниматель должен представить самостоятельно при подаче запроса о выдаче разрешения на ввод объекта в эксплуатацию,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в указанном</w:t>
            </w:r>
            <w:proofErr w:type="gramEnd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hyperlink r:id="rId24" w:history="1">
              <w:proofErr w:type="gramStart"/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</w:t>
              </w:r>
              <w:proofErr w:type="gramEnd"/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 xml:space="preserve"> 6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объекты (в случае, если заявление о выдаче разрешения на ввод объекта в эксплуатацию содержит согласие, указанное в </w:t>
            </w:r>
            <w:hyperlink r:id="rId25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 2 части 3.6 статьи 55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8. </w:t>
            </w:r>
            <w:r w:rsidRPr="00307A82">
              <w:rPr>
                <w:sz w:val="24"/>
                <w:szCs w:val="24"/>
              </w:rPr>
              <w:t xml:space="preserve"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</w:t>
            </w:r>
            <w:r w:rsidRPr="00307A82">
              <w:rPr>
                <w:sz w:val="24"/>
                <w:szCs w:val="24"/>
              </w:rPr>
              <w:lastRenderedPageBreak/>
              <w:t>об установлении публичного сервитута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9.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      </w:r>
            <w:proofErr w:type="gramEnd"/>
          </w:p>
          <w:p w:rsidR="00307A82" w:rsidRPr="00307A82" w:rsidRDefault="00307A82" w:rsidP="00307A82">
            <w:pPr>
              <w:adjustRightInd w:val="0"/>
              <w:rPr>
                <w:sz w:val="24"/>
                <w:szCs w:val="24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10.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 Выписка из реестра </w:t>
            </w:r>
            <w:r w:rsidRPr="00307A82">
              <w:rPr>
                <w:sz w:val="24"/>
                <w:szCs w:val="24"/>
              </w:rPr>
              <w:t>ответственных субъектов предпринимательской деятельности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r w:rsidRPr="00307A82">
              <w:rPr>
                <w:sz w:val="24"/>
                <w:szCs w:val="24"/>
              </w:rPr>
              <w:t>при обращении ответственного субъекта предпринимательской деятельности, признанного таковым в соответствии с Законом Воронежской области от 21.10.2024 № 112-ОЗ         «О развитии ответственного ведения бизнеса на территории Воронежской области»).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sz w:val="24"/>
                <w:szCs w:val="24"/>
              </w:rPr>
              <w:t xml:space="preserve">11. </w:t>
            </w:r>
            <w:proofErr w:type="gramStart"/>
            <w:r w:rsidRPr="00307A82">
              <w:rPr>
                <w:sz w:val="24"/>
                <w:szCs w:val="24"/>
              </w:rPr>
              <w:t xml:space="preserve">Подтверждение соответствия условиям застройки, предусмотренным </w:t>
            </w:r>
            <w:hyperlink r:id="rId26">
              <w:r w:rsidRPr="00307A82">
                <w:rPr>
                  <w:sz w:val="24"/>
                  <w:szCs w:val="24"/>
                </w:rPr>
                <w:t>статьей 10</w:t>
              </w:r>
            </w:hyperlink>
            <w:r w:rsidRPr="00307A82">
              <w:rPr>
                <w:sz w:val="24"/>
                <w:szCs w:val="24"/>
              </w:rPr>
              <w:t xml:space="preserve"> Федерального закона от 27.12.2019 № 468-ФЗ «О виноградарстве 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</w:t>
            </w:r>
            <w:proofErr w:type="gramEnd"/>
            <w:r w:rsidRPr="00307A82">
              <w:rPr>
                <w:sz w:val="24"/>
                <w:szCs w:val="24"/>
              </w:rPr>
              <w:t xml:space="preserve"> или </w:t>
            </w:r>
            <w:proofErr w:type="gramStart"/>
            <w:r w:rsidRPr="00307A82">
              <w:rPr>
                <w:sz w:val="24"/>
                <w:szCs w:val="24"/>
              </w:rPr>
              <w:t>ином</w:t>
            </w:r>
            <w:proofErr w:type="gramEnd"/>
            <w:r w:rsidRPr="00307A82">
              <w:rPr>
                <w:sz w:val="24"/>
                <w:szCs w:val="24"/>
              </w:rPr>
              <w:t xml:space="preserve"> законном основании винодельческим хозяйствам или виноградарским хозяйствам.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Документы, указанные в пунктах 4 и 9 настоящего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перечня документов и информации, которые заявитель – индивидуальный предприниматель должен представить самостоятельно при подаче запроса о выдаче разрешения на ввод объекта в эксплуатацию,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 направляются заявителем самостоятельно, если они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  <w:proofErr w:type="gramEnd"/>
          </w:p>
          <w:p w:rsidR="00307A82" w:rsidRPr="00307A82" w:rsidRDefault="00307A82" w:rsidP="00307A82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пунктах 4, 5, 9 настоящего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перечня документов и информации, которые заявитель – индивидуальный предприниматель должен представить самостоятельно при подаче запроса о выдаче разрешения на ввод объекта в эксплуатацию,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оформляются в части, относящейся к соответствующему этапу строительства, реконструкции объекта</w:t>
            </w:r>
            <w:proofErr w:type="gramEnd"/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капитального 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строительства. </w:t>
            </w:r>
            <w:proofErr w:type="gramStart"/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 указанном случае в заявлении о выдаче разрешения на ввод объекта в эксплуатацию</w:t>
            </w:r>
            <w:proofErr w:type="gramEnd"/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1.2.2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1. </w:t>
            </w:r>
            <w:r w:rsidRPr="00307A82">
              <w:rPr>
                <w:sz w:val="24"/>
                <w:szCs w:val="24"/>
              </w:rPr>
              <w:t>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2. Разрешение на строительство.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27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1 статьи 54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      </w:r>
            <w:hyperlink r:id="rId28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 1 части 5 статьи 49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</w:t>
            </w:r>
            <w:proofErr w:type="gramEnd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с </w:t>
            </w:r>
            <w:hyperlink r:id="rId29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1.3 статьи 52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</w:t>
            </w:r>
            <w:hyperlink r:id="rId30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5 статьи 54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4.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      </w:r>
          </w:p>
          <w:p w:rsidR="00307A82" w:rsidRPr="00307A82" w:rsidRDefault="00307A82" w:rsidP="00307A8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5.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      </w:r>
            <w:proofErr w:type="gramEnd"/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6.</w:t>
            </w:r>
            <w:r w:rsidRPr="00307A82">
              <w:rPr>
                <w:sz w:val="24"/>
                <w:szCs w:val="24"/>
              </w:rPr>
              <w:t xml:space="preserve"> Сведения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из ЕГРИП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1.2.3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 Посредством ЕПГУ.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 В МФЦ.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307A82">
              <w:rPr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Физическое лицо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1.3.1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color w:val="FF0000"/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307A82">
              <w:rPr>
                <w:rFonts w:eastAsia="Calibri"/>
                <w:sz w:val="24"/>
                <w:szCs w:val="24"/>
              </w:rPr>
              <w:t xml:space="preserve"> Заявление о выдаче разрешения на ввод объекта в эксплуатацию по форме, установленной в приложении № 5 к настоящему Административному регламенту. 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нотариуса.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4.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5. Технический план объекта капитального строительства, подготовленный в соответствии с Федеральным </w:t>
            </w:r>
            <w:hyperlink r:id="rId31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от 13.07.2015 № 218-ФЗ «О государственной регистрации недвижимости». Технический план объекта капитального строительства не представляется, если в отношении него в соответствии с Федеральным </w:t>
            </w:r>
            <w:hyperlink r:id="rId32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законом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от 02.11.2023                   № 509-ФЗ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6. </w:t>
            </w: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Договор (договоры), заключенны</w:t>
            </w:r>
            <w:proofErr w:type="gram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ые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)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предусматривающий(</w:t>
            </w:r>
            <w:proofErr w:type="spell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ие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)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</w:t>
            </w: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 xml:space="preserve">помещения, </w:t>
            </w:r>
            <w:proofErr w:type="spell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машино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-места (в случае, если заявление о выдаче разрешения на ввод объекта в эксплуатацию содержит согласие, указанное в </w:t>
            </w:r>
            <w:hyperlink r:id="rId33" w:history="1">
              <w:r w:rsidRPr="00307A82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пункте 2 части 3.6 статьи 55</w:t>
              </w:r>
            </w:hyperlink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Градостроительного кодекса Российской Федерации).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7.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Документы, подтверждающие исполнение застройщиком и иным лицом (иными лицами) обязательств по указанным в </w:t>
            </w:r>
            <w:hyperlink r:id="rId34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 6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настоящего перечня документов и информации, которые заявитель – физическое лицо должен представить самостоятельно при подаче запроса о выдаче разрешения на ввод объекта в эксплуатацию,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в указанном</w:t>
            </w:r>
            <w:proofErr w:type="gramEnd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hyperlink r:id="rId35" w:history="1">
              <w:proofErr w:type="gramStart"/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</w:t>
              </w:r>
              <w:proofErr w:type="gramEnd"/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 xml:space="preserve"> 6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объекты (в случае, если заявление о выдаче разрешения на ввод объекта в эксплуатацию содержит согласие, указанное в </w:t>
            </w:r>
            <w:hyperlink r:id="rId36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 2 части 3.6 статьи 55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8. </w:t>
            </w:r>
            <w:r w:rsidRPr="00307A82">
              <w:rPr>
                <w:sz w:val="24"/>
                <w:szCs w:val="24"/>
              </w:rPr>
              <w:t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9.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      </w:r>
            <w:proofErr w:type="gramEnd"/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sz w:val="24"/>
                <w:szCs w:val="24"/>
              </w:rPr>
              <w:t xml:space="preserve">10. </w:t>
            </w:r>
            <w:proofErr w:type="gramStart"/>
            <w:r w:rsidRPr="00307A82">
              <w:rPr>
                <w:sz w:val="24"/>
                <w:szCs w:val="24"/>
              </w:rPr>
              <w:t xml:space="preserve">Подтверждение соответствия условиям застройки, предусмотренным </w:t>
            </w:r>
            <w:hyperlink r:id="rId37">
              <w:r w:rsidRPr="00307A82">
                <w:rPr>
                  <w:sz w:val="24"/>
                  <w:szCs w:val="24"/>
                </w:rPr>
                <w:t>статьей 10</w:t>
              </w:r>
            </w:hyperlink>
            <w:r w:rsidRPr="00307A82">
              <w:rPr>
                <w:sz w:val="24"/>
                <w:szCs w:val="24"/>
              </w:rPr>
              <w:t xml:space="preserve"> Федерального закона от 27.12.2019 № 468-ФЗ «О виноградарстве и виноделии в Российской Федерации»,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</w:t>
            </w:r>
            <w:proofErr w:type="gramEnd"/>
            <w:r w:rsidRPr="00307A82">
              <w:rPr>
                <w:sz w:val="24"/>
                <w:szCs w:val="24"/>
              </w:rPr>
              <w:t xml:space="preserve"> или </w:t>
            </w:r>
            <w:proofErr w:type="gramStart"/>
            <w:r w:rsidRPr="00307A82">
              <w:rPr>
                <w:sz w:val="24"/>
                <w:szCs w:val="24"/>
              </w:rPr>
              <w:t>ином</w:t>
            </w:r>
            <w:proofErr w:type="gramEnd"/>
            <w:r w:rsidRPr="00307A82">
              <w:rPr>
                <w:sz w:val="24"/>
                <w:szCs w:val="24"/>
              </w:rPr>
              <w:t xml:space="preserve"> законном основании винодельческим хозяйствам или виноградарским хозяйствам.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Документы, указанные в пунктах 4 и 9 настоящего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перечня документов и информации, которые заявитель – физическое лицо должен представить самостоятельно при подаче запроса о выдаче разрешения на ввод объекта в эксплуатацию,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 направляются заявителем самостоятельно, если они (их копии или сведения, содержащиеся в них) 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      </w:r>
            <w:proofErr w:type="gramEnd"/>
          </w:p>
          <w:p w:rsidR="00307A82" w:rsidRPr="00307A82" w:rsidRDefault="00307A82" w:rsidP="00307A82">
            <w:pPr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пунктах 4, 5, 9 настоящего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перечня документов и информации, которые заявитель – физическое лицо должен представить самостоятельно при подаче запроса о выдаче разрешения на ввод объекта в эксплуатацию,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оформляются в части, относящейся к соответствующему этапу строительства, реконструкции объекта</w:t>
            </w:r>
            <w:proofErr w:type="gramEnd"/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капитального строительства. </w:t>
            </w:r>
            <w:proofErr w:type="gramStart"/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>В указанном случае в заявлении о выдаче разрешения на ввод объекта в эксплуатацию</w:t>
            </w:r>
            <w:proofErr w:type="gramEnd"/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1.3.2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1. </w:t>
            </w:r>
            <w:r w:rsidRPr="00307A82">
              <w:rPr>
                <w:sz w:val="24"/>
                <w:szCs w:val="24"/>
              </w:rPr>
              <w:t>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2. Разрешение на строительство.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38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1 статьи 54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      </w:r>
            <w:hyperlink r:id="rId39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 1 части 5 статьи 49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</w:t>
            </w:r>
            <w:proofErr w:type="gramEnd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с </w:t>
            </w:r>
            <w:hyperlink r:id="rId40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1.3 статьи 52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</w:t>
            </w:r>
            <w:hyperlink r:id="rId41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5 статьи 54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4.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(в случае, если такое подключение (технологическое присоединение) этого объекта предусмотрено проектной документацией).</w:t>
            </w:r>
          </w:p>
          <w:p w:rsidR="00307A82" w:rsidRPr="00307A82" w:rsidRDefault="00307A82" w:rsidP="00307A8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5.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1.3.3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 Посредством ЕПГУ.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 В МФЦ.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307A82">
              <w:rPr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307A82" w:rsidRPr="00307A82" w:rsidTr="00307A82">
        <w:tc>
          <w:tcPr>
            <w:tcW w:w="696" w:type="dxa"/>
            <w:shd w:val="clear" w:color="auto" w:fill="auto"/>
          </w:tcPr>
          <w:p w:rsidR="00307A82" w:rsidRPr="00307A82" w:rsidRDefault="00307A82" w:rsidP="00307A8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10" w:type="dxa"/>
            <w:gridSpan w:val="2"/>
            <w:shd w:val="clear" w:color="auto" w:fill="auto"/>
          </w:tcPr>
          <w:p w:rsidR="00307A82" w:rsidRPr="00307A82" w:rsidRDefault="00307A82" w:rsidP="00307A8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b/>
                <w:sz w:val="24"/>
                <w:szCs w:val="24"/>
                <w:lang w:eastAsia="en-US"/>
              </w:rPr>
              <w:t>Результат: «Внесение изменений в разрешение на ввод объекта в эксплуатацию»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2.1.1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color w:val="FF0000"/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307A82">
              <w:rPr>
                <w:rFonts w:eastAsia="Calibri"/>
                <w:sz w:val="24"/>
                <w:szCs w:val="24"/>
              </w:rPr>
              <w:t xml:space="preserve"> Заявление </w:t>
            </w:r>
            <w:proofErr w:type="gramStart"/>
            <w:r w:rsidRPr="00307A82">
              <w:rPr>
                <w:rFonts w:eastAsia="Calibri"/>
                <w:sz w:val="24"/>
                <w:szCs w:val="24"/>
              </w:rPr>
              <w:t>о внесении изменений в разрешение на ввод объекта в эксплуатацию по форме</w:t>
            </w:r>
            <w:proofErr w:type="gramEnd"/>
            <w:r w:rsidRPr="00307A82">
              <w:rPr>
                <w:rFonts w:eastAsia="Calibri"/>
                <w:sz w:val="24"/>
                <w:szCs w:val="24"/>
              </w:rPr>
              <w:t xml:space="preserve">, установленной в приложении № 6 к настоящему Административному регламенту. 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ЕПГУ, единой информационной системы жилищного строительства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4. Документы, предусмотренные частью 3 статьи 55 Градостроительного кодекса Российской Федерации, в которые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Федерации: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4.1.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Технический план объекта капитального строительства, подготовленный в соответствии с </w:t>
            </w:r>
            <w:hyperlink r:id="rId42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5.1 статьи 55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для устранения причин приостановления (отказа) осуществления государственного кадастрового учета и (или) государственной регистрации прав.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4.2.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4.3. </w:t>
            </w: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Договор (договоры), заключенны</w:t>
            </w:r>
            <w:proofErr w:type="gram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ые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)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предусматривающий(</w:t>
            </w:r>
            <w:proofErr w:type="spell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ие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)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машино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-места (в случае, если заявление о выдаче разрешения на ввод объекта в эксплуатацию содержит согласие, указанное в </w:t>
            </w:r>
            <w:hyperlink r:id="rId43" w:history="1">
              <w:r w:rsidRPr="00307A82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пункте 2 части 3.6 статьи 55</w:t>
              </w:r>
            </w:hyperlink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Градостроительного кодекса Российской Федерации).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4.4.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Документы, подтверждающие исполнение застройщиком и иным лицом (иными лицами) обязательств по указанным в подпункте 4.3 настоящего </w:t>
            </w:r>
            <w:hyperlink r:id="rId44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 xml:space="preserve">пункта 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в подпункте 4.3 настоящего </w:t>
            </w:r>
            <w:hyperlink r:id="rId45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 xml:space="preserve">пункта 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объекты (в случае, если заявление о выдаче разрешения на ввод объекта в эксплуатацию содержит согласие, указанное в </w:t>
            </w:r>
            <w:hyperlink r:id="rId46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</w:t>
              </w:r>
              <w:proofErr w:type="gramEnd"/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 xml:space="preserve"> </w:t>
              </w:r>
              <w:proofErr w:type="gramStart"/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2 части 3.6 статьи 55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Федерации).</w:t>
            </w:r>
            <w:proofErr w:type="gramEnd"/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4.5. </w:t>
            </w:r>
            <w:r w:rsidRPr="00307A82">
              <w:rPr>
                <w:sz w:val="24"/>
                <w:szCs w:val="24"/>
              </w:rPr>
              <w:t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4.6.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      </w:r>
            <w:proofErr w:type="gramEnd"/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5. Выписка из реестра </w:t>
            </w:r>
            <w:r w:rsidRPr="00307A82">
              <w:rPr>
                <w:sz w:val="24"/>
                <w:szCs w:val="24"/>
              </w:rPr>
              <w:t>ответственных субъектов предпринимательской деятельности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r w:rsidRPr="00307A82">
              <w:rPr>
                <w:sz w:val="24"/>
                <w:szCs w:val="24"/>
              </w:rPr>
              <w:t>при обращении ответственного субъекта предпринимательской деятельности, признанного таковым в соответствии с Законом Воронежской области от 21.10.2024 № 112-ОЗ        «О развитии ответственного ведения бизнеса на территории Воронежской области»).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Документы, 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указанные в 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>подпунктах 4.2 и 4.6  пункта 4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настоящего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перечня документов и информации, которые заявитель – юридическое лицо должен представить самостоятельно при подаче запроса о внесении изменений в разрешение на ввод объекта в эксплуатацию,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 направляются заявителем самостоятельно, если они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 органам местного самоуправления организаций.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307A82">
              <w:rPr>
                <w:rFonts w:eastAsia="Calibri"/>
                <w:sz w:val="24"/>
                <w:szCs w:val="24"/>
              </w:rPr>
              <w:t xml:space="preserve">В случае представления заявления о внесении изменений в разрешение на ввод объекта в эксплуатацию в отношении этапа строительства, реконструкции объекта капитального строительства документы, 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указанные в 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>подпунктах 4.1, 4.2, 4.6  пункта 4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настоящего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перечня документов и информации, которые заявитель – юридическое лицо должен представить самостоятельно при подаче запроса о внесении изменений в разрешение на ввод объекта в эксплуатацию,</w:t>
            </w:r>
            <w:r w:rsidRPr="00307A82">
              <w:rPr>
                <w:rFonts w:eastAsia="Calibri"/>
                <w:sz w:val="24"/>
                <w:szCs w:val="24"/>
              </w:rPr>
              <w:t xml:space="preserve"> оформляются в части, относящейся</w:t>
            </w:r>
            <w:proofErr w:type="gramEnd"/>
            <w:r w:rsidRPr="00307A82">
              <w:rPr>
                <w:rFonts w:eastAsia="Calibri"/>
                <w:sz w:val="24"/>
                <w:szCs w:val="24"/>
              </w:rPr>
              <w:t xml:space="preserve"> к соответствующему этапу строительства, реконструкции. </w:t>
            </w:r>
            <w:proofErr w:type="gramStart"/>
            <w:r w:rsidRPr="00307A82">
              <w:rPr>
                <w:rFonts w:eastAsia="Calibri"/>
                <w:sz w:val="24"/>
                <w:szCs w:val="24"/>
              </w:rPr>
              <w:t>В указанном случае в заявлении о внесении изменений в разрешение на ввод</w:t>
            </w:r>
            <w:proofErr w:type="gramEnd"/>
            <w:r w:rsidRPr="00307A82">
              <w:rPr>
                <w:rFonts w:eastAsia="Calibri"/>
                <w:sz w:val="24"/>
                <w:szCs w:val="24"/>
              </w:rPr>
              <w:t xml:space="preserve"> объекта в эксплуатацию, выданное в отношении этапа строительства, реконструкции,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2.1.2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1. </w:t>
            </w:r>
            <w:r w:rsidRPr="00307A82">
              <w:rPr>
                <w:sz w:val="24"/>
                <w:szCs w:val="24"/>
              </w:rPr>
              <w:t>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2. Разрешение на строительство.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47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1 статьи 54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      </w:r>
            <w:hyperlink r:id="rId48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 1 части 5 статьи 49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требованиям проектной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документации (в том числе с учетом изменений, внесенных в рабочую документацию и являющихся в соответствии</w:t>
            </w:r>
            <w:proofErr w:type="gramEnd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с </w:t>
            </w:r>
            <w:hyperlink r:id="rId49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1.3 статьи 52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</w:t>
            </w:r>
            <w:hyperlink r:id="rId50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5 статьи 54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4.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</w:rPr>
            </w:pPr>
            <w:r w:rsidRPr="00307A82">
              <w:rPr>
                <w:rFonts w:eastAsiaTheme="minorHAnsi"/>
                <w:sz w:val="24"/>
                <w:szCs w:val="24"/>
              </w:rPr>
              <w:t xml:space="preserve">5. </w:t>
            </w:r>
            <w:proofErr w:type="gramStart"/>
            <w:r w:rsidRPr="00307A82">
              <w:rPr>
                <w:rFonts w:eastAsiaTheme="minorHAnsi"/>
                <w:sz w:val="24"/>
                <w:szCs w:val="24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      </w:r>
            <w:proofErr w:type="gramEnd"/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6. Сведения из ЕГРЮЛ 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2.1.3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1. Посредством ЕПГУ, </w:t>
            </w:r>
            <w:r w:rsidRPr="00307A82">
              <w:rPr>
                <w:sz w:val="24"/>
                <w:szCs w:val="24"/>
              </w:rPr>
              <w:t xml:space="preserve">единой информационной системы жилищного строительства </w:t>
            </w:r>
            <w:r w:rsidRPr="00307A82">
              <w:rPr>
                <w:bCs/>
                <w:sz w:val="24"/>
                <w:szCs w:val="24"/>
              </w:rPr>
              <w:t>(для застройщиков, наименования которых содержат слова «специализированный застройщик»)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 В МФЦ.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307A82">
              <w:rPr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Индивидуальный предприниматель 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2.2.1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color w:val="FF0000"/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307A82">
              <w:rPr>
                <w:rFonts w:eastAsia="Calibri"/>
                <w:sz w:val="24"/>
                <w:szCs w:val="24"/>
              </w:rPr>
              <w:t xml:space="preserve"> Заявление </w:t>
            </w:r>
            <w:proofErr w:type="gramStart"/>
            <w:r w:rsidRPr="00307A82">
              <w:rPr>
                <w:rFonts w:eastAsia="Calibri"/>
                <w:sz w:val="24"/>
                <w:szCs w:val="24"/>
              </w:rPr>
              <w:t>о внесении изменений в разрешение на ввод объекта в эксплуатацию по форме</w:t>
            </w:r>
            <w:proofErr w:type="gramEnd"/>
            <w:r w:rsidRPr="00307A82">
              <w:rPr>
                <w:rFonts w:eastAsia="Calibri"/>
                <w:sz w:val="24"/>
                <w:szCs w:val="24"/>
              </w:rPr>
              <w:t xml:space="preserve">, установленной в приложении № 6 к настоящему Административному регламенту. 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                          заявителя или представителя (при личном обращении в МФЦ).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3.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лица.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4. Документы, предусмотренные частью 3 статьи 55 Градостроительного кодекса Российской Федерации, в которые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Федерации: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4.1.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Технический план объекта капитального строительства, подготовленный в соответствии с </w:t>
            </w:r>
            <w:hyperlink r:id="rId51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5.1 статьи 55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для устранения причин приостановления (отказа) осуществления государственного кадастрового учета и (или) государственной регистрации прав.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4.2.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4.3. </w:t>
            </w: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Договор (договоры), заключенны</w:t>
            </w:r>
            <w:proofErr w:type="gram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ые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)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предусматривающий(</w:t>
            </w:r>
            <w:proofErr w:type="spell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ие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)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машино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-места (в случае, если заявление о выдаче разрешения на ввод объекта в эксплуатацию содержит согласие, указанное в </w:t>
            </w:r>
            <w:hyperlink r:id="rId52" w:history="1">
              <w:r w:rsidRPr="00307A82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пункте 2 части 3.6 статьи 55</w:t>
              </w:r>
            </w:hyperlink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Градостроительного кодекса Российской Федерации).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4.4.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Документы, подтверждающие исполнение застройщиком и иным лицом (иными лицами) обязательств по указанным в подпункте 4.3 настоящего </w:t>
            </w:r>
            <w:hyperlink r:id="rId53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 xml:space="preserve">пункта 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в подпункте 4.3 настоящего </w:t>
            </w:r>
            <w:hyperlink r:id="rId54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 xml:space="preserve">пункта 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объекты (в случае, если заявление о выдаче разрешения на ввод объекта в эксплуатацию содержит согласие, указанное в </w:t>
            </w:r>
            <w:hyperlink r:id="rId55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</w:t>
              </w:r>
              <w:proofErr w:type="gramEnd"/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 xml:space="preserve"> </w:t>
              </w:r>
              <w:proofErr w:type="gramStart"/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2 части 3.6 статьи 55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Федерации).</w:t>
            </w:r>
            <w:proofErr w:type="gramEnd"/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4.5. </w:t>
            </w:r>
            <w:r w:rsidRPr="00307A82">
              <w:rPr>
                <w:sz w:val="24"/>
                <w:szCs w:val="24"/>
              </w:rPr>
              <w:t xml:space="preserve">Правоустанавливающие документы на земельный </w:t>
            </w:r>
            <w:r w:rsidRPr="00307A82">
              <w:rPr>
                <w:sz w:val="24"/>
                <w:szCs w:val="24"/>
              </w:rPr>
              <w:lastRenderedPageBreak/>
              <w:t>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4.6.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      </w:r>
            <w:proofErr w:type="gramEnd"/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5. Выписка из реестра </w:t>
            </w:r>
            <w:r w:rsidRPr="00307A82">
              <w:rPr>
                <w:sz w:val="24"/>
                <w:szCs w:val="24"/>
              </w:rPr>
              <w:t>ответственных субъектов предпринимательской деятельности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 (</w:t>
            </w:r>
            <w:r w:rsidRPr="00307A82">
              <w:rPr>
                <w:sz w:val="24"/>
                <w:szCs w:val="24"/>
              </w:rPr>
              <w:t>при обращении ответственного субъекта предпринимательской деятельности, признанного таковым в соответствии с Законом Воронежской области от 21.10.2024 № 112-ОЗ «О развитии ответственного ведения бизнеса на территории Воронежской области»).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Документы, 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указанные в 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>подпунктах 4.2 и 4.6  пункта 4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настоящего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перечня документов и информации, которые заявитель – индивидуальный предприниматель должен представить самостоятельно при подаче запроса о внесении изменений в разрешение на ввод объекта в эксплуатацию,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 направляются заявителем самостоятельно, если они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 органам местного самоуправления организаций.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307A82">
              <w:rPr>
                <w:rFonts w:eastAsia="Calibri"/>
                <w:sz w:val="24"/>
                <w:szCs w:val="24"/>
              </w:rPr>
              <w:t xml:space="preserve">В случае представления заявления о внесении изменений в разрешение на ввод объекта в эксплуатацию в отношении этапа строительства, реконструкции объекта капитального строительства документы, 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указанные в 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>подпунктах 4.1, 4.2, 4.6  пункта 4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настоящего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перечня документов и информации, которые заявитель – индивидуальный предприниматель должен предоставить самостоятельно при подаче запроса о внесении изменений в разрешение на ввод объекта в эксплуатацию,</w:t>
            </w:r>
            <w:r w:rsidRPr="00307A82">
              <w:rPr>
                <w:rFonts w:eastAsia="Calibri"/>
                <w:sz w:val="24"/>
                <w:szCs w:val="24"/>
              </w:rPr>
              <w:t xml:space="preserve"> оформляются в части, относящейся</w:t>
            </w:r>
            <w:proofErr w:type="gramEnd"/>
            <w:r w:rsidRPr="00307A82">
              <w:rPr>
                <w:rFonts w:eastAsia="Calibri"/>
                <w:sz w:val="24"/>
                <w:szCs w:val="24"/>
              </w:rPr>
              <w:t xml:space="preserve"> к соответствующему этапу строительства, реконструкции. </w:t>
            </w:r>
            <w:proofErr w:type="gramStart"/>
            <w:r w:rsidRPr="00307A82">
              <w:rPr>
                <w:rFonts w:eastAsia="Calibri"/>
                <w:sz w:val="24"/>
                <w:szCs w:val="24"/>
              </w:rPr>
              <w:t>В указанном случае в заявлении о внесении изменений в разрешение на ввод</w:t>
            </w:r>
            <w:proofErr w:type="gramEnd"/>
            <w:r w:rsidRPr="00307A82">
              <w:rPr>
                <w:rFonts w:eastAsia="Calibri"/>
                <w:sz w:val="24"/>
                <w:szCs w:val="24"/>
              </w:rPr>
              <w:t xml:space="preserve"> объекта в эксплуатацию, выданное в отношении этапа строительства, реконструкции, указываются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sz w:val="24"/>
                <w:szCs w:val="24"/>
              </w:rPr>
              <w:t xml:space="preserve">Копии документов, не заверенные надлежащим образом, </w:t>
            </w:r>
            <w:r w:rsidRPr="00307A82">
              <w:rPr>
                <w:sz w:val="24"/>
                <w:szCs w:val="24"/>
              </w:rPr>
              <w:lastRenderedPageBreak/>
              <w:t>представляются заявителем с предъявлением оригиналов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2.2.2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1. </w:t>
            </w:r>
            <w:r w:rsidRPr="00307A82">
              <w:rPr>
                <w:sz w:val="24"/>
                <w:szCs w:val="24"/>
              </w:rPr>
              <w:t>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2. Разрешение на строительство.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56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1 статьи 54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      </w:r>
            <w:hyperlink r:id="rId57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 1 части 5 статьи 49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</w:t>
            </w:r>
            <w:proofErr w:type="gramEnd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с </w:t>
            </w:r>
            <w:hyperlink r:id="rId58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1.3 статьи 52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</w:t>
            </w:r>
            <w:hyperlink r:id="rId59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5 статьи 54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4.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      </w:r>
          </w:p>
          <w:p w:rsidR="00307A82" w:rsidRPr="00307A82" w:rsidRDefault="00307A82" w:rsidP="00307A8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5.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      </w:r>
            <w:proofErr w:type="gramEnd"/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6. Сведения 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из ЕГРИП 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2.2.3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 Посредством ЕПГУ.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 В МФЦ.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                     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307A82">
              <w:rPr>
                <w:sz w:val="24"/>
                <w:szCs w:val="24"/>
              </w:rPr>
              <w:t xml:space="preserve">Об </w:t>
            </w:r>
            <w:r w:rsidRPr="00307A82">
              <w:rPr>
                <w:sz w:val="24"/>
                <w:szCs w:val="24"/>
              </w:rPr>
              <w:lastRenderedPageBreak/>
              <w:t>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2.3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Категория заявителя 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Физическое лицо 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2.3.1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color w:val="FF0000"/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307A82">
              <w:rPr>
                <w:rFonts w:eastAsia="Calibri"/>
                <w:sz w:val="24"/>
                <w:szCs w:val="24"/>
              </w:rPr>
              <w:t xml:space="preserve"> Заявление </w:t>
            </w:r>
            <w:proofErr w:type="gramStart"/>
            <w:r w:rsidRPr="00307A82">
              <w:rPr>
                <w:rFonts w:eastAsia="Calibri"/>
                <w:sz w:val="24"/>
                <w:szCs w:val="24"/>
              </w:rPr>
              <w:t>о внесении изменений в разрешение на ввод объекта в эксплуатацию по форме</w:t>
            </w:r>
            <w:proofErr w:type="gramEnd"/>
            <w:r w:rsidRPr="00307A82">
              <w:rPr>
                <w:rFonts w:eastAsia="Calibri"/>
                <w:sz w:val="24"/>
                <w:szCs w:val="24"/>
              </w:rPr>
              <w:t xml:space="preserve">, установленной в приложении № 6 к настоящему Административному регламенту. 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307A82" w:rsidRPr="00307A82" w:rsidRDefault="00307A82" w:rsidP="00307A8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нотариуса.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4. Документы, предусмотренные частью 3 статьи 55 Градостроительного кодекса Российской Федерации, в которые внесены изменения в связи с подготовкой технического плана объекта капитального строительства в соответствии с частью 5.1 статьи 55 Градостроительного кодекса Российской Федерации: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4.1.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Технический план объекта капитального строительства, подготовленный в соответствии с </w:t>
            </w:r>
            <w:hyperlink r:id="rId60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5.1 статьи 55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для устранения причин приостановления (отказа) осуществления государственного кадастрового учета и (или) государственной регистрации прав.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4.2.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4.3. </w:t>
            </w: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Договор (договоры), заключенны</w:t>
            </w:r>
            <w:proofErr w:type="gram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й(</w:t>
            </w:r>
            <w:proofErr w:type="spellStart"/>
            <w:proofErr w:type="gram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ые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)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предусматривающий(</w:t>
            </w:r>
            <w:proofErr w:type="spell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ие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)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>машино</w:t>
            </w:r>
            <w:proofErr w:type="spellEnd"/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-места (в случае, если заявление о выдаче разрешения на ввод объекта в эксплуатацию содержит согласие, указанное в </w:t>
            </w:r>
            <w:hyperlink r:id="rId61" w:history="1">
              <w:r w:rsidRPr="00307A82">
                <w:rPr>
                  <w:rFonts w:eastAsiaTheme="minorHAnsi"/>
                  <w:bCs/>
                  <w:sz w:val="24"/>
                  <w:szCs w:val="24"/>
                  <w:lang w:eastAsia="en-US"/>
                </w:rPr>
                <w:t>пункте 2 части 3.6 статьи 55</w:t>
              </w:r>
            </w:hyperlink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Градостроительного кодекса Российской Федерации).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4.4.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Документы, подтверждающие исполнение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застройщиком и иным лицом (иными лицами) обязательств по указанным в подпункте 4.3 настоящего </w:t>
            </w:r>
            <w:hyperlink r:id="rId62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 xml:space="preserve">пункта 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в подпункте 4.3 настоящего </w:t>
            </w:r>
            <w:hyperlink r:id="rId63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 xml:space="preserve">пункта 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объекты (в случае, если заявление о выдаче разрешения на ввод объекта в эксплуатацию содержит согласие, указанное в </w:t>
            </w:r>
            <w:hyperlink r:id="rId64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</w:t>
              </w:r>
              <w:proofErr w:type="gramEnd"/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 xml:space="preserve"> </w:t>
              </w:r>
              <w:proofErr w:type="gramStart"/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2 части 3.6 статьи 55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Федерации).</w:t>
            </w:r>
            <w:proofErr w:type="gramEnd"/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4.5. </w:t>
            </w:r>
            <w:r w:rsidRPr="00307A82">
              <w:rPr>
                <w:sz w:val="24"/>
                <w:szCs w:val="24"/>
              </w:rPr>
              <w:t>Правоустанавливающие документы на земельный участок, права 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4.6.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объекта.</w:t>
            </w:r>
            <w:proofErr w:type="gramEnd"/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Документы, 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указанные в 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>подпунктах 4.2 и 4.6  пункта 4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настоящего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перечня документов и информации, которые заявитель – физическое лицо должен представить самостоятельно при подаче запроса о внесении изменений в разрешение на ввод объекта в эксплуатацию,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 направляются заявителем самостоятельно, если они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 органам местного самоуправления организаций.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307A82">
              <w:rPr>
                <w:rFonts w:eastAsia="Calibri"/>
                <w:sz w:val="24"/>
                <w:szCs w:val="24"/>
              </w:rPr>
              <w:t xml:space="preserve">В случае представления заявления о внесении изменений в разрешение на ввод объекта в эксплуатацию в отношении этапа строительства, реконструкции объекта капитального строительства документы, 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указанные в 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>подпунктах 4.1, 4.2, 4.6  пункта 4</w:t>
            </w:r>
            <w:r w:rsidRPr="00307A82">
              <w:rPr>
                <w:rFonts w:eastAsiaTheme="minorHAnsi"/>
                <w:color w:val="000000" w:themeColor="text1"/>
                <w:sz w:val="24"/>
                <w:szCs w:val="24"/>
                <w:lang w:eastAsia="en-US"/>
              </w:rPr>
              <w:t xml:space="preserve"> настоящего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перечня документов и информации, которые заявитель – физическое лицо должен представить самостоятельно при подаче запроса о внесении изменений в разрешение на ввод объекта в эксплуатацию,</w:t>
            </w:r>
            <w:r w:rsidRPr="00307A82">
              <w:rPr>
                <w:rFonts w:eastAsia="Calibri"/>
                <w:sz w:val="24"/>
                <w:szCs w:val="24"/>
              </w:rPr>
              <w:t xml:space="preserve"> оформляются в части, относящейся</w:t>
            </w:r>
            <w:proofErr w:type="gramEnd"/>
            <w:r w:rsidRPr="00307A82">
              <w:rPr>
                <w:rFonts w:eastAsia="Calibri"/>
                <w:sz w:val="24"/>
                <w:szCs w:val="24"/>
              </w:rPr>
              <w:t xml:space="preserve"> к соответствующему этапу строительства, реконструкции. </w:t>
            </w:r>
            <w:proofErr w:type="gramStart"/>
            <w:r w:rsidRPr="00307A82">
              <w:rPr>
                <w:rFonts w:eastAsia="Calibri"/>
                <w:sz w:val="24"/>
                <w:szCs w:val="24"/>
              </w:rPr>
              <w:t>В указанном случае в заявлении о внесении изменений в разрешение на ввод</w:t>
            </w:r>
            <w:proofErr w:type="gramEnd"/>
            <w:r w:rsidRPr="00307A82">
              <w:rPr>
                <w:rFonts w:eastAsia="Calibri"/>
                <w:sz w:val="24"/>
                <w:szCs w:val="24"/>
              </w:rPr>
              <w:t xml:space="preserve"> объекта в эксплуатацию, выданное в отношении этапа строительства, реконструкции, указываются сведения о ранее выданных разрешениях на ввод объекта в эксплуатацию в отношении этапа строительства, </w:t>
            </w:r>
            <w:r w:rsidRPr="00307A82">
              <w:rPr>
                <w:rFonts w:eastAsia="Calibri"/>
                <w:sz w:val="24"/>
                <w:szCs w:val="24"/>
              </w:rPr>
              <w:lastRenderedPageBreak/>
              <w:t>реконструкции объекта капитального строительства (при наличии).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2.3.2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1. </w:t>
            </w:r>
            <w:r w:rsidRPr="00307A82">
              <w:rPr>
                <w:sz w:val="24"/>
                <w:szCs w:val="24"/>
              </w:rPr>
              <w:t>Правоустанавливающие документы на земельный участок, права на который зарегистрированы в Едином государственном реестре недвижимости, в том числе соглашение об установлении сервитута, решение об установлении публичного сервитута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2. Разрешение на строительство.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</w:t>
            </w:r>
            <w:hyperlink r:id="rId65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1 статьи 54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Федерации) о соответствии построенного, реконструированного объекта капитального строительства указанным в </w:t>
            </w:r>
            <w:hyperlink r:id="rId66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пункте 1 части 5 статьи 49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</w:t>
            </w:r>
            <w:proofErr w:type="gramEnd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с </w:t>
            </w:r>
            <w:hyperlink r:id="rId67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1.3 статьи 52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контроля (надзора) федерального органа исполнительной власти, выдаваемое в случаях, предусмотренных </w:t>
            </w:r>
            <w:hyperlink r:id="rId68" w:history="1">
              <w:r w:rsidRPr="00307A82">
                <w:rPr>
                  <w:rFonts w:eastAsiaTheme="minorHAnsi"/>
                  <w:sz w:val="24"/>
                  <w:szCs w:val="24"/>
                  <w:lang w:eastAsia="en-US"/>
                </w:rPr>
                <w:t>частью 5 статьи 54</w:t>
              </w:r>
            </w:hyperlink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 Градостроительного кодекса Российской Федерации.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4.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      </w:r>
          </w:p>
          <w:p w:rsidR="00307A82" w:rsidRPr="00307A82" w:rsidRDefault="00307A82" w:rsidP="00307A8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5. </w:t>
            </w: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  <w:proofErr w:type="gramEnd"/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2.3.3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 Посредством ЕПГУ.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 В МФЦ.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Документы, необходимые для предоставления муниципальной услуги, представляются исключительно в электронной форме в случаях, установленных 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постановлением Правительства Воронежской области от 17.10.2017 № 792 «</w:t>
            </w:r>
            <w:r w:rsidRPr="00307A82">
              <w:rPr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307A82" w:rsidRPr="00307A82" w:rsidTr="00307A82">
        <w:tc>
          <w:tcPr>
            <w:tcW w:w="696" w:type="dxa"/>
            <w:shd w:val="clear" w:color="auto" w:fill="auto"/>
          </w:tcPr>
          <w:p w:rsidR="00307A82" w:rsidRPr="00307A82" w:rsidRDefault="00307A82" w:rsidP="00307A8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8910" w:type="dxa"/>
            <w:gridSpan w:val="2"/>
            <w:shd w:val="clear" w:color="auto" w:fill="auto"/>
          </w:tcPr>
          <w:p w:rsidR="00307A82" w:rsidRPr="00307A82" w:rsidRDefault="00307A82" w:rsidP="00307A8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b/>
                <w:sz w:val="24"/>
                <w:szCs w:val="24"/>
                <w:lang w:eastAsia="en-US"/>
              </w:rPr>
              <w:t xml:space="preserve">Результат: «Исправление </w:t>
            </w:r>
            <w:r w:rsidRPr="00307A8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допущенных опечаток и ошибок</w:t>
            </w:r>
            <w:r w:rsidRPr="00307A8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Pr="00307A82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в разрешении на ввод объекта в эксплуатацию</w:t>
            </w:r>
            <w:r w:rsidRPr="00307A82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3.1.1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color w:val="FF0000"/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307A82">
              <w:rPr>
                <w:rFonts w:eastAsia="Calibri"/>
                <w:sz w:val="24"/>
                <w:szCs w:val="24"/>
              </w:rPr>
              <w:t xml:space="preserve"> Заявление об исправлении допущенных опечаток и ошибок в разрешении на ввод объекта в эксплуатацию по форме, установленной в приложении № 10 к настоящему Административному регламенту. 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307A82" w:rsidRPr="00307A82" w:rsidRDefault="00307A82" w:rsidP="00307A8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ЕПГУ, единой информационной системы жилищного строительства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3.1.2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3.1.3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1. Посредством ЕПГУ, </w:t>
            </w:r>
            <w:r w:rsidRPr="00307A82">
              <w:rPr>
                <w:sz w:val="24"/>
                <w:szCs w:val="24"/>
              </w:rPr>
              <w:t xml:space="preserve">единой информационной системы жилищного строительства </w:t>
            </w:r>
            <w:r w:rsidRPr="00307A82">
              <w:rPr>
                <w:bCs/>
                <w:sz w:val="24"/>
                <w:szCs w:val="24"/>
              </w:rPr>
              <w:t>(для застройщиков, наименования которых содержат слова «специализированный застройщик»)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 В МФЦ.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307A82">
              <w:rPr>
                <w:sz w:val="24"/>
                <w:szCs w:val="24"/>
              </w:rPr>
              <w:t xml:space="preserve">Об установлении случаев, при которых направление документов для выдачи разрешения на строительство и разрешения на ввод объекта в эксплуатацию </w:t>
            </w:r>
            <w:r w:rsidRPr="00307A82">
              <w:rPr>
                <w:sz w:val="24"/>
                <w:szCs w:val="24"/>
              </w:rPr>
              <w:lastRenderedPageBreak/>
              <w:t>на территории Воронежской области осуществляется исключительно в электронной форме»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3.2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3.2.1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color w:val="FF0000"/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307A82">
              <w:rPr>
                <w:rFonts w:eastAsia="Calibri"/>
                <w:sz w:val="24"/>
                <w:szCs w:val="24"/>
              </w:rPr>
              <w:t xml:space="preserve"> Заявление об исправлении допущенных опечаток и ошибок в разрешении на ввод объекта в эксплуатацию по форме, установленной в приложении № 10 к настоящему Административному регламенту. 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307A82" w:rsidRPr="00307A82" w:rsidRDefault="00307A82" w:rsidP="00307A8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лица.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3.2.2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3.2.3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 Посредством ЕПГУ.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 В МФЦ.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307A82">
              <w:rPr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Физическое лицо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3.3.1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color w:val="FF0000"/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307A82">
              <w:rPr>
                <w:rFonts w:eastAsia="Calibri"/>
                <w:sz w:val="24"/>
                <w:szCs w:val="24"/>
              </w:rPr>
              <w:t xml:space="preserve"> Заявление об исправлении допущенных опечаток и ошибок в разрешении на ввод объекта в эксплуатацию по форме, установленной в приложении № 10 к настоящему Административному регламенту. 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Документ, удостоверяющий личность заявителя или представителя (при личном обращении в МФЦ). </w:t>
            </w:r>
          </w:p>
          <w:p w:rsidR="00307A82" w:rsidRPr="00307A82" w:rsidRDefault="00307A82" w:rsidP="00307A82">
            <w:pPr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 xml:space="preserve">Документ, подтверждающий полномочия представителя действовать от имени заявителя (в случае обращения за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нотариуса.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3.3.2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3.3.3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 Посредством ЕПГУ.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 В МФЦ.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307A82">
              <w:rPr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307A82" w:rsidRPr="00307A82" w:rsidTr="00307A82">
        <w:tc>
          <w:tcPr>
            <w:tcW w:w="696" w:type="dxa"/>
            <w:shd w:val="clear" w:color="auto" w:fill="auto"/>
          </w:tcPr>
          <w:p w:rsidR="00307A82" w:rsidRPr="00307A82" w:rsidRDefault="00307A82" w:rsidP="00307A8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910" w:type="dxa"/>
            <w:gridSpan w:val="2"/>
            <w:shd w:val="clear" w:color="auto" w:fill="auto"/>
          </w:tcPr>
          <w:p w:rsidR="00307A82" w:rsidRPr="00307A82" w:rsidRDefault="00307A82" w:rsidP="00307A8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b/>
                <w:sz w:val="24"/>
                <w:szCs w:val="24"/>
                <w:lang w:eastAsia="en-US"/>
              </w:rPr>
              <w:t>Результат: «</w:t>
            </w:r>
            <w:r w:rsidRPr="00307A82">
              <w:rPr>
                <w:b/>
                <w:sz w:val="24"/>
                <w:szCs w:val="24"/>
              </w:rPr>
              <w:t>Выдача дубликата разрешения на ввод объекта в эксплуатацию</w:t>
            </w:r>
            <w:r w:rsidRPr="00307A82">
              <w:rPr>
                <w:rFonts w:eastAsia="Calibri"/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Юридическое лицо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4.1.1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rPr>
                <w:color w:val="FF0000"/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307A82">
              <w:rPr>
                <w:rFonts w:eastAsia="Calibri"/>
                <w:sz w:val="24"/>
                <w:szCs w:val="24"/>
              </w:rPr>
              <w:t xml:space="preserve"> Заявление о выдаче дубликата разрешения на ввод объекта в эксплуатацию по форме, установленной в приложении         № 12 к настоящему Административному регламенту. </w:t>
            </w:r>
          </w:p>
          <w:p w:rsidR="00307A82" w:rsidRPr="00307A82" w:rsidRDefault="00307A82" w:rsidP="00307A82">
            <w:pPr>
              <w:adjustRightInd w:val="0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 в МФЦ).</w:t>
            </w:r>
          </w:p>
          <w:p w:rsidR="00307A82" w:rsidRPr="00307A82" w:rsidRDefault="00307A82" w:rsidP="00307A82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ЕПГУ, единой информационной системы жилищного строительства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лица.</w:t>
            </w:r>
          </w:p>
          <w:p w:rsidR="00307A82" w:rsidRPr="00307A82" w:rsidRDefault="00307A82" w:rsidP="00307A82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4.1.2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Документы, которые запрашиваются в 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4.1.3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1. Посредством ЕПГУ, </w:t>
            </w:r>
            <w:r w:rsidRPr="00307A82">
              <w:rPr>
                <w:sz w:val="24"/>
                <w:szCs w:val="24"/>
              </w:rPr>
              <w:t xml:space="preserve">единой информационной системы жилищного строительства </w:t>
            </w:r>
            <w:r w:rsidRPr="00307A82">
              <w:rPr>
                <w:bCs/>
                <w:sz w:val="24"/>
                <w:szCs w:val="24"/>
              </w:rPr>
              <w:t>(для застройщиков, наименования которых содержат слова «специализированный застройщик»)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 В МФЦ.</w:t>
            </w:r>
          </w:p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307A82">
              <w:rPr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Индивидуальный предприниматель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4.2.1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spacing w:line="252" w:lineRule="auto"/>
              <w:rPr>
                <w:color w:val="FF0000"/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</w:t>
            </w:r>
            <w:r w:rsidRPr="00307A82">
              <w:rPr>
                <w:rFonts w:eastAsia="Calibri"/>
                <w:sz w:val="24"/>
                <w:szCs w:val="24"/>
              </w:rPr>
              <w:t xml:space="preserve"> Заявление о выдаче дубликата разрешения на ввод объекта в эксплуатацию по форме, установленной в приложении          № 12 к настоящему Административному регламенту. </w:t>
            </w:r>
          </w:p>
          <w:p w:rsidR="00307A82" w:rsidRPr="00307A82" w:rsidRDefault="00307A82" w:rsidP="00307A82">
            <w:pPr>
              <w:adjustRightInd w:val="0"/>
              <w:spacing w:line="252" w:lineRule="auto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обращении).</w:t>
            </w:r>
          </w:p>
          <w:p w:rsidR="00307A82" w:rsidRPr="00307A82" w:rsidRDefault="00307A82" w:rsidP="00307A82">
            <w:pPr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лица.</w:t>
            </w:r>
          </w:p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4.2.2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Документы, которые запрашиваются в порядке межведомственного информационного взаимодействия и которые заявитель вправе представить по собственной 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инициативе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Отсутствуют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4.2.3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 Посредством ЕПГУ.</w:t>
            </w:r>
          </w:p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 В МФЦ.</w:t>
            </w:r>
          </w:p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307A82">
              <w:rPr>
                <w:sz w:val="24"/>
                <w:szCs w:val="24"/>
              </w:rPr>
              <w:t>Об установлении случаев, при которых направление документов для выдачи разрешения на 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Категория заявителя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Физическое лицо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4.3.1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 и информация, которые заявитель должен представить самостоятельно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</w:rPr>
              <w:t>1. Заявление о выдаче дубликата разрешения на ввод объекта в эксплуатацию по форме, установленной в приложении        № 12 к настоящему Административному регламенту.</w:t>
            </w:r>
          </w:p>
          <w:p w:rsidR="00307A82" w:rsidRPr="00307A82" w:rsidRDefault="00307A82" w:rsidP="00307A82">
            <w:pPr>
              <w:adjustRightInd w:val="0"/>
              <w:spacing w:line="252" w:lineRule="auto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2.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удостоверяющий личность заявителя или представителя (при личном обращении).</w:t>
            </w:r>
          </w:p>
          <w:p w:rsidR="00307A82" w:rsidRPr="00307A82" w:rsidRDefault="00307A82" w:rsidP="00307A82">
            <w:pPr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Документ, подтверждающий полномочия представителя действовать от имени заявителя (в случае обращения за получением муниципальной услуги представителя). В случае представления документов в электронной форме посредством ЕПГУ указанный документ удостоверяется усиленной квалифицированной электронной подписью или усиленной неквалифицированной электронной подписью правомочного лица.</w:t>
            </w:r>
          </w:p>
          <w:p w:rsidR="00307A82" w:rsidRPr="00307A82" w:rsidRDefault="00307A82" w:rsidP="00307A82">
            <w:pPr>
              <w:spacing w:line="252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307A82">
              <w:rPr>
                <w:sz w:val="24"/>
                <w:szCs w:val="24"/>
              </w:rPr>
              <w:t>Копии документов, не заверенные надлежащим образом, представляются заявителем с предъявлением оригиналов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4.3.2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которые запрашиваются в порядке межведомственного информационного взаимодействия и которые заявитель вправе представить по собственной инициативе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Отсутствуют </w:t>
            </w:r>
          </w:p>
        </w:tc>
      </w:tr>
      <w:tr w:rsidR="00307A82" w:rsidRPr="00307A82" w:rsidTr="00307A82">
        <w:tc>
          <w:tcPr>
            <w:tcW w:w="696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4.3.3</w:t>
            </w:r>
          </w:p>
        </w:tc>
        <w:tc>
          <w:tcPr>
            <w:tcW w:w="2449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Способы подачи документов и информации</w:t>
            </w:r>
          </w:p>
        </w:tc>
        <w:tc>
          <w:tcPr>
            <w:tcW w:w="6461" w:type="dxa"/>
          </w:tcPr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 Посредством ЕПГУ.</w:t>
            </w:r>
          </w:p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 В МФЦ.</w:t>
            </w:r>
          </w:p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 Посредством почтового отправления.</w:t>
            </w:r>
          </w:p>
          <w:p w:rsidR="00307A82" w:rsidRPr="00307A82" w:rsidRDefault="00307A82" w:rsidP="00307A82">
            <w:pPr>
              <w:spacing w:line="252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Документы, необходимые для предоставления муниципальной услуги, представляются исключительно в электронной форме в случаях, установленных постановлением Правительства Воронежской области от 17.10.2017 № 792 «</w:t>
            </w:r>
            <w:r w:rsidRPr="00307A82">
              <w:rPr>
                <w:sz w:val="24"/>
                <w:szCs w:val="24"/>
              </w:rPr>
              <w:t xml:space="preserve">Об установлении случаев, при которых направление документов для выдачи разрешения на </w:t>
            </w:r>
            <w:r w:rsidRPr="00307A82">
              <w:rPr>
                <w:sz w:val="24"/>
                <w:szCs w:val="24"/>
              </w:rPr>
              <w:lastRenderedPageBreak/>
              <w:t>строительство и разрешения на ввод объекта в эксплуатацию на территории Воронежской области осуществляется исключительно в электронной форме»</w:t>
            </w:r>
          </w:p>
        </w:tc>
      </w:tr>
    </w:tbl>
    <w:p w:rsidR="00307A82" w:rsidRPr="00307A82" w:rsidRDefault="00307A82" w:rsidP="00307A82">
      <w:pPr>
        <w:suppressAutoHyphens/>
        <w:jc w:val="right"/>
        <w:rPr>
          <w:sz w:val="28"/>
          <w:szCs w:val="28"/>
        </w:rPr>
      </w:pPr>
      <w:r w:rsidRPr="00307A82">
        <w:rPr>
          <w:sz w:val="28"/>
          <w:szCs w:val="28"/>
        </w:rPr>
        <w:lastRenderedPageBreak/>
        <w:t>».</w:t>
      </w:r>
    </w:p>
    <w:p w:rsidR="00307A82" w:rsidRPr="00307A82" w:rsidRDefault="00307A82" w:rsidP="00307A82">
      <w:pPr>
        <w:suppressAutoHyphens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7A82">
        <w:rPr>
          <w:sz w:val="28"/>
          <w:szCs w:val="28"/>
        </w:rPr>
        <w:t>5.</w:t>
      </w:r>
      <w:r w:rsidRPr="00307A82">
        <w:rPr>
          <w:sz w:val="28"/>
          <w:szCs w:val="28"/>
        </w:rPr>
        <w:tab/>
        <w:t>Приложение № 5 к Административному регламенту изложить в следующей редакции:</w:t>
      </w:r>
    </w:p>
    <w:p w:rsidR="00307A82" w:rsidRPr="00307A82" w:rsidRDefault="00307A82" w:rsidP="00307A82">
      <w:pPr>
        <w:suppressAutoHyphens/>
        <w:ind w:left="5103"/>
        <w:jc w:val="center"/>
        <w:rPr>
          <w:rFonts w:eastAsia="Calibri"/>
          <w:sz w:val="28"/>
          <w:szCs w:val="28"/>
          <w:lang w:eastAsia="en-US"/>
        </w:rPr>
      </w:pPr>
      <w:r w:rsidRPr="00307A82">
        <w:rPr>
          <w:rFonts w:eastAsia="Calibri"/>
          <w:sz w:val="28"/>
          <w:szCs w:val="28"/>
          <w:lang w:eastAsia="en-US"/>
        </w:rPr>
        <w:t>«Приложение № 5</w:t>
      </w:r>
    </w:p>
    <w:p w:rsidR="00307A82" w:rsidRPr="00307A82" w:rsidRDefault="00307A82" w:rsidP="00307A82">
      <w:pPr>
        <w:suppressAutoHyphens/>
        <w:ind w:left="5103"/>
        <w:jc w:val="center"/>
        <w:rPr>
          <w:rFonts w:eastAsia="Calibri"/>
          <w:sz w:val="28"/>
          <w:szCs w:val="28"/>
          <w:lang w:eastAsia="en-US"/>
        </w:rPr>
      </w:pPr>
      <w:r w:rsidRPr="00307A82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</w:p>
    <w:p w:rsidR="00307A82" w:rsidRPr="00307A82" w:rsidRDefault="00307A82" w:rsidP="00307A82">
      <w:pPr>
        <w:suppressAutoHyphens/>
        <w:ind w:left="5670"/>
        <w:jc w:val="right"/>
        <w:rPr>
          <w:sz w:val="28"/>
          <w:szCs w:val="28"/>
        </w:rPr>
      </w:pPr>
      <w:r w:rsidRPr="00307A82">
        <w:rPr>
          <w:sz w:val="28"/>
          <w:szCs w:val="28"/>
        </w:rPr>
        <w:t>Форма</w:t>
      </w:r>
    </w:p>
    <w:p w:rsidR="00307A82" w:rsidRPr="00307A82" w:rsidRDefault="00307A82" w:rsidP="00307A82">
      <w:pPr>
        <w:suppressAutoHyphens/>
        <w:jc w:val="center"/>
        <w:rPr>
          <w:b/>
          <w:sz w:val="28"/>
          <w:szCs w:val="28"/>
        </w:rPr>
      </w:pPr>
    </w:p>
    <w:p w:rsidR="00307A82" w:rsidRPr="00307A82" w:rsidRDefault="00307A82" w:rsidP="00307A82">
      <w:pPr>
        <w:suppressAutoHyphens/>
        <w:jc w:val="center"/>
        <w:rPr>
          <w:b/>
          <w:sz w:val="28"/>
          <w:szCs w:val="28"/>
        </w:rPr>
      </w:pPr>
      <w:r w:rsidRPr="00307A82">
        <w:rPr>
          <w:b/>
          <w:sz w:val="28"/>
          <w:szCs w:val="28"/>
        </w:rPr>
        <w:t>ЗАЯВЛЕНИЕ</w:t>
      </w:r>
    </w:p>
    <w:p w:rsidR="00307A82" w:rsidRPr="00307A82" w:rsidRDefault="00307A82" w:rsidP="00307A82">
      <w:pPr>
        <w:suppressAutoHyphens/>
        <w:jc w:val="center"/>
        <w:rPr>
          <w:b/>
          <w:sz w:val="28"/>
          <w:szCs w:val="28"/>
        </w:rPr>
      </w:pPr>
      <w:r w:rsidRPr="00307A82">
        <w:rPr>
          <w:b/>
          <w:sz w:val="28"/>
          <w:szCs w:val="28"/>
        </w:rPr>
        <w:t>о выдаче разрешения на ввод объекта в эксплуатацию</w:t>
      </w:r>
    </w:p>
    <w:p w:rsidR="00307A82" w:rsidRPr="00307A82" w:rsidRDefault="00307A82" w:rsidP="00307A82">
      <w:pPr>
        <w:suppressAutoHyphens/>
        <w:jc w:val="center"/>
        <w:rPr>
          <w:b/>
          <w:sz w:val="24"/>
          <w:szCs w:val="24"/>
        </w:rPr>
      </w:pPr>
    </w:p>
    <w:p w:rsidR="00307A82" w:rsidRPr="00307A82" w:rsidRDefault="00307A82" w:rsidP="00307A82">
      <w:pPr>
        <w:suppressAutoHyphens/>
        <w:jc w:val="right"/>
        <w:rPr>
          <w:sz w:val="28"/>
          <w:szCs w:val="28"/>
        </w:rPr>
      </w:pPr>
      <w:r w:rsidRPr="00307A82">
        <w:rPr>
          <w:spacing w:val="-4"/>
          <w:sz w:val="28"/>
          <w:szCs w:val="28"/>
        </w:rPr>
        <w:t>«___» ________________ 20__ г.</w:t>
      </w:r>
    </w:p>
    <w:p w:rsidR="00307A82" w:rsidRPr="00307A82" w:rsidRDefault="00307A82" w:rsidP="00307A82">
      <w:pPr>
        <w:suppressAutoHyphens/>
        <w:rPr>
          <w:sz w:val="28"/>
          <w:szCs w:val="28"/>
        </w:rPr>
      </w:pPr>
    </w:p>
    <w:p w:rsidR="00307A82" w:rsidRPr="00307A82" w:rsidRDefault="00307A82" w:rsidP="00307A82">
      <w:pPr>
        <w:suppressAutoHyphens/>
        <w:jc w:val="both"/>
        <w:rPr>
          <w:sz w:val="28"/>
          <w:szCs w:val="28"/>
        </w:rPr>
      </w:pPr>
      <w:r w:rsidRPr="00307A82">
        <w:rPr>
          <w:sz w:val="28"/>
          <w:szCs w:val="28"/>
        </w:rPr>
        <w:t>__________________________________________________________________</w:t>
      </w:r>
    </w:p>
    <w:p w:rsidR="00307A82" w:rsidRPr="00307A82" w:rsidRDefault="00307A82" w:rsidP="00307A82">
      <w:pPr>
        <w:suppressAutoHyphens/>
        <w:jc w:val="center"/>
        <w:rPr>
          <w:sz w:val="24"/>
          <w:szCs w:val="24"/>
        </w:rPr>
      </w:pPr>
      <w:proofErr w:type="gramStart"/>
      <w:r w:rsidRPr="00307A82">
        <w:rPr>
          <w:sz w:val="24"/>
          <w:szCs w:val="24"/>
        </w:rPr>
        <w:t>(наименование органа местного самоуправления, уполномоченного на выдачу</w:t>
      </w:r>
      <w:proofErr w:type="gramEnd"/>
    </w:p>
    <w:p w:rsidR="00307A82" w:rsidRPr="00307A82" w:rsidRDefault="00307A82" w:rsidP="00307A82">
      <w:pPr>
        <w:suppressAutoHyphens/>
        <w:jc w:val="center"/>
        <w:rPr>
          <w:sz w:val="24"/>
          <w:szCs w:val="24"/>
        </w:rPr>
      </w:pPr>
      <w:r w:rsidRPr="00307A82">
        <w:rPr>
          <w:sz w:val="24"/>
          <w:szCs w:val="24"/>
        </w:rPr>
        <w:t>разрешений на ввод объектов в эксплуатацию)</w:t>
      </w:r>
    </w:p>
    <w:p w:rsidR="00307A82" w:rsidRPr="00307A82" w:rsidRDefault="00307A82" w:rsidP="00307A82">
      <w:pPr>
        <w:suppressAutoHyphens/>
        <w:rPr>
          <w:sz w:val="28"/>
          <w:szCs w:val="28"/>
        </w:rPr>
      </w:pPr>
    </w:p>
    <w:p w:rsidR="00307A82" w:rsidRPr="00307A82" w:rsidRDefault="00307A82" w:rsidP="00307A82">
      <w:pPr>
        <w:suppressAutoHyphens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7A82">
        <w:rPr>
          <w:rFonts w:eastAsia="Calibri"/>
          <w:bCs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307A82">
        <w:rPr>
          <w:rFonts w:eastAsia="Calibri"/>
          <w:sz w:val="28"/>
          <w:szCs w:val="28"/>
          <w:lang w:eastAsia="en-US"/>
        </w:rPr>
        <w:t>ввод объекта в эксплуатацию</w:t>
      </w:r>
      <w:r w:rsidRPr="00307A82">
        <w:rPr>
          <w:rFonts w:eastAsia="Calibri"/>
          <w:bCs/>
          <w:sz w:val="28"/>
          <w:szCs w:val="28"/>
          <w:lang w:eastAsia="en-US"/>
        </w:rPr>
        <w:t>.</w:t>
      </w:r>
    </w:p>
    <w:p w:rsidR="00307A82" w:rsidRPr="00307A82" w:rsidRDefault="00307A82" w:rsidP="00307A82">
      <w:pPr>
        <w:suppressAutoHyphens/>
        <w:adjustRightInd w:val="0"/>
        <w:jc w:val="center"/>
        <w:rPr>
          <w:rFonts w:eastAsia="Calibri"/>
          <w:sz w:val="28"/>
          <w:szCs w:val="28"/>
        </w:rPr>
      </w:pPr>
    </w:p>
    <w:p w:rsidR="00307A82" w:rsidRPr="00307A82" w:rsidRDefault="00307A82" w:rsidP="00307A82">
      <w:pPr>
        <w:suppressAutoHyphens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307A82">
        <w:rPr>
          <w:rFonts w:eastAsia="Calibri"/>
          <w:sz w:val="28"/>
          <w:szCs w:val="28"/>
        </w:rPr>
        <w:t>1. 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4588"/>
        <w:gridCol w:w="4230"/>
      </w:tblGrid>
      <w:tr w:rsidR="00307A82" w:rsidRPr="00307A82" w:rsidTr="00307A82">
        <w:trPr>
          <w:trHeight w:val="605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в случае если застройщик –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270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753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307A82">
              <w:rPr>
                <w:sz w:val="24"/>
                <w:szCs w:val="24"/>
              </w:rPr>
              <w:t>(не указываются в случае, если застройщик – индивидуальный предприниматель)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665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584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Идентификационный номер налогоплательщика – физического лица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279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175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564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843"/>
        </w:trPr>
        <w:tc>
          <w:tcPr>
            <w:tcW w:w="52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2328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налогоплательщика –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юридического лица</w:t>
            </w:r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</w:p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</w:p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</w:p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</w:p>
    <w:p w:rsidR="00307A82" w:rsidRPr="00307A82" w:rsidRDefault="00307A82" w:rsidP="00307A82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307A82">
        <w:rPr>
          <w:rFonts w:eastAsia="Calibri"/>
          <w:sz w:val="28"/>
          <w:szCs w:val="28"/>
          <w:lang w:eastAsia="en-US"/>
        </w:rPr>
        <w:t>2. Сведения об объекте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4588"/>
        <w:gridCol w:w="4230"/>
      </w:tblGrid>
      <w:tr w:rsidR="00307A82" w:rsidRPr="00307A82" w:rsidTr="00307A82">
        <w:trPr>
          <w:trHeight w:val="557"/>
        </w:trPr>
        <w:tc>
          <w:tcPr>
            <w:tcW w:w="52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2328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 проектной документацией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(наименование объекта капитального строительства в соответствии с утвержденной застройщиком или заказчиком проектной документацией)</w:t>
            </w:r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2.2</w:t>
            </w:r>
          </w:p>
        </w:tc>
        <w:tc>
          <w:tcPr>
            <w:tcW w:w="2328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Адрес (местоположение) объекта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(адрес объекта капитального строительства, а при наличии адрес объекта капитального строительства в соответствии с государственным адресным реестром с указанием реквизитов документов о присвоении, об изменении адреса; для линейных объектов – описание местоположения в виде наименований субъекта Российской Федерации и муниципального образования)</w:t>
            </w:r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</w:p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  <w:r w:rsidRPr="00307A82">
        <w:rPr>
          <w:rFonts w:eastAsia="Calibri"/>
          <w:sz w:val="28"/>
          <w:szCs w:val="28"/>
          <w:lang w:eastAsia="en-US"/>
        </w:rPr>
        <w:t>3. Сведения о земельном участке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4082"/>
        <w:gridCol w:w="4792"/>
      </w:tblGrid>
      <w:tr w:rsidR="00307A82" w:rsidRPr="00307A82" w:rsidTr="00307A82">
        <w:trPr>
          <w:trHeight w:val="600"/>
        </w:trPr>
        <w:tc>
          <w:tcPr>
            <w:tcW w:w="498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Кадастровый номер земельного участка (земельных участков), в пределах которого (которых) расположен объект капитального строительства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(заполнение не обязательно при выдаче разрешения на ввод в эксплуатацию линейного объекта)</w:t>
            </w:r>
          </w:p>
        </w:tc>
        <w:tc>
          <w:tcPr>
            <w:tcW w:w="2431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</w:p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>4. Сведения о разрешении на строительство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"/>
        <w:gridCol w:w="4086"/>
        <w:gridCol w:w="2233"/>
        <w:gridCol w:w="2556"/>
      </w:tblGrid>
      <w:tr w:rsidR="00307A82" w:rsidRPr="00307A82" w:rsidTr="00307A82">
        <w:trPr>
          <w:trHeight w:val="600"/>
        </w:trPr>
        <w:tc>
          <w:tcPr>
            <w:tcW w:w="497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№        </w:t>
            </w: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73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Орган, выдавший разрешение</w:t>
            </w:r>
          </w:p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на строительство</w:t>
            </w:r>
          </w:p>
        </w:tc>
        <w:tc>
          <w:tcPr>
            <w:tcW w:w="1133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297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A82" w:rsidRPr="00307A82" w:rsidTr="00307A82">
        <w:trPr>
          <w:trHeight w:val="194"/>
        </w:trPr>
        <w:tc>
          <w:tcPr>
            <w:tcW w:w="497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073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97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</w:p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>5. Сведения о ранее выданных разрешениях на ввод объекта в эксплуатацию в отношении этапа строительства, реконструкции</w:t>
      </w:r>
    </w:p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>объекта капитального строительства (при наличии)</w:t>
      </w:r>
    </w:p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  <w:proofErr w:type="gramStart"/>
      <w:r w:rsidRPr="00307A82">
        <w:rPr>
          <w:sz w:val="28"/>
          <w:szCs w:val="28"/>
        </w:rPr>
        <w:t>(заполняются в случае, предусмотренном частью 3.5 статьи 55</w:t>
      </w:r>
      <w:proofErr w:type="gramEnd"/>
    </w:p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  <w:proofErr w:type="gramStart"/>
      <w:r w:rsidRPr="00307A82">
        <w:rPr>
          <w:sz w:val="28"/>
          <w:szCs w:val="28"/>
        </w:rPr>
        <w:t>Градостроительного кодекса Российской Федерации)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088"/>
        <w:gridCol w:w="2233"/>
        <w:gridCol w:w="2556"/>
      </w:tblGrid>
      <w:tr w:rsidR="00307A82" w:rsidRPr="00307A82" w:rsidTr="00307A82">
        <w:trPr>
          <w:trHeight w:val="600"/>
        </w:trPr>
        <w:tc>
          <w:tcPr>
            <w:tcW w:w="49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№       </w:t>
            </w: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74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Орган, выдавший </w:t>
            </w:r>
            <w:r w:rsidRPr="00307A82">
              <w:rPr>
                <w:sz w:val="24"/>
                <w:szCs w:val="24"/>
              </w:rPr>
              <w:t xml:space="preserve">разрешение 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>на ввод объекта в эксплуатацию</w:t>
            </w: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297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A82" w:rsidRPr="00307A82" w:rsidTr="00307A82">
        <w:trPr>
          <w:trHeight w:val="192"/>
        </w:trPr>
        <w:tc>
          <w:tcPr>
            <w:tcW w:w="49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2074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97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</w:p>
    <w:p w:rsidR="00307A82" w:rsidRPr="00307A82" w:rsidRDefault="00307A82" w:rsidP="00307A82">
      <w:pPr>
        <w:suppressAutoHyphens/>
        <w:spacing w:line="228" w:lineRule="auto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>6. Информация о согласии застройщика и иного лица (иных лиц)</w:t>
      </w:r>
    </w:p>
    <w:p w:rsidR="00307A82" w:rsidRPr="00307A82" w:rsidRDefault="00307A82" w:rsidP="00307A82">
      <w:pPr>
        <w:suppressAutoHyphens/>
        <w:spacing w:line="228" w:lineRule="auto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>на осуществление государственной регистрации права собственности</w:t>
      </w:r>
    </w:p>
    <w:p w:rsidR="00307A82" w:rsidRPr="00307A82" w:rsidRDefault="00307A82" w:rsidP="00307A82">
      <w:pPr>
        <w:suppressAutoHyphens/>
        <w:spacing w:line="228" w:lineRule="auto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 xml:space="preserve">на </w:t>
      </w:r>
      <w:proofErr w:type="gramStart"/>
      <w:r w:rsidRPr="00307A82">
        <w:rPr>
          <w:sz w:val="28"/>
          <w:szCs w:val="28"/>
        </w:rPr>
        <w:t>построенные</w:t>
      </w:r>
      <w:proofErr w:type="gramEnd"/>
      <w:r w:rsidRPr="00307A82">
        <w:rPr>
          <w:sz w:val="28"/>
          <w:szCs w:val="28"/>
        </w:rPr>
        <w:t>, реконструированные здание, сооружение</w:t>
      </w:r>
    </w:p>
    <w:p w:rsidR="00307A82" w:rsidRPr="00307A82" w:rsidRDefault="00307A82" w:rsidP="00307A82">
      <w:pPr>
        <w:suppressAutoHyphens/>
        <w:spacing w:line="228" w:lineRule="auto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 xml:space="preserve">и (или) на все расположенные в таких </w:t>
      </w:r>
      <w:proofErr w:type="gramStart"/>
      <w:r w:rsidRPr="00307A82">
        <w:rPr>
          <w:sz w:val="28"/>
          <w:szCs w:val="28"/>
        </w:rPr>
        <w:t>здании</w:t>
      </w:r>
      <w:proofErr w:type="gramEnd"/>
      <w:r w:rsidRPr="00307A82">
        <w:rPr>
          <w:sz w:val="28"/>
          <w:szCs w:val="28"/>
        </w:rPr>
        <w:t xml:space="preserve">, сооружении помещения, </w:t>
      </w:r>
      <w:proofErr w:type="spellStart"/>
      <w:r w:rsidRPr="00307A82">
        <w:rPr>
          <w:sz w:val="28"/>
          <w:szCs w:val="28"/>
        </w:rPr>
        <w:t>машино</w:t>
      </w:r>
      <w:proofErr w:type="spellEnd"/>
      <w:r w:rsidRPr="00307A82">
        <w:rPr>
          <w:sz w:val="28"/>
          <w:szCs w:val="28"/>
        </w:rPr>
        <w:t>-места (не заполняется в случаях, указанных в пунктах 1–3 части 3.9 статьи 55 Градостроительного кодекса Российской Федерации)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"/>
        <w:gridCol w:w="6"/>
        <w:gridCol w:w="469"/>
        <w:gridCol w:w="2316"/>
        <w:gridCol w:w="583"/>
        <w:gridCol w:w="729"/>
        <w:gridCol w:w="1734"/>
        <w:gridCol w:w="952"/>
        <w:gridCol w:w="2097"/>
      </w:tblGrid>
      <w:tr w:rsidR="00307A82" w:rsidRPr="00307A82" w:rsidTr="00307A82">
        <w:trPr>
          <w:trHeight w:val="157"/>
        </w:trPr>
        <w:tc>
          <w:tcPr>
            <w:tcW w:w="5000" w:type="pct"/>
            <w:gridSpan w:val="9"/>
          </w:tcPr>
          <w:p w:rsidR="00307A82" w:rsidRPr="00307A82" w:rsidRDefault="00307A82" w:rsidP="00307A82">
            <w:pPr>
              <w:suppressAutoHyphens/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6.1. Подтверждаю, что строительство, реконструкция здания, сооружения осуществлялись</w:t>
            </w:r>
          </w:p>
        </w:tc>
      </w:tr>
      <w:tr w:rsidR="00307A82" w:rsidRPr="00307A82" w:rsidTr="00307A82">
        <w:trPr>
          <w:trHeight w:val="276"/>
        </w:trPr>
        <w:tc>
          <w:tcPr>
            <w:tcW w:w="491" w:type="pct"/>
          </w:tcPr>
          <w:p w:rsidR="00307A82" w:rsidRPr="00307A82" w:rsidRDefault="00307A82" w:rsidP="00307A82">
            <w:pPr>
              <w:suppressAutoHyphens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6.1.1</w:t>
            </w:r>
          </w:p>
        </w:tc>
        <w:tc>
          <w:tcPr>
            <w:tcW w:w="241" w:type="pct"/>
            <w:gridSpan w:val="2"/>
          </w:tcPr>
          <w:p w:rsidR="00307A82" w:rsidRPr="00307A82" w:rsidRDefault="00307A82" w:rsidP="00307A82">
            <w:pPr>
              <w:suppressAutoHyphens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68" w:type="pct"/>
            <w:gridSpan w:val="6"/>
          </w:tcPr>
          <w:p w:rsidR="00307A82" w:rsidRPr="00307A82" w:rsidRDefault="00307A82" w:rsidP="00307A82">
            <w:pPr>
              <w:suppressAutoHyphens/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307A82" w:rsidRPr="00307A82" w:rsidTr="00307A82">
        <w:trPr>
          <w:trHeight w:val="286"/>
        </w:trPr>
        <w:tc>
          <w:tcPr>
            <w:tcW w:w="491" w:type="pct"/>
          </w:tcPr>
          <w:p w:rsidR="00307A82" w:rsidRPr="00307A82" w:rsidRDefault="00307A82" w:rsidP="00307A82">
            <w:pPr>
              <w:suppressAutoHyphens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6.1.2</w:t>
            </w:r>
          </w:p>
        </w:tc>
        <w:tc>
          <w:tcPr>
            <w:tcW w:w="241" w:type="pct"/>
            <w:gridSpan w:val="2"/>
          </w:tcPr>
          <w:p w:rsidR="00307A82" w:rsidRPr="00307A82" w:rsidRDefault="00307A82" w:rsidP="00307A82">
            <w:pPr>
              <w:suppressAutoHyphens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68" w:type="pct"/>
            <w:gridSpan w:val="6"/>
          </w:tcPr>
          <w:p w:rsidR="00307A82" w:rsidRPr="00307A82" w:rsidRDefault="00307A82" w:rsidP="00307A82">
            <w:pPr>
              <w:suppressAutoHyphens/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исключительно с привлечением средств застройщика и указанного ниже лица (лиц), осуществлявшег</w:t>
            </w: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>о(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>их) финансирование строительства, реконструкции здания, сооружения (далее – лицо (лица), осуществлявшее(</w:t>
            </w:r>
            <w:proofErr w:type="spellStart"/>
            <w:r w:rsidRPr="00307A82">
              <w:rPr>
                <w:rFonts w:eastAsia="Calibri"/>
                <w:sz w:val="24"/>
                <w:szCs w:val="24"/>
                <w:lang w:eastAsia="en-US"/>
              </w:rPr>
              <w:t>ие</w:t>
            </w:r>
            <w:proofErr w:type="spellEnd"/>
            <w:r w:rsidRPr="00307A82">
              <w:rPr>
                <w:rFonts w:eastAsia="Calibri"/>
                <w:sz w:val="24"/>
                <w:szCs w:val="24"/>
                <w:lang w:eastAsia="en-US"/>
              </w:rPr>
              <w:t>) финансирование)</w:t>
            </w:r>
          </w:p>
        </w:tc>
      </w:tr>
      <w:tr w:rsidR="00307A82" w:rsidRPr="00307A82" w:rsidTr="00307A82">
        <w:trPr>
          <w:trHeight w:val="600"/>
        </w:trPr>
        <w:tc>
          <w:tcPr>
            <w:tcW w:w="732" w:type="pct"/>
            <w:gridSpan w:val="3"/>
            <w:vMerge w:val="restar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6.1.2.1</w:t>
            </w:r>
          </w:p>
        </w:tc>
        <w:tc>
          <w:tcPr>
            <w:tcW w:w="1471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 наличии) – для физического лица, осуществлявшего финансирование;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полное наименование – для юридического лица, осуществлявшего финансирование</w:t>
            </w:r>
          </w:p>
        </w:tc>
        <w:tc>
          <w:tcPr>
            <w:tcW w:w="1733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 – для юридического лица, осуществлявшего финансирование</w:t>
            </w:r>
          </w:p>
        </w:tc>
        <w:tc>
          <w:tcPr>
            <w:tcW w:w="1064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</w:t>
            </w:r>
          </w:p>
        </w:tc>
      </w:tr>
      <w:tr w:rsidR="00307A82" w:rsidRPr="00307A82" w:rsidTr="00307A82">
        <w:trPr>
          <w:trHeight w:val="188"/>
        </w:trPr>
        <w:tc>
          <w:tcPr>
            <w:tcW w:w="732" w:type="pct"/>
            <w:gridSpan w:val="3"/>
            <w:vMerge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4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282"/>
        </w:trPr>
        <w:tc>
          <w:tcPr>
            <w:tcW w:w="5000" w:type="pct"/>
            <w:gridSpan w:val="9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6.2. </w:t>
            </w: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Подтверждаю наличие </w:t>
            </w:r>
            <w:r w:rsidRPr="00307A82">
              <w:rPr>
                <w:sz w:val="24"/>
                <w:szCs w:val="24"/>
              </w:rPr>
              <w:t xml:space="preserve">(не заполняется в случаях, если в результате реконструкции здания, сооружения не созданы новые или не прекратили существование учтенные ранее помещения и (или) </w:t>
            </w:r>
            <w:proofErr w:type="spellStart"/>
            <w:r w:rsidRPr="00307A82">
              <w:rPr>
                <w:sz w:val="24"/>
                <w:szCs w:val="24"/>
              </w:rPr>
              <w:t>машино</w:t>
            </w:r>
            <w:proofErr w:type="spellEnd"/>
            <w:r w:rsidRPr="00307A82">
              <w:rPr>
                <w:sz w:val="24"/>
                <w:szCs w:val="24"/>
              </w:rPr>
              <w:t>-места в таких здании, сооружении)</w:t>
            </w:r>
            <w:proofErr w:type="gramEnd"/>
          </w:p>
        </w:tc>
      </w:tr>
      <w:tr w:rsidR="00307A82" w:rsidRPr="00307A82" w:rsidTr="00307A82">
        <w:trPr>
          <w:trHeight w:val="272"/>
        </w:trPr>
        <w:tc>
          <w:tcPr>
            <w:tcW w:w="494" w:type="pct"/>
            <w:gridSpan w:val="2"/>
            <w:vMerge w:val="restar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6.2.1</w:t>
            </w:r>
          </w:p>
        </w:tc>
        <w:tc>
          <w:tcPr>
            <w:tcW w:w="2079" w:type="pct"/>
            <w:gridSpan w:val="4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согласия застройщика</w:t>
            </w:r>
          </w:p>
        </w:tc>
        <w:tc>
          <w:tcPr>
            <w:tcW w:w="2427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согласия застройщика и лица (лиц), осуществлявшег</w:t>
            </w: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>о(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>их) финансирование</w:t>
            </w:r>
          </w:p>
        </w:tc>
      </w:tr>
      <w:tr w:rsidR="00307A82" w:rsidRPr="00307A82" w:rsidTr="00307A82">
        <w:trPr>
          <w:trHeight w:val="272"/>
        </w:trPr>
        <w:tc>
          <w:tcPr>
            <w:tcW w:w="494" w:type="pct"/>
            <w:gridSpan w:val="2"/>
            <w:vMerge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79" w:type="pct"/>
            <w:gridSpan w:val="4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7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272"/>
        </w:trPr>
        <w:tc>
          <w:tcPr>
            <w:tcW w:w="494" w:type="pct"/>
            <w:gridSpan w:val="2"/>
            <w:vMerge w:val="restar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6.2.1.1</w:t>
            </w:r>
          </w:p>
        </w:tc>
        <w:tc>
          <w:tcPr>
            <w:tcW w:w="4506" w:type="pct"/>
            <w:gridSpan w:val="7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</w:t>
            </w:r>
          </w:p>
        </w:tc>
      </w:tr>
      <w:tr w:rsidR="00307A82" w:rsidRPr="00307A82" w:rsidTr="00307A82">
        <w:trPr>
          <w:trHeight w:val="272"/>
        </w:trPr>
        <w:tc>
          <w:tcPr>
            <w:tcW w:w="494" w:type="pct"/>
            <w:gridSpan w:val="2"/>
            <w:vMerge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3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застройщика</w:t>
            </w:r>
          </w:p>
        </w:tc>
        <w:tc>
          <w:tcPr>
            <w:tcW w:w="1546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лица (лиц), осуществлявшег</w:t>
            </w: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>о(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>их) финансирование</w:t>
            </w:r>
          </w:p>
        </w:tc>
        <w:tc>
          <w:tcPr>
            <w:tcW w:w="1547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застройщика и лица (лиц), осуществлявшег</w:t>
            </w: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>о(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>их) финансирование</w:t>
            </w:r>
          </w:p>
        </w:tc>
      </w:tr>
      <w:tr w:rsidR="00307A82" w:rsidRPr="00307A82" w:rsidTr="00307A82">
        <w:trPr>
          <w:trHeight w:val="272"/>
        </w:trPr>
        <w:tc>
          <w:tcPr>
            <w:tcW w:w="494" w:type="pct"/>
            <w:gridSpan w:val="2"/>
            <w:vMerge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3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7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272"/>
        </w:trPr>
        <w:tc>
          <w:tcPr>
            <w:tcW w:w="494" w:type="pct"/>
            <w:gridSpan w:val="2"/>
            <w:vMerge w:val="restar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6.2.1.2</w:t>
            </w:r>
          </w:p>
        </w:tc>
        <w:tc>
          <w:tcPr>
            <w:tcW w:w="4506" w:type="pct"/>
            <w:gridSpan w:val="7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в отношении</w:t>
            </w:r>
          </w:p>
        </w:tc>
      </w:tr>
      <w:tr w:rsidR="00307A82" w:rsidRPr="00307A82" w:rsidTr="00307A82">
        <w:trPr>
          <w:trHeight w:val="272"/>
        </w:trPr>
        <w:tc>
          <w:tcPr>
            <w:tcW w:w="494" w:type="pct"/>
            <w:gridSpan w:val="2"/>
            <w:vMerge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3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>построенных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>, реконструированных здания, сооружения</w:t>
            </w:r>
          </w:p>
        </w:tc>
        <w:tc>
          <w:tcPr>
            <w:tcW w:w="1546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всех расположенных в построенных, реконструированных здании, сооружении помещений, </w:t>
            </w:r>
            <w:proofErr w:type="spellStart"/>
            <w:r w:rsidRPr="00307A82">
              <w:rPr>
                <w:rFonts w:eastAsia="Calibri"/>
                <w:sz w:val="24"/>
                <w:szCs w:val="24"/>
                <w:lang w:eastAsia="en-US"/>
              </w:rPr>
              <w:t>машино</w:t>
            </w:r>
            <w:proofErr w:type="spellEnd"/>
            <w:r w:rsidRPr="00307A82">
              <w:rPr>
                <w:rFonts w:eastAsia="Calibri"/>
                <w:sz w:val="24"/>
                <w:szCs w:val="24"/>
                <w:lang w:eastAsia="en-US"/>
              </w:rPr>
              <w:t>-мест</w:t>
            </w:r>
            <w:proofErr w:type="gramEnd"/>
          </w:p>
        </w:tc>
        <w:tc>
          <w:tcPr>
            <w:tcW w:w="1547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построенных, реконструированных здания, сооружения и всех расположенных в построенных, реконструированных здании, сооружении помещений, </w:t>
            </w:r>
            <w:proofErr w:type="spellStart"/>
            <w:r w:rsidRPr="00307A82">
              <w:rPr>
                <w:rFonts w:eastAsia="Calibri"/>
                <w:sz w:val="24"/>
                <w:szCs w:val="24"/>
                <w:lang w:eastAsia="en-US"/>
              </w:rPr>
              <w:t>машино</w:t>
            </w:r>
            <w:proofErr w:type="spellEnd"/>
            <w:r w:rsidRPr="00307A82">
              <w:rPr>
                <w:rFonts w:eastAsia="Calibri"/>
                <w:sz w:val="24"/>
                <w:szCs w:val="24"/>
                <w:lang w:eastAsia="en-US"/>
              </w:rPr>
              <w:t>-мест</w:t>
            </w:r>
            <w:proofErr w:type="gramEnd"/>
          </w:p>
        </w:tc>
      </w:tr>
      <w:tr w:rsidR="00307A82" w:rsidRPr="00307A82" w:rsidTr="00307A82">
        <w:trPr>
          <w:trHeight w:val="261"/>
        </w:trPr>
        <w:tc>
          <w:tcPr>
            <w:tcW w:w="494" w:type="pct"/>
            <w:gridSpan w:val="2"/>
            <w:vMerge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3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7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07A82" w:rsidRPr="00307A82" w:rsidRDefault="00307A82" w:rsidP="00307A82">
      <w:pPr>
        <w:suppressAutoHyphens/>
        <w:ind w:right="423" w:firstLine="708"/>
        <w:jc w:val="both"/>
        <w:rPr>
          <w:sz w:val="28"/>
          <w:szCs w:val="28"/>
        </w:rPr>
      </w:pPr>
    </w:p>
    <w:p w:rsidR="00307A82" w:rsidRPr="00307A82" w:rsidRDefault="00307A82" w:rsidP="00307A82">
      <w:pPr>
        <w:suppressAutoHyphens/>
        <w:ind w:right="423" w:firstLine="708"/>
        <w:jc w:val="both"/>
        <w:rPr>
          <w:sz w:val="28"/>
          <w:szCs w:val="28"/>
        </w:rPr>
      </w:pPr>
    </w:p>
    <w:p w:rsidR="00307A82" w:rsidRPr="00307A82" w:rsidRDefault="00307A82" w:rsidP="00307A82">
      <w:pPr>
        <w:suppressAutoHyphens/>
        <w:ind w:right="423" w:firstLine="708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 xml:space="preserve">7. Сведения об уплате государственной пошлины </w:t>
      </w:r>
    </w:p>
    <w:p w:rsidR="00307A82" w:rsidRPr="00307A82" w:rsidRDefault="00307A82" w:rsidP="00307A82">
      <w:pPr>
        <w:suppressAutoHyphens/>
        <w:ind w:right="423" w:firstLine="708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>за осуществление государственного кадастрового учета                                   и (или) государственной регистрации прав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3"/>
        <w:gridCol w:w="664"/>
        <w:gridCol w:w="2919"/>
        <w:gridCol w:w="2629"/>
      </w:tblGrid>
      <w:tr w:rsidR="00307A82" w:rsidRPr="00307A82" w:rsidTr="00307A82">
        <w:trPr>
          <w:trHeight w:val="410"/>
        </w:trPr>
        <w:tc>
          <w:tcPr>
            <w:tcW w:w="2185" w:type="pct"/>
            <w:gridSpan w:val="2"/>
            <w:vAlign w:val="center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Назначение платежа:</w:t>
            </w:r>
          </w:p>
        </w:tc>
        <w:tc>
          <w:tcPr>
            <w:tcW w:w="1481" w:type="pct"/>
            <w:vAlign w:val="center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1334" w:type="pct"/>
            <w:vAlign w:val="center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Реквизиты платежного документа                    (дата, номер)</w:t>
            </w:r>
          </w:p>
        </w:tc>
      </w:tr>
      <w:tr w:rsidR="00307A82" w:rsidRPr="00307A82" w:rsidTr="00307A82">
        <w:trPr>
          <w:trHeight w:val="714"/>
        </w:trPr>
        <w:tc>
          <w:tcPr>
            <w:tcW w:w="1848" w:type="pct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осуществление государственного кадастрового учета объекта капитального строительства</w:t>
            </w:r>
          </w:p>
        </w:tc>
        <w:tc>
          <w:tcPr>
            <w:tcW w:w="337" w:type="pct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1" w:type="pct"/>
            <w:vMerge w:val="restart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4" w:type="pct"/>
            <w:vMerge w:val="restart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681"/>
        </w:trPr>
        <w:tc>
          <w:tcPr>
            <w:tcW w:w="1848" w:type="pct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осуществление государственного кадастрового учета с одновременной регистрацией права собственности на объект капитального строительства</w:t>
            </w:r>
          </w:p>
        </w:tc>
        <w:tc>
          <w:tcPr>
            <w:tcW w:w="337" w:type="pct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1" w:type="pct"/>
            <w:vMerge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4" w:type="pct"/>
            <w:vMerge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07A82" w:rsidRPr="00307A82" w:rsidRDefault="00307A82" w:rsidP="00307A82">
      <w:pPr>
        <w:suppressAutoHyphens/>
        <w:ind w:right="423" w:firstLine="708"/>
        <w:jc w:val="center"/>
        <w:rPr>
          <w:sz w:val="28"/>
          <w:szCs w:val="28"/>
        </w:rPr>
      </w:pPr>
    </w:p>
    <w:p w:rsidR="00307A82" w:rsidRPr="00307A82" w:rsidRDefault="00307A82" w:rsidP="00307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07A82">
        <w:rPr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20"/>
        <w:gridCol w:w="5093"/>
        <w:gridCol w:w="1971"/>
        <w:gridCol w:w="1971"/>
      </w:tblGrid>
      <w:tr w:rsidR="00307A82" w:rsidRPr="00307A82" w:rsidTr="00307A82">
        <w:trPr>
          <w:trHeight w:val="555"/>
          <w:tblHeader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 xml:space="preserve">№ </w:t>
            </w:r>
            <w:proofErr w:type="gramStart"/>
            <w:r w:rsidRPr="00307A82">
              <w:rPr>
                <w:sz w:val="24"/>
                <w:szCs w:val="24"/>
              </w:rPr>
              <w:t>п</w:t>
            </w:r>
            <w:proofErr w:type="gramEnd"/>
            <w:r w:rsidRPr="00307A82">
              <w:rPr>
                <w:sz w:val="24"/>
                <w:szCs w:val="24"/>
              </w:rPr>
              <w:t>/п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Дата документа</w:t>
            </w:r>
          </w:p>
        </w:tc>
      </w:tr>
      <w:tr w:rsidR="00307A82" w:rsidRPr="00307A82" w:rsidTr="00307A82">
        <w:trPr>
          <w:trHeight w:val="56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1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rPr>
          <w:trHeight w:val="56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2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307A82">
              <w:rPr>
                <w:sz w:val="24"/>
                <w:szCs w:val="24"/>
              </w:rPr>
              <w:t>надзора</w:t>
            </w:r>
            <w:proofErr w:type="gramEnd"/>
            <w:r w:rsidRPr="00307A82">
              <w:rPr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 частями 3.8 и 3.9 статьи 49 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с частью 1 статьи 54 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Заключение уполномоченного на осуществление федерального государственного экологического контроля (надзора) федерального органа исполнительной власти</w:t>
            </w:r>
          </w:p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307A82" w:rsidRPr="00307A82" w:rsidRDefault="00307A82" w:rsidP="00307A82">
      <w:pPr>
        <w:suppressAutoHyphens/>
        <w:rPr>
          <w:szCs w:val="28"/>
        </w:rPr>
      </w:pPr>
    </w:p>
    <w:p w:rsidR="00307A82" w:rsidRPr="00307A82" w:rsidRDefault="00307A82" w:rsidP="00307A82">
      <w:pPr>
        <w:suppressAutoHyphens/>
        <w:spacing w:line="360" w:lineRule="auto"/>
        <w:ind w:firstLine="709"/>
        <w:rPr>
          <w:sz w:val="28"/>
          <w:szCs w:val="28"/>
        </w:rPr>
      </w:pPr>
      <w:r w:rsidRPr="00307A82">
        <w:rPr>
          <w:sz w:val="28"/>
          <w:szCs w:val="28"/>
        </w:rPr>
        <w:t>Приложение:</w:t>
      </w:r>
    </w:p>
    <w:p w:rsidR="00307A82" w:rsidRPr="00307A82" w:rsidRDefault="00307A82" w:rsidP="00307A82">
      <w:pPr>
        <w:suppressAutoHyphens/>
        <w:spacing w:line="360" w:lineRule="auto"/>
        <w:rPr>
          <w:sz w:val="28"/>
          <w:szCs w:val="28"/>
        </w:rPr>
      </w:pPr>
      <w:r w:rsidRPr="00307A82">
        <w:rPr>
          <w:sz w:val="28"/>
          <w:szCs w:val="28"/>
        </w:rPr>
        <w:t>__________________________________________________________________.</w:t>
      </w:r>
    </w:p>
    <w:p w:rsidR="00307A82" w:rsidRPr="00307A82" w:rsidRDefault="00307A82" w:rsidP="00307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07A82">
        <w:rPr>
          <w:sz w:val="28"/>
          <w:szCs w:val="28"/>
        </w:rPr>
        <w:t>Дополнительно информирую (заполняется в случаях, указанных в части 3.10 статьи 55 Градостроительного кодекса Российской Федерации): __________________________________________________________________</w:t>
      </w:r>
    </w:p>
    <w:p w:rsidR="00307A82" w:rsidRPr="00307A82" w:rsidRDefault="00307A82" w:rsidP="00307A82">
      <w:pPr>
        <w:suppressAutoHyphens/>
        <w:spacing w:line="360" w:lineRule="auto"/>
        <w:jc w:val="both"/>
        <w:rPr>
          <w:sz w:val="24"/>
        </w:rPr>
      </w:pPr>
      <w:r w:rsidRPr="00307A82">
        <w:rPr>
          <w:sz w:val="28"/>
          <w:szCs w:val="28"/>
        </w:rPr>
        <w:t>__________________________________________________________________.</w:t>
      </w:r>
    </w:p>
    <w:p w:rsidR="00307A82" w:rsidRPr="00307A82" w:rsidRDefault="00307A82" w:rsidP="00307A82">
      <w:pPr>
        <w:suppressAutoHyphens/>
        <w:jc w:val="center"/>
        <w:rPr>
          <w:sz w:val="24"/>
          <w:szCs w:val="24"/>
        </w:rPr>
      </w:pPr>
      <w:r w:rsidRPr="00307A82">
        <w:rPr>
          <w:sz w:val="24"/>
          <w:szCs w:val="24"/>
        </w:rPr>
        <w:t xml:space="preserve">(указываются сведения о соответствии объекта капитального строительства утвержденному Правительством Российской Федерации перечню видов (типов) находящихся в государственной собственности объектов недвижимости, в отношении которых не осуществляется государственный кадастровый учет, право собственности Российской Федерации (иного публично-правового образования), другие вещные права на которые, ограничения этих прав, обременения объектов недвижимости не подлежат государственной </w:t>
      </w:r>
      <w:proofErr w:type="gramStart"/>
      <w:r w:rsidRPr="00307A82">
        <w:rPr>
          <w:sz w:val="24"/>
          <w:szCs w:val="24"/>
        </w:rPr>
        <w:t>регистрации</w:t>
      </w:r>
      <w:proofErr w:type="gramEnd"/>
      <w:r w:rsidRPr="00307A82">
        <w:rPr>
          <w:sz w:val="24"/>
          <w:szCs w:val="24"/>
        </w:rPr>
        <w:t xml:space="preserve"> и сведения о которых составляют государственную тайну)</w:t>
      </w:r>
    </w:p>
    <w:p w:rsidR="00307A82" w:rsidRPr="00307A82" w:rsidRDefault="00307A82" w:rsidP="00307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07A82">
        <w:rPr>
          <w:sz w:val="28"/>
          <w:szCs w:val="28"/>
        </w:rPr>
        <w:t>Номер телефона и адрес электронной почты для связи: ______________</w:t>
      </w:r>
    </w:p>
    <w:p w:rsidR="00307A82" w:rsidRPr="00307A82" w:rsidRDefault="00307A82" w:rsidP="00307A82">
      <w:pPr>
        <w:suppressAutoHyphens/>
        <w:spacing w:line="360" w:lineRule="auto"/>
        <w:jc w:val="both"/>
        <w:rPr>
          <w:sz w:val="28"/>
          <w:szCs w:val="28"/>
        </w:rPr>
      </w:pPr>
      <w:r w:rsidRPr="00307A82">
        <w:rPr>
          <w:sz w:val="28"/>
          <w:szCs w:val="28"/>
        </w:rPr>
        <w:t>__________________________________________________________________.</w:t>
      </w:r>
    </w:p>
    <w:p w:rsidR="00307A82" w:rsidRPr="00307A82" w:rsidRDefault="00307A82" w:rsidP="00307A82">
      <w:pPr>
        <w:tabs>
          <w:tab w:val="left" w:pos="196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07A82">
        <w:rPr>
          <w:sz w:val="28"/>
          <w:szCs w:val="28"/>
        </w:rPr>
        <w:t>Результат предоставления муниципальной услуги прошу (указывается один из перечисленных способов):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8"/>
        <w:gridCol w:w="777"/>
      </w:tblGrid>
      <w:tr w:rsidR="00307A82" w:rsidRPr="00307A82" w:rsidTr="00307A82">
        <w:tc>
          <w:tcPr>
            <w:tcW w:w="4606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i/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 муниципальных услуг (функций)»</w:t>
            </w:r>
          </w:p>
        </w:tc>
        <w:tc>
          <w:tcPr>
            <w:tcW w:w="394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c>
          <w:tcPr>
            <w:tcW w:w="4606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Выдать</w:t>
            </w:r>
            <w:r w:rsidRPr="00307A82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307A82">
              <w:rPr>
                <w:sz w:val="24"/>
                <w:szCs w:val="24"/>
              </w:rPr>
              <w:t xml:space="preserve"> при личном обращении </w:t>
            </w:r>
            <w:r w:rsidRPr="00307A82">
              <w:rPr>
                <w:bCs/>
                <w:sz w:val="24"/>
                <w:szCs w:val="24"/>
              </w:rPr>
              <w:t>в многофункциональный центр предоставления государственных и муниципальных услуг,</w:t>
            </w:r>
            <w:r w:rsidRPr="00307A82">
              <w:rPr>
                <w:sz w:val="24"/>
                <w:szCs w:val="24"/>
              </w:rPr>
              <w:t xml:space="preserve"> расположенный по адресу: 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c>
          <w:tcPr>
            <w:tcW w:w="4606" w:type="pct"/>
            <w:shd w:val="clear" w:color="auto" w:fill="auto"/>
          </w:tcPr>
          <w:p w:rsidR="00307A82" w:rsidRPr="00307A82" w:rsidRDefault="00307A82" w:rsidP="00307A82">
            <w:pPr>
              <w:suppressAutoHyphens/>
              <w:jc w:val="both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Направить на бумажном носителе на почтовый адрес: _________________________</w:t>
            </w:r>
          </w:p>
          <w:p w:rsidR="00307A82" w:rsidRPr="00307A82" w:rsidRDefault="00307A82" w:rsidP="00307A82">
            <w:pPr>
              <w:suppressAutoHyphens/>
              <w:jc w:val="both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c>
          <w:tcPr>
            <w:tcW w:w="4606" w:type="pct"/>
            <w:shd w:val="clear" w:color="auto" w:fill="auto"/>
          </w:tcPr>
          <w:p w:rsidR="00307A82" w:rsidRPr="00307A82" w:rsidRDefault="00307A82" w:rsidP="00307A82">
            <w:pPr>
              <w:suppressAutoHyphens/>
              <w:jc w:val="both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394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c>
          <w:tcPr>
            <w:tcW w:w="4606" w:type="pct"/>
            <w:shd w:val="clear" w:color="auto" w:fill="auto"/>
          </w:tcPr>
          <w:p w:rsidR="00307A82" w:rsidRPr="00307A82" w:rsidRDefault="00307A82" w:rsidP="00307A82">
            <w:pPr>
              <w:suppressAutoHyphens/>
              <w:jc w:val="both"/>
              <w:rPr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В отношении несовершеннолетнего</w:t>
            </w:r>
          </w:p>
        </w:tc>
        <w:tc>
          <w:tcPr>
            <w:tcW w:w="394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c>
          <w:tcPr>
            <w:tcW w:w="4606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выдать заявителю, являющемуся законным представителем несовершеннолетнего, лично</w:t>
            </w:r>
          </w:p>
        </w:tc>
        <w:tc>
          <w:tcPr>
            <w:tcW w:w="394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c>
          <w:tcPr>
            <w:tcW w:w="4606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несовершеннолетнего, не являющемуся заявителем: ______________________________________________________________________</w:t>
            </w:r>
          </w:p>
          <w:p w:rsidR="00307A82" w:rsidRPr="00307A82" w:rsidRDefault="00307A82" w:rsidP="00307A82">
            <w:pPr>
              <w:suppressAutoHyphens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07A82">
              <w:rPr>
                <w:rFonts w:eastAsia="Calibri"/>
                <w:sz w:val="28"/>
                <w:szCs w:val="28"/>
                <w:lang w:eastAsia="en-US"/>
              </w:rPr>
              <w:t>_____________________________________________________________</w:t>
            </w:r>
          </w:p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(фамилия, имя, отчество (при наличии) и сведения о документе, удостоверяющем личность, другого законного представителя несовершеннолетнего)</w:t>
            </w:r>
          </w:p>
        </w:tc>
        <w:tc>
          <w:tcPr>
            <w:tcW w:w="394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307A82" w:rsidRPr="00307A82" w:rsidRDefault="00307A82" w:rsidP="00307A82">
      <w:pPr>
        <w:suppressAutoHyphens/>
        <w:jc w:val="both"/>
        <w:rPr>
          <w:sz w:val="2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159"/>
        <w:gridCol w:w="6162"/>
      </w:tblGrid>
      <w:tr w:rsidR="00307A82" w:rsidRPr="00307A82" w:rsidTr="00307A82"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07A82" w:rsidRPr="00307A82" w:rsidTr="00307A82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(подпись)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77" w:type="pct"/>
            <w:tcBorders>
              <w:top w:val="nil"/>
              <w:left w:val="nil"/>
              <w:bottom w:val="nil"/>
              <w:right w:val="nil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(фамилия, имя, отчество (при наличии))».</w:t>
            </w:r>
          </w:p>
        </w:tc>
      </w:tr>
    </w:tbl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</w:p>
    <w:p w:rsidR="00307A82" w:rsidRDefault="00307A82" w:rsidP="00307A82">
      <w:pPr>
        <w:suppressAutoHyphens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307A82" w:rsidRPr="00307A82" w:rsidRDefault="00307A82" w:rsidP="00307A82">
      <w:pPr>
        <w:suppressAutoHyphens/>
        <w:autoSpaceDE/>
        <w:autoSpaceDN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307A82">
        <w:rPr>
          <w:sz w:val="28"/>
          <w:szCs w:val="28"/>
        </w:rPr>
        <w:t>6.</w:t>
      </w:r>
      <w:r w:rsidRPr="00307A82">
        <w:rPr>
          <w:sz w:val="28"/>
          <w:szCs w:val="28"/>
        </w:rPr>
        <w:tab/>
        <w:t>Приложение № 6 к Административному регламенту изложить в следующей редакции:</w:t>
      </w:r>
    </w:p>
    <w:p w:rsidR="00307A82" w:rsidRPr="00307A82" w:rsidRDefault="00307A82" w:rsidP="00307A82">
      <w:pPr>
        <w:suppressAutoHyphens/>
        <w:ind w:left="5103"/>
        <w:jc w:val="center"/>
        <w:rPr>
          <w:rFonts w:eastAsia="Calibri"/>
          <w:sz w:val="28"/>
          <w:szCs w:val="28"/>
          <w:lang w:eastAsia="en-US"/>
        </w:rPr>
      </w:pPr>
      <w:r w:rsidRPr="00307A82">
        <w:rPr>
          <w:sz w:val="28"/>
          <w:szCs w:val="28"/>
        </w:rPr>
        <w:t>«</w:t>
      </w:r>
      <w:r w:rsidRPr="00307A82">
        <w:rPr>
          <w:rFonts w:eastAsia="Calibri"/>
          <w:sz w:val="28"/>
          <w:szCs w:val="28"/>
          <w:lang w:eastAsia="en-US"/>
        </w:rPr>
        <w:t>Приложение № 6</w:t>
      </w:r>
    </w:p>
    <w:p w:rsidR="00307A82" w:rsidRPr="00307A82" w:rsidRDefault="00307A82" w:rsidP="00307A82">
      <w:pPr>
        <w:suppressAutoHyphens/>
        <w:ind w:left="5103"/>
        <w:jc w:val="center"/>
        <w:rPr>
          <w:rFonts w:eastAsia="Calibri"/>
          <w:sz w:val="28"/>
          <w:szCs w:val="28"/>
          <w:lang w:eastAsia="en-US"/>
        </w:rPr>
      </w:pPr>
      <w:r w:rsidRPr="00307A82">
        <w:rPr>
          <w:rFonts w:eastAsia="Calibri"/>
          <w:sz w:val="28"/>
          <w:szCs w:val="28"/>
          <w:lang w:eastAsia="en-US"/>
        </w:rPr>
        <w:t>к Административному регламенту</w:t>
      </w:r>
    </w:p>
    <w:p w:rsidR="00307A82" w:rsidRPr="00307A82" w:rsidRDefault="00307A82" w:rsidP="00307A82">
      <w:pPr>
        <w:suppressAutoHyphens/>
        <w:jc w:val="center"/>
        <w:rPr>
          <w:b/>
          <w:sz w:val="28"/>
          <w:szCs w:val="28"/>
        </w:rPr>
      </w:pPr>
    </w:p>
    <w:p w:rsidR="00307A82" w:rsidRPr="00307A82" w:rsidRDefault="00307A82" w:rsidP="00307A82">
      <w:pPr>
        <w:suppressAutoHyphens/>
        <w:jc w:val="right"/>
        <w:rPr>
          <w:sz w:val="28"/>
          <w:szCs w:val="28"/>
        </w:rPr>
      </w:pPr>
      <w:r w:rsidRPr="00307A82">
        <w:rPr>
          <w:sz w:val="28"/>
          <w:szCs w:val="28"/>
        </w:rPr>
        <w:t>Форма</w:t>
      </w:r>
    </w:p>
    <w:p w:rsidR="00307A82" w:rsidRPr="00307A82" w:rsidRDefault="00307A82" w:rsidP="00307A82">
      <w:pPr>
        <w:suppressAutoHyphens/>
        <w:jc w:val="right"/>
        <w:rPr>
          <w:sz w:val="28"/>
          <w:szCs w:val="28"/>
        </w:rPr>
      </w:pPr>
    </w:p>
    <w:p w:rsidR="00307A82" w:rsidRPr="00307A82" w:rsidRDefault="00307A82" w:rsidP="00307A82">
      <w:pPr>
        <w:suppressAutoHyphens/>
        <w:jc w:val="center"/>
        <w:rPr>
          <w:b/>
          <w:bCs/>
          <w:sz w:val="28"/>
          <w:szCs w:val="28"/>
        </w:rPr>
      </w:pPr>
      <w:r w:rsidRPr="00307A82">
        <w:rPr>
          <w:b/>
          <w:bCs/>
          <w:sz w:val="28"/>
          <w:szCs w:val="28"/>
        </w:rPr>
        <w:t>ЗАЯВЛЕНИЕ</w:t>
      </w:r>
    </w:p>
    <w:p w:rsidR="00307A82" w:rsidRPr="00307A82" w:rsidRDefault="00307A82" w:rsidP="00307A82">
      <w:pPr>
        <w:suppressAutoHyphens/>
        <w:jc w:val="center"/>
        <w:rPr>
          <w:b/>
          <w:bCs/>
          <w:sz w:val="28"/>
          <w:szCs w:val="28"/>
        </w:rPr>
      </w:pPr>
      <w:r w:rsidRPr="00307A82">
        <w:rPr>
          <w:b/>
          <w:bCs/>
          <w:sz w:val="28"/>
          <w:szCs w:val="28"/>
        </w:rPr>
        <w:t>о внесении изменений в разрешение на ввод объекта в эксплуатацию</w:t>
      </w:r>
    </w:p>
    <w:p w:rsidR="00307A82" w:rsidRPr="00307A82" w:rsidRDefault="00307A82" w:rsidP="00307A82">
      <w:pPr>
        <w:suppressAutoHyphens/>
        <w:jc w:val="right"/>
        <w:rPr>
          <w:sz w:val="28"/>
          <w:szCs w:val="28"/>
        </w:rPr>
      </w:pPr>
    </w:p>
    <w:p w:rsidR="00307A82" w:rsidRPr="00307A82" w:rsidRDefault="00307A82" w:rsidP="00307A82">
      <w:pPr>
        <w:suppressAutoHyphens/>
        <w:jc w:val="right"/>
        <w:rPr>
          <w:sz w:val="28"/>
          <w:szCs w:val="28"/>
        </w:rPr>
      </w:pPr>
      <w:r w:rsidRPr="00307A82">
        <w:rPr>
          <w:spacing w:val="-4"/>
          <w:sz w:val="28"/>
          <w:szCs w:val="28"/>
        </w:rPr>
        <w:t>«___» ________________ 20__ г.</w:t>
      </w:r>
    </w:p>
    <w:p w:rsidR="00307A82" w:rsidRPr="00307A82" w:rsidRDefault="00307A82" w:rsidP="00307A82">
      <w:pPr>
        <w:suppressAutoHyphens/>
        <w:rPr>
          <w:sz w:val="28"/>
          <w:szCs w:val="28"/>
        </w:rPr>
      </w:pPr>
    </w:p>
    <w:p w:rsidR="00307A82" w:rsidRPr="00307A82" w:rsidRDefault="00307A82" w:rsidP="00307A82">
      <w:pPr>
        <w:suppressAutoHyphens/>
        <w:jc w:val="both"/>
        <w:rPr>
          <w:sz w:val="28"/>
          <w:szCs w:val="28"/>
        </w:rPr>
      </w:pPr>
      <w:r w:rsidRPr="00307A82">
        <w:rPr>
          <w:sz w:val="28"/>
          <w:szCs w:val="28"/>
        </w:rPr>
        <w:t>________________________________________________________________</w:t>
      </w:r>
    </w:p>
    <w:p w:rsidR="00307A82" w:rsidRPr="00307A82" w:rsidRDefault="00307A82" w:rsidP="00307A82">
      <w:pPr>
        <w:suppressAutoHyphens/>
        <w:jc w:val="center"/>
        <w:rPr>
          <w:sz w:val="24"/>
          <w:szCs w:val="24"/>
        </w:rPr>
      </w:pPr>
      <w:proofErr w:type="gramStart"/>
      <w:r w:rsidRPr="00307A82">
        <w:rPr>
          <w:sz w:val="24"/>
          <w:szCs w:val="24"/>
        </w:rPr>
        <w:t>(наименование органа местного самоуправления, уполномоченного на выдачу</w:t>
      </w:r>
      <w:proofErr w:type="gramEnd"/>
    </w:p>
    <w:p w:rsidR="00307A82" w:rsidRPr="00307A82" w:rsidRDefault="00307A82" w:rsidP="00307A82">
      <w:pPr>
        <w:suppressAutoHyphens/>
        <w:jc w:val="center"/>
        <w:rPr>
          <w:sz w:val="24"/>
          <w:szCs w:val="24"/>
        </w:rPr>
      </w:pPr>
      <w:r w:rsidRPr="00307A82">
        <w:rPr>
          <w:sz w:val="24"/>
          <w:szCs w:val="24"/>
        </w:rPr>
        <w:t>разрешений на ввод объектов в эксплуатацию)</w:t>
      </w:r>
    </w:p>
    <w:p w:rsidR="00307A82" w:rsidRPr="00307A82" w:rsidRDefault="00307A82" w:rsidP="00307A82">
      <w:pPr>
        <w:suppressAutoHyphens/>
        <w:rPr>
          <w:sz w:val="28"/>
          <w:szCs w:val="28"/>
        </w:rPr>
      </w:pPr>
    </w:p>
    <w:p w:rsidR="00307A82" w:rsidRPr="00307A82" w:rsidRDefault="00307A82" w:rsidP="00307A82">
      <w:pPr>
        <w:suppressAutoHyphens/>
        <w:adjustRightInd w:val="0"/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7A82">
        <w:rPr>
          <w:rFonts w:eastAsia="Calibri"/>
          <w:bCs/>
          <w:sz w:val="28"/>
          <w:szCs w:val="28"/>
          <w:lang w:eastAsia="en-US"/>
        </w:rPr>
        <w:t>В соответствии с частью 5.1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 w:rsidR="00307A82" w:rsidRPr="00307A82" w:rsidRDefault="00307A82" w:rsidP="00307A82">
      <w:pPr>
        <w:suppressAutoHyphens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307A82">
        <w:rPr>
          <w:rFonts w:eastAsia="Calibri"/>
          <w:sz w:val="28"/>
          <w:szCs w:val="28"/>
        </w:rPr>
        <w:t>1. Сведения о застройщике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4588"/>
        <w:gridCol w:w="4230"/>
      </w:tblGrid>
      <w:tr w:rsidR="00307A82" w:rsidRPr="00307A82" w:rsidTr="00307A82">
        <w:trPr>
          <w:trHeight w:val="605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Сведения о физическом лице,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в случае если застройщик –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физическое лицо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270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753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307A82">
              <w:rPr>
                <w:sz w:val="24"/>
                <w:szCs w:val="24"/>
              </w:rPr>
              <w:t>(не указываются в случае, если застройщик – индивидуальный предприниматель)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665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621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1.1.4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Идентификационный номер налогоплательщика – физического лица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279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1.2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Сведения о юридическом лице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175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564"/>
        </w:trPr>
        <w:tc>
          <w:tcPr>
            <w:tcW w:w="526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2328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146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843"/>
        </w:trPr>
        <w:tc>
          <w:tcPr>
            <w:tcW w:w="52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2328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Идентификационный номер налогоплательщика –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юридического лица</w:t>
            </w:r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07A82" w:rsidRPr="00307A82" w:rsidRDefault="00307A82" w:rsidP="00307A82">
      <w:pPr>
        <w:suppressAutoHyphens/>
        <w:adjustRightInd w:val="0"/>
        <w:jc w:val="center"/>
        <w:rPr>
          <w:rFonts w:eastAsia="Calibri"/>
          <w:sz w:val="28"/>
          <w:szCs w:val="28"/>
        </w:rPr>
      </w:pPr>
    </w:p>
    <w:p w:rsidR="00307A82" w:rsidRPr="00307A82" w:rsidRDefault="00307A82" w:rsidP="00307A82">
      <w:pPr>
        <w:suppressAutoHyphens/>
        <w:adjustRightInd w:val="0"/>
        <w:jc w:val="center"/>
        <w:rPr>
          <w:rFonts w:eastAsia="Calibri"/>
          <w:sz w:val="28"/>
          <w:szCs w:val="28"/>
        </w:rPr>
      </w:pPr>
      <w:r w:rsidRPr="00307A82">
        <w:rPr>
          <w:rFonts w:eastAsia="Calibri"/>
          <w:sz w:val="28"/>
          <w:szCs w:val="28"/>
        </w:rPr>
        <w:t>2. Сведения о ранее выданном разрешении на ввод объекта в эксплуатацию, в </w:t>
      </w:r>
      <w:proofErr w:type="gramStart"/>
      <w:r w:rsidRPr="00307A82">
        <w:rPr>
          <w:rFonts w:eastAsia="Calibri"/>
          <w:sz w:val="28"/>
          <w:szCs w:val="28"/>
        </w:rPr>
        <w:t>которое</w:t>
      </w:r>
      <w:proofErr w:type="gramEnd"/>
      <w:r w:rsidRPr="00307A82">
        <w:rPr>
          <w:rFonts w:eastAsia="Calibri"/>
          <w:sz w:val="28"/>
          <w:szCs w:val="28"/>
        </w:rPr>
        <w:t xml:space="preserve"> необходимо внести изменения в соответствии</w:t>
      </w:r>
    </w:p>
    <w:p w:rsidR="00307A82" w:rsidRPr="00307A82" w:rsidRDefault="00307A82" w:rsidP="00307A82">
      <w:pPr>
        <w:suppressAutoHyphens/>
        <w:adjustRightInd w:val="0"/>
        <w:jc w:val="center"/>
        <w:rPr>
          <w:rFonts w:eastAsia="Calibri"/>
          <w:sz w:val="28"/>
          <w:szCs w:val="28"/>
        </w:rPr>
      </w:pPr>
      <w:r w:rsidRPr="00307A82">
        <w:rPr>
          <w:rFonts w:eastAsia="Calibri"/>
          <w:sz w:val="28"/>
          <w:szCs w:val="28"/>
        </w:rPr>
        <w:t>с частью 5.1 статьи 55 Градостроительного кодекса Российской Федерации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6"/>
        <w:gridCol w:w="3893"/>
        <w:gridCol w:w="2111"/>
        <w:gridCol w:w="2815"/>
      </w:tblGrid>
      <w:tr w:rsidR="00307A82" w:rsidRPr="00307A82" w:rsidTr="00307A82">
        <w:trPr>
          <w:trHeight w:val="389"/>
        </w:trPr>
        <w:tc>
          <w:tcPr>
            <w:tcW w:w="526" w:type="pct"/>
            <w:tcBorders>
              <w:top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№          </w:t>
            </w: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75" w:type="pct"/>
            <w:tcBorders>
              <w:top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Орган, выдавший</w:t>
            </w:r>
            <w:r w:rsidRPr="00307A82">
              <w:rPr>
                <w:sz w:val="24"/>
                <w:szCs w:val="24"/>
              </w:rPr>
              <w:t xml:space="preserve"> разрешение 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>на ввод объекта в эксплуатацию</w:t>
            </w: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428" w:type="pct"/>
            <w:tcBorders>
              <w:top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A82" w:rsidRPr="00307A82" w:rsidTr="00307A82">
        <w:trPr>
          <w:trHeight w:val="273"/>
        </w:trPr>
        <w:tc>
          <w:tcPr>
            <w:tcW w:w="526" w:type="pct"/>
            <w:tcBorders>
              <w:top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975" w:type="pct"/>
            <w:tcBorders>
              <w:top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71" w:type="pct"/>
            <w:tcBorders>
              <w:top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28" w:type="pct"/>
            <w:tcBorders>
              <w:top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07A82" w:rsidRPr="00307A82" w:rsidRDefault="00307A82" w:rsidP="00307A82">
      <w:pPr>
        <w:suppressAutoHyphens/>
        <w:jc w:val="center"/>
        <w:rPr>
          <w:rFonts w:eastAsia="Calibri"/>
          <w:sz w:val="28"/>
          <w:szCs w:val="28"/>
          <w:lang w:eastAsia="en-US"/>
        </w:rPr>
      </w:pPr>
    </w:p>
    <w:p w:rsidR="00307A82" w:rsidRPr="00307A82" w:rsidRDefault="00307A82" w:rsidP="00307A82">
      <w:pPr>
        <w:suppressAutoHyphens/>
        <w:jc w:val="center"/>
        <w:rPr>
          <w:rFonts w:eastAsia="Calibri"/>
          <w:b/>
          <w:sz w:val="28"/>
          <w:szCs w:val="28"/>
          <w:lang w:eastAsia="en-US"/>
        </w:rPr>
      </w:pPr>
      <w:r w:rsidRPr="00307A82">
        <w:rPr>
          <w:rFonts w:eastAsia="Calibri"/>
          <w:sz w:val="28"/>
          <w:szCs w:val="28"/>
          <w:lang w:eastAsia="en-US"/>
        </w:rPr>
        <w:t>3. Сведения об объекте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7"/>
        <w:gridCol w:w="4588"/>
        <w:gridCol w:w="4230"/>
      </w:tblGrid>
      <w:tr w:rsidR="00307A82" w:rsidRPr="00307A82" w:rsidTr="00307A82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328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Наименование объекта капитального строительства (этапа) в соответствии с проектной документацией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(наименование объекта капитального строительства в соответствии с утвержденной застройщиком или заказчиком проектной документацией)</w:t>
            </w:r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1093"/>
        </w:trPr>
        <w:tc>
          <w:tcPr>
            <w:tcW w:w="52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328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Адрес (местоположение) объекта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(адрес объекта капитального строительства, а при наличии адрес объекта капитального строительства в соответствии с государственным адресным реестром с указанием реквизитов документов о присвоении, об изменении адреса; для линейных объектов – описание местоположения в виде наименований субъекта Российской Федерации и муниципального образования)</w:t>
            </w:r>
          </w:p>
        </w:tc>
        <w:tc>
          <w:tcPr>
            <w:tcW w:w="214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07A82" w:rsidRPr="00307A82" w:rsidRDefault="00307A82" w:rsidP="00307A82">
      <w:pPr>
        <w:suppressAutoHyphens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07A82" w:rsidRPr="00307A82" w:rsidRDefault="00307A82" w:rsidP="00307A82">
      <w:pPr>
        <w:suppressAutoHyphens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307A82">
        <w:rPr>
          <w:rFonts w:eastAsia="Calibri"/>
          <w:sz w:val="28"/>
          <w:szCs w:val="28"/>
          <w:lang w:eastAsia="en-US"/>
        </w:rPr>
        <w:t>4. Сведения о разрешении на строительство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"/>
        <w:gridCol w:w="4086"/>
        <w:gridCol w:w="2233"/>
        <w:gridCol w:w="2556"/>
      </w:tblGrid>
      <w:tr w:rsidR="00307A82" w:rsidRPr="00307A82" w:rsidTr="00307A82">
        <w:trPr>
          <w:trHeight w:val="600"/>
        </w:trPr>
        <w:tc>
          <w:tcPr>
            <w:tcW w:w="497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№        </w:t>
            </w: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73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Орган, выдавший разрешение</w:t>
            </w:r>
          </w:p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на строительство</w:t>
            </w:r>
          </w:p>
        </w:tc>
        <w:tc>
          <w:tcPr>
            <w:tcW w:w="1133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297" w:type="pc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A82" w:rsidRPr="00307A82" w:rsidTr="00307A82">
        <w:trPr>
          <w:trHeight w:val="194"/>
        </w:trPr>
        <w:tc>
          <w:tcPr>
            <w:tcW w:w="497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2073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97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07A82" w:rsidRPr="00307A82" w:rsidRDefault="00307A82" w:rsidP="00307A82">
      <w:pPr>
        <w:suppressAutoHyphens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07A82" w:rsidRPr="00307A82" w:rsidRDefault="00307A82" w:rsidP="00307A82">
      <w:pPr>
        <w:suppressAutoHyphens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307A82">
        <w:rPr>
          <w:rFonts w:eastAsia="Calibri"/>
          <w:sz w:val="28"/>
          <w:szCs w:val="28"/>
          <w:lang w:eastAsia="en-US"/>
        </w:rPr>
        <w:t>5. Сведения о земельном участке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"/>
        <w:gridCol w:w="4082"/>
        <w:gridCol w:w="4792"/>
      </w:tblGrid>
      <w:tr w:rsidR="00307A82" w:rsidRPr="00307A82" w:rsidTr="00307A82">
        <w:trPr>
          <w:trHeight w:val="600"/>
        </w:trPr>
        <w:tc>
          <w:tcPr>
            <w:tcW w:w="498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2071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Кадастровый номер земельного участка (земельных участков), в пределах которого (которых) расположен объект капитального строительства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lastRenderedPageBreak/>
              <w:t>(заполнение не обязательно при выдаче разрешения на ввод в эксплуатацию линейного объекта)</w:t>
            </w:r>
          </w:p>
        </w:tc>
        <w:tc>
          <w:tcPr>
            <w:tcW w:w="2431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07A82" w:rsidRPr="00307A82" w:rsidRDefault="00307A82" w:rsidP="00307A82">
      <w:pPr>
        <w:suppressAutoHyphens/>
        <w:adjustRightInd w:val="0"/>
        <w:spacing w:line="252" w:lineRule="auto"/>
        <w:jc w:val="center"/>
        <w:rPr>
          <w:rFonts w:eastAsia="Calibri"/>
          <w:sz w:val="28"/>
          <w:szCs w:val="28"/>
          <w:lang w:eastAsia="en-US"/>
        </w:rPr>
      </w:pPr>
    </w:p>
    <w:p w:rsidR="00307A82" w:rsidRPr="00307A82" w:rsidRDefault="00307A82" w:rsidP="00307A82">
      <w:pPr>
        <w:suppressAutoHyphens/>
        <w:adjustRightInd w:val="0"/>
        <w:spacing w:line="252" w:lineRule="auto"/>
        <w:jc w:val="center"/>
        <w:rPr>
          <w:rFonts w:eastAsia="Calibri"/>
          <w:sz w:val="28"/>
          <w:szCs w:val="28"/>
          <w:lang w:eastAsia="en-US"/>
        </w:rPr>
      </w:pPr>
      <w:r w:rsidRPr="00307A82">
        <w:rPr>
          <w:rFonts w:eastAsia="Calibri"/>
          <w:sz w:val="28"/>
          <w:szCs w:val="28"/>
          <w:lang w:eastAsia="en-US"/>
        </w:rPr>
        <w:t>6. Сведения о ранее выданных разрешениях на ввод объекта в эксплуатацию в отношении этапа строительства, реконструкции</w:t>
      </w:r>
    </w:p>
    <w:p w:rsidR="00307A82" w:rsidRPr="00307A82" w:rsidRDefault="00307A82" w:rsidP="00307A82">
      <w:pPr>
        <w:suppressAutoHyphens/>
        <w:adjustRightInd w:val="0"/>
        <w:spacing w:line="252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307A82">
        <w:rPr>
          <w:rFonts w:eastAsia="Calibri"/>
          <w:sz w:val="28"/>
          <w:szCs w:val="28"/>
          <w:lang w:eastAsia="en-US"/>
        </w:rPr>
        <w:t>объекта капитального строительства (при наличии)</w:t>
      </w:r>
    </w:p>
    <w:p w:rsidR="00307A82" w:rsidRPr="00307A82" w:rsidRDefault="00307A82" w:rsidP="00307A82">
      <w:pPr>
        <w:suppressAutoHyphens/>
        <w:adjustRightInd w:val="0"/>
        <w:spacing w:line="252" w:lineRule="auto"/>
        <w:jc w:val="center"/>
        <w:rPr>
          <w:rFonts w:eastAsia="Calibri"/>
          <w:bCs/>
          <w:sz w:val="28"/>
          <w:szCs w:val="28"/>
          <w:lang w:eastAsia="en-US"/>
        </w:rPr>
      </w:pPr>
      <w:r w:rsidRPr="00307A82">
        <w:rPr>
          <w:rFonts w:eastAsia="Calibri"/>
          <w:sz w:val="28"/>
          <w:szCs w:val="28"/>
          <w:lang w:eastAsia="en-US"/>
        </w:rPr>
        <w:t>(указываются в случае, предусмотренном частью 3.5 статьи 5</w:t>
      </w:r>
      <w:r w:rsidRPr="00307A82">
        <w:rPr>
          <w:rFonts w:eastAsia="Calibri"/>
          <w:bCs/>
          <w:sz w:val="28"/>
          <w:szCs w:val="28"/>
          <w:lang w:eastAsia="en-US"/>
        </w:rPr>
        <w:t>5 Градостроительного кодекса Российской Федерации)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4088"/>
        <w:gridCol w:w="2233"/>
        <w:gridCol w:w="2556"/>
      </w:tblGrid>
      <w:tr w:rsidR="00307A82" w:rsidRPr="00307A82" w:rsidTr="00307A82">
        <w:trPr>
          <w:trHeight w:val="600"/>
        </w:trPr>
        <w:tc>
          <w:tcPr>
            <w:tcW w:w="49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spacing w:line="252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№      </w:t>
            </w: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>п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074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spacing w:line="252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Орган, выдавший </w:t>
            </w:r>
            <w:r w:rsidRPr="00307A82">
              <w:rPr>
                <w:sz w:val="24"/>
                <w:szCs w:val="24"/>
              </w:rPr>
              <w:t xml:space="preserve">разрешение </w:t>
            </w:r>
            <w:r w:rsidRPr="00307A82">
              <w:rPr>
                <w:rFonts w:eastAsia="Calibri"/>
                <w:sz w:val="24"/>
                <w:szCs w:val="24"/>
                <w:lang w:eastAsia="en-US"/>
              </w:rPr>
              <w:t>на ввод объекта в эксплуатацию</w:t>
            </w: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spacing w:line="252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297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spacing w:line="252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307A82" w:rsidRPr="00307A82" w:rsidTr="00307A82">
        <w:trPr>
          <w:trHeight w:val="192"/>
        </w:trPr>
        <w:tc>
          <w:tcPr>
            <w:tcW w:w="496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spacing w:line="252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2074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spacing w:line="252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spacing w:line="252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97" w:type="pct"/>
            <w:tcBorders>
              <w:bottom w:val="single" w:sz="4" w:space="0" w:color="auto"/>
            </w:tcBorders>
          </w:tcPr>
          <w:p w:rsidR="00307A82" w:rsidRPr="00307A82" w:rsidRDefault="00307A82" w:rsidP="00307A82">
            <w:pPr>
              <w:suppressAutoHyphens/>
              <w:spacing w:line="252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07A82" w:rsidRPr="00307A82" w:rsidRDefault="00307A82" w:rsidP="00307A82">
      <w:pPr>
        <w:suppressAutoHyphens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307A82" w:rsidRPr="00307A82" w:rsidRDefault="00307A82" w:rsidP="00307A82">
      <w:pPr>
        <w:suppressAutoHyphens/>
        <w:spacing w:line="228" w:lineRule="auto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>7. Информация о согласии застройщика и иного лица (иных лиц)</w:t>
      </w:r>
    </w:p>
    <w:p w:rsidR="00307A82" w:rsidRPr="00307A82" w:rsidRDefault="00307A82" w:rsidP="00307A82">
      <w:pPr>
        <w:suppressAutoHyphens/>
        <w:spacing w:line="228" w:lineRule="auto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>на осуществление государственной регистрации права собственности</w:t>
      </w:r>
    </w:p>
    <w:p w:rsidR="00307A82" w:rsidRPr="00307A82" w:rsidRDefault="00307A82" w:rsidP="00307A82">
      <w:pPr>
        <w:suppressAutoHyphens/>
        <w:spacing w:line="228" w:lineRule="auto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 xml:space="preserve">на </w:t>
      </w:r>
      <w:proofErr w:type="gramStart"/>
      <w:r w:rsidRPr="00307A82">
        <w:rPr>
          <w:sz w:val="28"/>
          <w:szCs w:val="28"/>
        </w:rPr>
        <w:t>построенные</w:t>
      </w:r>
      <w:proofErr w:type="gramEnd"/>
      <w:r w:rsidRPr="00307A82">
        <w:rPr>
          <w:sz w:val="28"/>
          <w:szCs w:val="28"/>
        </w:rPr>
        <w:t>, реконструированные здание, сооружение</w:t>
      </w:r>
    </w:p>
    <w:p w:rsidR="00307A82" w:rsidRPr="00307A82" w:rsidRDefault="00307A82" w:rsidP="00307A82">
      <w:pPr>
        <w:suppressAutoHyphens/>
        <w:spacing w:line="228" w:lineRule="auto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 xml:space="preserve">и (или) на все расположенные в таких </w:t>
      </w:r>
      <w:proofErr w:type="gramStart"/>
      <w:r w:rsidRPr="00307A82">
        <w:rPr>
          <w:sz w:val="28"/>
          <w:szCs w:val="28"/>
        </w:rPr>
        <w:t>здании</w:t>
      </w:r>
      <w:proofErr w:type="gramEnd"/>
      <w:r w:rsidRPr="00307A82">
        <w:rPr>
          <w:sz w:val="28"/>
          <w:szCs w:val="28"/>
        </w:rPr>
        <w:t xml:space="preserve">, сооружении помещения, </w:t>
      </w:r>
      <w:proofErr w:type="spellStart"/>
      <w:r w:rsidRPr="00307A82">
        <w:rPr>
          <w:sz w:val="28"/>
          <w:szCs w:val="28"/>
        </w:rPr>
        <w:t>машино</w:t>
      </w:r>
      <w:proofErr w:type="spellEnd"/>
      <w:r w:rsidRPr="00307A82">
        <w:rPr>
          <w:sz w:val="28"/>
          <w:szCs w:val="28"/>
        </w:rPr>
        <w:t>-места (не заполняется в случаях, указанных в пунктах 1–3 части 3.9 статьи 55 Градостроительного кодекса Российской Федерации)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"/>
        <w:gridCol w:w="6"/>
        <w:gridCol w:w="469"/>
        <w:gridCol w:w="2316"/>
        <w:gridCol w:w="583"/>
        <w:gridCol w:w="729"/>
        <w:gridCol w:w="1734"/>
        <w:gridCol w:w="952"/>
        <w:gridCol w:w="2097"/>
      </w:tblGrid>
      <w:tr w:rsidR="00307A82" w:rsidRPr="00307A82" w:rsidTr="00307A82">
        <w:trPr>
          <w:trHeight w:val="157"/>
        </w:trPr>
        <w:tc>
          <w:tcPr>
            <w:tcW w:w="5000" w:type="pct"/>
            <w:gridSpan w:val="9"/>
          </w:tcPr>
          <w:p w:rsidR="00307A82" w:rsidRPr="00307A82" w:rsidRDefault="00307A82" w:rsidP="00307A82">
            <w:pPr>
              <w:suppressAutoHyphens/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7.1. Подтверждаю, что строительство, реконструкция здания, сооружения осуществлялись</w:t>
            </w:r>
          </w:p>
        </w:tc>
      </w:tr>
      <w:tr w:rsidR="00307A82" w:rsidRPr="00307A82" w:rsidTr="00307A82">
        <w:trPr>
          <w:trHeight w:val="276"/>
        </w:trPr>
        <w:tc>
          <w:tcPr>
            <w:tcW w:w="491" w:type="pct"/>
          </w:tcPr>
          <w:p w:rsidR="00307A82" w:rsidRPr="00307A82" w:rsidRDefault="00307A82" w:rsidP="00307A82">
            <w:pPr>
              <w:suppressAutoHyphens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7.1.1</w:t>
            </w:r>
          </w:p>
        </w:tc>
        <w:tc>
          <w:tcPr>
            <w:tcW w:w="241" w:type="pct"/>
            <w:gridSpan w:val="2"/>
          </w:tcPr>
          <w:p w:rsidR="00307A82" w:rsidRPr="00307A82" w:rsidRDefault="00307A82" w:rsidP="00307A82">
            <w:pPr>
              <w:suppressAutoHyphens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68" w:type="pct"/>
            <w:gridSpan w:val="6"/>
          </w:tcPr>
          <w:p w:rsidR="00307A82" w:rsidRPr="00307A82" w:rsidRDefault="00307A82" w:rsidP="00307A82">
            <w:pPr>
              <w:suppressAutoHyphens/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застройщиком без привлечения средств иных лиц</w:t>
            </w:r>
          </w:p>
        </w:tc>
      </w:tr>
      <w:tr w:rsidR="00307A82" w:rsidRPr="00307A82" w:rsidTr="00307A82">
        <w:trPr>
          <w:trHeight w:val="286"/>
        </w:trPr>
        <w:tc>
          <w:tcPr>
            <w:tcW w:w="491" w:type="pct"/>
          </w:tcPr>
          <w:p w:rsidR="00307A82" w:rsidRPr="00307A82" w:rsidRDefault="00307A82" w:rsidP="00307A82">
            <w:pPr>
              <w:suppressAutoHyphens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7.1.2</w:t>
            </w:r>
          </w:p>
        </w:tc>
        <w:tc>
          <w:tcPr>
            <w:tcW w:w="241" w:type="pct"/>
            <w:gridSpan w:val="2"/>
          </w:tcPr>
          <w:p w:rsidR="00307A82" w:rsidRPr="00307A82" w:rsidRDefault="00307A82" w:rsidP="00307A82">
            <w:pPr>
              <w:suppressAutoHyphens/>
              <w:spacing w:line="228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68" w:type="pct"/>
            <w:gridSpan w:val="6"/>
          </w:tcPr>
          <w:p w:rsidR="00307A82" w:rsidRPr="00307A82" w:rsidRDefault="00307A82" w:rsidP="00307A82">
            <w:pPr>
              <w:suppressAutoHyphens/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исключительно с привлечением средств застройщика и указанного ниже лица (лиц), осуществлявшег</w:t>
            </w: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>о(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>их) финансирование строительства, реконструкции здания, сооружения (далее – лицо (лица), осуществлявшее(</w:t>
            </w:r>
            <w:proofErr w:type="spellStart"/>
            <w:r w:rsidRPr="00307A82">
              <w:rPr>
                <w:rFonts w:eastAsia="Calibri"/>
                <w:sz w:val="24"/>
                <w:szCs w:val="24"/>
                <w:lang w:eastAsia="en-US"/>
              </w:rPr>
              <w:t>ие</w:t>
            </w:r>
            <w:proofErr w:type="spellEnd"/>
            <w:r w:rsidRPr="00307A82">
              <w:rPr>
                <w:rFonts w:eastAsia="Calibri"/>
                <w:sz w:val="24"/>
                <w:szCs w:val="24"/>
                <w:lang w:eastAsia="en-US"/>
              </w:rPr>
              <w:t>) финансирование)</w:t>
            </w:r>
          </w:p>
        </w:tc>
      </w:tr>
      <w:tr w:rsidR="00307A82" w:rsidRPr="00307A82" w:rsidTr="00307A82">
        <w:trPr>
          <w:trHeight w:val="600"/>
        </w:trPr>
        <w:tc>
          <w:tcPr>
            <w:tcW w:w="732" w:type="pct"/>
            <w:gridSpan w:val="3"/>
            <w:vMerge w:val="restar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7.1.2.1</w:t>
            </w:r>
          </w:p>
        </w:tc>
        <w:tc>
          <w:tcPr>
            <w:tcW w:w="1471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Фамилия, имя, отчество (при наличии) – для физического лица, осуществлявшего финансирование;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полное наименование – для юридического лица, осуществлявшего финансирование</w:t>
            </w:r>
          </w:p>
        </w:tc>
        <w:tc>
          <w:tcPr>
            <w:tcW w:w="1733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Реквизиты документа, удостоверяющего личность – для физического лица, осуществлявшего финансирование;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основной государственный регистрационный номер – для юридического лица, осуществлявшего финансирование</w:t>
            </w:r>
          </w:p>
        </w:tc>
        <w:tc>
          <w:tcPr>
            <w:tcW w:w="1064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Адрес (адреса) электронной почты лица, осуществлявшего финансирование</w:t>
            </w:r>
          </w:p>
        </w:tc>
      </w:tr>
      <w:tr w:rsidR="00307A82" w:rsidRPr="00307A82" w:rsidTr="00307A82">
        <w:trPr>
          <w:trHeight w:val="188"/>
        </w:trPr>
        <w:tc>
          <w:tcPr>
            <w:tcW w:w="732" w:type="pct"/>
            <w:gridSpan w:val="3"/>
            <w:vMerge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71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33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64" w:type="pct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282"/>
        </w:trPr>
        <w:tc>
          <w:tcPr>
            <w:tcW w:w="5000" w:type="pct"/>
            <w:gridSpan w:val="9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7.2. </w:t>
            </w: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Подтверждаю наличие </w:t>
            </w:r>
            <w:r w:rsidRPr="00307A82">
              <w:rPr>
                <w:sz w:val="24"/>
                <w:szCs w:val="24"/>
              </w:rPr>
              <w:t xml:space="preserve">(не заполняется в случаях, если в результате реконструкции здания, сооружения не созданы новые или не прекратили существование учтенные ранее помещения и (или) </w:t>
            </w:r>
            <w:proofErr w:type="spellStart"/>
            <w:r w:rsidRPr="00307A82">
              <w:rPr>
                <w:sz w:val="24"/>
                <w:szCs w:val="24"/>
              </w:rPr>
              <w:t>машино</w:t>
            </w:r>
            <w:proofErr w:type="spellEnd"/>
            <w:r w:rsidRPr="00307A82">
              <w:rPr>
                <w:sz w:val="24"/>
                <w:szCs w:val="24"/>
              </w:rPr>
              <w:t>-места в таких здании, сооружении)</w:t>
            </w:r>
            <w:proofErr w:type="gramEnd"/>
          </w:p>
        </w:tc>
      </w:tr>
      <w:tr w:rsidR="00307A82" w:rsidRPr="00307A82" w:rsidTr="00307A82">
        <w:trPr>
          <w:trHeight w:val="272"/>
        </w:trPr>
        <w:tc>
          <w:tcPr>
            <w:tcW w:w="494" w:type="pct"/>
            <w:gridSpan w:val="2"/>
            <w:vMerge w:val="restar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7.2.1</w:t>
            </w:r>
          </w:p>
        </w:tc>
        <w:tc>
          <w:tcPr>
            <w:tcW w:w="2079" w:type="pct"/>
            <w:gridSpan w:val="4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согласия застройщика</w:t>
            </w:r>
          </w:p>
        </w:tc>
        <w:tc>
          <w:tcPr>
            <w:tcW w:w="2427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согласия застройщика и лица (лиц), осуществлявшег</w:t>
            </w: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>о(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>их) финансирование</w:t>
            </w:r>
          </w:p>
        </w:tc>
      </w:tr>
      <w:tr w:rsidR="00307A82" w:rsidRPr="00307A82" w:rsidTr="00307A82">
        <w:trPr>
          <w:trHeight w:val="272"/>
        </w:trPr>
        <w:tc>
          <w:tcPr>
            <w:tcW w:w="494" w:type="pct"/>
            <w:gridSpan w:val="2"/>
            <w:vMerge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079" w:type="pct"/>
            <w:gridSpan w:val="4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427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272"/>
        </w:trPr>
        <w:tc>
          <w:tcPr>
            <w:tcW w:w="494" w:type="pct"/>
            <w:gridSpan w:val="2"/>
            <w:vMerge w:val="restar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7.2.1.1</w:t>
            </w:r>
          </w:p>
        </w:tc>
        <w:tc>
          <w:tcPr>
            <w:tcW w:w="4506" w:type="pct"/>
            <w:gridSpan w:val="7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на осуществление государственной регистрации права собственности</w:t>
            </w:r>
          </w:p>
        </w:tc>
      </w:tr>
      <w:tr w:rsidR="00307A82" w:rsidRPr="00307A82" w:rsidTr="00307A82">
        <w:trPr>
          <w:trHeight w:val="272"/>
        </w:trPr>
        <w:tc>
          <w:tcPr>
            <w:tcW w:w="494" w:type="pct"/>
            <w:gridSpan w:val="2"/>
            <w:vMerge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3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застройщика</w:t>
            </w:r>
          </w:p>
        </w:tc>
        <w:tc>
          <w:tcPr>
            <w:tcW w:w="1546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лица (лиц), осуществлявшег</w:t>
            </w: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>о(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>их) финансирование</w:t>
            </w:r>
          </w:p>
        </w:tc>
        <w:tc>
          <w:tcPr>
            <w:tcW w:w="1547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застройщика и лица (лиц), осуществлявшег</w:t>
            </w: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>о(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>их) финансирование</w:t>
            </w:r>
          </w:p>
        </w:tc>
      </w:tr>
      <w:tr w:rsidR="00307A82" w:rsidRPr="00307A82" w:rsidTr="00307A82">
        <w:trPr>
          <w:trHeight w:val="272"/>
        </w:trPr>
        <w:tc>
          <w:tcPr>
            <w:tcW w:w="494" w:type="pct"/>
            <w:gridSpan w:val="2"/>
            <w:vMerge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3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7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307A82" w:rsidRPr="00307A82" w:rsidTr="00307A82">
        <w:trPr>
          <w:trHeight w:val="272"/>
        </w:trPr>
        <w:tc>
          <w:tcPr>
            <w:tcW w:w="494" w:type="pct"/>
            <w:gridSpan w:val="2"/>
            <w:vMerge w:val="restart"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7.2.1.2</w:t>
            </w:r>
          </w:p>
        </w:tc>
        <w:tc>
          <w:tcPr>
            <w:tcW w:w="4506" w:type="pct"/>
            <w:gridSpan w:val="7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в отношении</w:t>
            </w:r>
          </w:p>
        </w:tc>
      </w:tr>
      <w:tr w:rsidR="00307A82" w:rsidRPr="00307A82" w:rsidTr="00307A82">
        <w:trPr>
          <w:trHeight w:val="272"/>
        </w:trPr>
        <w:tc>
          <w:tcPr>
            <w:tcW w:w="494" w:type="pct"/>
            <w:gridSpan w:val="2"/>
            <w:vMerge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3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>построенных</w:t>
            </w:r>
            <w:proofErr w:type="gramEnd"/>
            <w:r w:rsidRPr="00307A82">
              <w:rPr>
                <w:rFonts w:eastAsia="Calibri"/>
                <w:sz w:val="24"/>
                <w:szCs w:val="24"/>
                <w:lang w:eastAsia="en-US"/>
              </w:rPr>
              <w:t>, реконструированных здания, сооружения</w:t>
            </w:r>
          </w:p>
        </w:tc>
        <w:tc>
          <w:tcPr>
            <w:tcW w:w="1546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всех расположенных в построенных, реконструированных здании, сооружении помещений, </w:t>
            </w:r>
            <w:proofErr w:type="spellStart"/>
            <w:r w:rsidRPr="00307A82">
              <w:rPr>
                <w:rFonts w:eastAsia="Calibri"/>
                <w:sz w:val="24"/>
                <w:szCs w:val="24"/>
                <w:lang w:eastAsia="en-US"/>
              </w:rPr>
              <w:t>машино</w:t>
            </w:r>
            <w:proofErr w:type="spellEnd"/>
            <w:r w:rsidRPr="00307A82">
              <w:rPr>
                <w:rFonts w:eastAsia="Calibri"/>
                <w:sz w:val="24"/>
                <w:szCs w:val="24"/>
                <w:lang w:eastAsia="en-US"/>
              </w:rPr>
              <w:t>-мест</w:t>
            </w:r>
            <w:proofErr w:type="gramEnd"/>
          </w:p>
        </w:tc>
        <w:tc>
          <w:tcPr>
            <w:tcW w:w="1547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307A82">
              <w:rPr>
                <w:rFonts w:eastAsia="Calibri"/>
                <w:sz w:val="24"/>
                <w:szCs w:val="24"/>
                <w:lang w:eastAsia="en-US"/>
              </w:rPr>
              <w:t xml:space="preserve">построенных, реконструированных здания, сооружения и всех расположенных в построенных, реконструированных здании, сооружении помещений, </w:t>
            </w:r>
            <w:proofErr w:type="spellStart"/>
            <w:r w:rsidRPr="00307A82">
              <w:rPr>
                <w:rFonts w:eastAsia="Calibri"/>
                <w:sz w:val="24"/>
                <w:szCs w:val="24"/>
                <w:lang w:eastAsia="en-US"/>
              </w:rPr>
              <w:t>машино</w:t>
            </w:r>
            <w:proofErr w:type="spellEnd"/>
            <w:r w:rsidRPr="00307A82">
              <w:rPr>
                <w:rFonts w:eastAsia="Calibri"/>
                <w:sz w:val="24"/>
                <w:szCs w:val="24"/>
                <w:lang w:eastAsia="en-US"/>
              </w:rPr>
              <w:t>-мест</w:t>
            </w:r>
            <w:proofErr w:type="gramEnd"/>
          </w:p>
        </w:tc>
      </w:tr>
      <w:tr w:rsidR="00307A82" w:rsidRPr="00307A82" w:rsidTr="00307A82">
        <w:trPr>
          <w:trHeight w:val="261"/>
        </w:trPr>
        <w:tc>
          <w:tcPr>
            <w:tcW w:w="494" w:type="pct"/>
            <w:gridSpan w:val="2"/>
            <w:vMerge/>
          </w:tcPr>
          <w:p w:rsidR="00307A82" w:rsidRPr="00307A82" w:rsidRDefault="00307A82" w:rsidP="00307A82">
            <w:pPr>
              <w:suppressAutoHyphens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3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6" w:type="pct"/>
            <w:gridSpan w:val="3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47" w:type="pct"/>
            <w:gridSpan w:val="2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07A82" w:rsidRPr="00307A82" w:rsidRDefault="00307A82" w:rsidP="00307A82">
      <w:pPr>
        <w:suppressAutoHyphens/>
        <w:ind w:right="423" w:firstLine="708"/>
        <w:jc w:val="center"/>
        <w:rPr>
          <w:sz w:val="28"/>
          <w:szCs w:val="28"/>
          <w:highlight w:val="green"/>
        </w:rPr>
      </w:pPr>
    </w:p>
    <w:p w:rsidR="00307A82" w:rsidRPr="00307A82" w:rsidRDefault="00307A82" w:rsidP="00307A82">
      <w:pPr>
        <w:suppressAutoHyphens/>
        <w:ind w:right="423" w:firstLine="708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 xml:space="preserve">8. Сведения об уплате государственной пошлины </w:t>
      </w:r>
    </w:p>
    <w:p w:rsidR="00307A82" w:rsidRPr="00307A82" w:rsidRDefault="00307A82" w:rsidP="00307A82">
      <w:pPr>
        <w:suppressAutoHyphens/>
        <w:ind w:right="423" w:firstLine="708"/>
        <w:jc w:val="center"/>
        <w:rPr>
          <w:sz w:val="28"/>
          <w:szCs w:val="28"/>
        </w:rPr>
      </w:pPr>
      <w:r w:rsidRPr="00307A82">
        <w:rPr>
          <w:sz w:val="28"/>
          <w:szCs w:val="28"/>
        </w:rPr>
        <w:t>за осуществление государственного кадастрового учета                                   и (или) государственной регистрации прав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3"/>
        <w:gridCol w:w="664"/>
        <w:gridCol w:w="2919"/>
        <w:gridCol w:w="2629"/>
      </w:tblGrid>
      <w:tr w:rsidR="00307A82" w:rsidRPr="00307A82" w:rsidTr="00307A82">
        <w:trPr>
          <w:trHeight w:val="410"/>
        </w:trPr>
        <w:tc>
          <w:tcPr>
            <w:tcW w:w="2185" w:type="pct"/>
            <w:gridSpan w:val="2"/>
            <w:vAlign w:val="center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Назначение платежа:</w:t>
            </w:r>
          </w:p>
        </w:tc>
        <w:tc>
          <w:tcPr>
            <w:tcW w:w="1481" w:type="pct"/>
            <w:vAlign w:val="center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Сумма</w:t>
            </w:r>
          </w:p>
        </w:tc>
        <w:tc>
          <w:tcPr>
            <w:tcW w:w="1334" w:type="pct"/>
            <w:vAlign w:val="center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Реквизиты платежного документа                    (дата, номер)</w:t>
            </w:r>
          </w:p>
        </w:tc>
      </w:tr>
      <w:tr w:rsidR="00307A82" w:rsidRPr="00307A82" w:rsidTr="00307A82">
        <w:trPr>
          <w:trHeight w:val="714"/>
        </w:trPr>
        <w:tc>
          <w:tcPr>
            <w:tcW w:w="1848" w:type="pct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осуществление государственного кадастрового учета объекта капитального строительства</w:t>
            </w:r>
          </w:p>
        </w:tc>
        <w:tc>
          <w:tcPr>
            <w:tcW w:w="337" w:type="pct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81" w:type="pct"/>
            <w:vMerge w:val="restart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34" w:type="pct"/>
            <w:vMerge w:val="restart"/>
          </w:tcPr>
          <w:p w:rsidR="00307A82" w:rsidRPr="00307A82" w:rsidRDefault="00307A82" w:rsidP="00307A82">
            <w:pPr>
              <w:suppressAutoHyphens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07A82" w:rsidRPr="00307A82" w:rsidRDefault="00307A82" w:rsidP="00307A82">
      <w:pPr>
        <w:suppressAutoHyphens/>
        <w:adjustRightInd w:val="0"/>
        <w:ind w:firstLine="708"/>
        <w:rPr>
          <w:rFonts w:eastAsia="Calibri"/>
          <w:bCs/>
          <w:sz w:val="28"/>
          <w:szCs w:val="28"/>
          <w:lang w:eastAsia="en-US"/>
        </w:rPr>
      </w:pPr>
    </w:p>
    <w:p w:rsidR="00307A82" w:rsidRPr="00307A82" w:rsidRDefault="00307A82" w:rsidP="00307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07A82">
        <w:rPr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20"/>
        <w:gridCol w:w="5093"/>
        <w:gridCol w:w="1971"/>
        <w:gridCol w:w="1971"/>
      </w:tblGrid>
      <w:tr w:rsidR="00307A82" w:rsidRPr="00307A82" w:rsidTr="00307A82">
        <w:trPr>
          <w:trHeight w:val="555"/>
          <w:tblHeader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 xml:space="preserve">№ </w:t>
            </w:r>
            <w:proofErr w:type="gramStart"/>
            <w:r w:rsidRPr="00307A82">
              <w:rPr>
                <w:sz w:val="24"/>
                <w:szCs w:val="24"/>
              </w:rPr>
              <w:t>п</w:t>
            </w:r>
            <w:proofErr w:type="gramEnd"/>
            <w:r w:rsidRPr="00307A82">
              <w:rPr>
                <w:sz w:val="24"/>
                <w:szCs w:val="24"/>
              </w:rPr>
              <w:t>/п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Номер документа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Дата документа</w:t>
            </w:r>
          </w:p>
        </w:tc>
      </w:tr>
      <w:tr w:rsidR="00307A82" w:rsidRPr="00307A82" w:rsidTr="00307A82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1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  <w:proofErr w:type="gramStart"/>
            <w:r w:rsidRPr="00307A82">
              <w:rPr>
                <w:rFonts w:eastAsiaTheme="minorHAnsi"/>
                <w:sz w:val="24"/>
                <w:szCs w:val="24"/>
                <w:lang w:eastAsia="en-US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  <w:proofErr w:type="gramEnd"/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2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 xml:space="preserve">Заключение органа государственного строительного </w:t>
            </w:r>
            <w:proofErr w:type="gramStart"/>
            <w:r w:rsidRPr="00307A82">
              <w:rPr>
                <w:sz w:val="24"/>
                <w:szCs w:val="24"/>
              </w:rPr>
              <w:t>надзора</w:t>
            </w:r>
            <w:proofErr w:type="gramEnd"/>
            <w:r w:rsidRPr="00307A82">
              <w:rPr>
                <w:sz w:val="24"/>
                <w:szCs w:val="24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 частями 3.8 и 3.9 статьи 49 Градостроительного кодекса Российской Федерации) (указывается в случае, если предусмотрено осуществление государственного строительного надзора в соответствии с частью 1 статьи 54 </w:t>
            </w:r>
            <w:r w:rsidRPr="00307A82">
              <w:rPr>
                <w:sz w:val="24"/>
                <w:szCs w:val="24"/>
              </w:rPr>
              <w:lastRenderedPageBreak/>
              <w:t>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rPr>
          <w:trHeight w:val="1340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Заключение уполномоченного на осуществление федерального государственного экологического контроля (надзора) федерального органа исполнительной власти 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307A82" w:rsidRPr="00307A82" w:rsidRDefault="00307A82" w:rsidP="00307A82">
      <w:pPr>
        <w:suppressAutoHyphens/>
        <w:rPr>
          <w:sz w:val="14"/>
          <w:szCs w:val="24"/>
        </w:rPr>
      </w:pPr>
    </w:p>
    <w:p w:rsidR="00307A82" w:rsidRPr="00307A82" w:rsidRDefault="00307A82" w:rsidP="00307A82">
      <w:pPr>
        <w:suppressAutoHyphens/>
        <w:spacing w:line="360" w:lineRule="auto"/>
        <w:ind w:firstLine="709"/>
        <w:rPr>
          <w:sz w:val="28"/>
          <w:szCs w:val="28"/>
        </w:rPr>
      </w:pPr>
      <w:r w:rsidRPr="00307A82">
        <w:rPr>
          <w:sz w:val="28"/>
          <w:szCs w:val="28"/>
        </w:rPr>
        <w:t>Приложение:</w:t>
      </w:r>
    </w:p>
    <w:p w:rsidR="00307A82" w:rsidRPr="00307A82" w:rsidRDefault="00307A82" w:rsidP="00307A82">
      <w:pPr>
        <w:suppressAutoHyphens/>
        <w:spacing w:line="360" w:lineRule="auto"/>
        <w:rPr>
          <w:sz w:val="28"/>
          <w:szCs w:val="28"/>
        </w:rPr>
      </w:pPr>
      <w:r w:rsidRPr="00307A82">
        <w:rPr>
          <w:sz w:val="28"/>
          <w:szCs w:val="28"/>
        </w:rPr>
        <w:t>__________________________________________________________________</w:t>
      </w:r>
    </w:p>
    <w:p w:rsidR="00307A82" w:rsidRPr="00307A82" w:rsidRDefault="00307A82" w:rsidP="00307A8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07A82">
        <w:rPr>
          <w:sz w:val="28"/>
          <w:szCs w:val="28"/>
        </w:rPr>
        <w:t>Номер телефона и адрес электронной почты для связи: ______________</w:t>
      </w:r>
    </w:p>
    <w:p w:rsidR="00307A82" w:rsidRPr="00307A82" w:rsidRDefault="00307A82" w:rsidP="00307A82">
      <w:pPr>
        <w:suppressAutoHyphens/>
        <w:spacing w:line="360" w:lineRule="auto"/>
        <w:jc w:val="both"/>
        <w:rPr>
          <w:sz w:val="28"/>
          <w:szCs w:val="28"/>
        </w:rPr>
      </w:pPr>
      <w:r w:rsidRPr="00307A82">
        <w:rPr>
          <w:sz w:val="28"/>
          <w:szCs w:val="28"/>
        </w:rPr>
        <w:t>__________________________________________________________________.</w:t>
      </w:r>
    </w:p>
    <w:p w:rsidR="00307A82" w:rsidRPr="00307A82" w:rsidRDefault="00307A82" w:rsidP="00307A82">
      <w:pPr>
        <w:tabs>
          <w:tab w:val="left" w:pos="1968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307A82">
        <w:rPr>
          <w:sz w:val="28"/>
          <w:szCs w:val="28"/>
        </w:rPr>
        <w:t>Результат предоставления муниципальной услуги прошу (указывается один из перечисленных способов):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6"/>
        <w:gridCol w:w="639"/>
      </w:tblGrid>
      <w:tr w:rsidR="00307A82" w:rsidRPr="00307A82" w:rsidTr="00307A82">
        <w:tc>
          <w:tcPr>
            <w:tcW w:w="4606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i/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 муниципальных услуг (функций)»</w:t>
            </w:r>
          </w:p>
        </w:tc>
        <w:tc>
          <w:tcPr>
            <w:tcW w:w="394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c>
          <w:tcPr>
            <w:tcW w:w="4606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Выдать</w:t>
            </w:r>
            <w:r w:rsidRPr="00307A82">
              <w:rPr>
                <w:bCs/>
                <w:sz w:val="24"/>
                <w:szCs w:val="24"/>
              </w:rPr>
              <w:t xml:space="preserve"> на бумажном носителе</w:t>
            </w:r>
            <w:r w:rsidRPr="00307A82">
              <w:rPr>
                <w:sz w:val="24"/>
                <w:szCs w:val="24"/>
              </w:rPr>
              <w:t xml:space="preserve"> при личном обращении </w:t>
            </w:r>
            <w:r w:rsidRPr="00307A82">
              <w:rPr>
                <w:bCs/>
                <w:sz w:val="24"/>
                <w:szCs w:val="24"/>
              </w:rPr>
              <w:t>в многофункциональный центр предоставления государственных и муниципальных услуг,</w:t>
            </w:r>
            <w:r w:rsidRPr="00307A82">
              <w:rPr>
                <w:sz w:val="24"/>
                <w:szCs w:val="24"/>
              </w:rPr>
              <w:t xml:space="preserve"> расположенный по адресу: ___________________________________________________________________________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c>
          <w:tcPr>
            <w:tcW w:w="4606" w:type="pct"/>
            <w:shd w:val="clear" w:color="auto" w:fill="auto"/>
          </w:tcPr>
          <w:p w:rsidR="00307A82" w:rsidRPr="00307A82" w:rsidRDefault="00307A82" w:rsidP="00307A82">
            <w:pPr>
              <w:suppressAutoHyphens/>
              <w:jc w:val="both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Направить на бумажном носителе на почтовый адрес: _________________________</w:t>
            </w:r>
          </w:p>
          <w:p w:rsidR="00307A82" w:rsidRPr="00307A82" w:rsidRDefault="00307A82" w:rsidP="00307A82">
            <w:pPr>
              <w:suppressAutoHyphens/>
              <w:jc w:val="both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_______________________________________________________________________</w:t>
            </w:r>
          </w:p>
        </w:tc>
        <w:tc>
          <w:tcPr>
            <w:tcW w:w="394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c>
          <w:tcPr>
            <w:tcW w:w="4606" w:type="pct"/>
            <w:shd w:val="clear" w:color="auto" w:fill="auto"/>
          </w:tcPr>
          <w:p w:rsidR="00307A82" w:rsidRPr="00307A82" w:rsidRDefault="00307A82" w:rsidP="00307A82">
            <w:pPr>
              <w:suppressAutoHyphens/>
              <w:jc w:val="both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394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c>
          <w:tcPr>
            <w:tcW w:w="4606" w:type="pct"/>
            <w:shd w:val="clear" w:color="auto" w:fill="auto"/>
          </w:tcPr>
          <w:p w:rsidR="00307A82" w:rsidRPr="00307A82" w:rsidRDefault="00307A82" w:rsidP="00307A82">
            <w:pPr>
              <w:suppressAutoHyphens/>
              <w:jc w:val="both"/>
              <w:rPr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В отношении несовершеннолетнего</w:t>
            </w:r>
          </w:p>
        </w:tc>
        <w:tc>
          <w:tcPr>
            <w:tcW w:w="394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c>
          <w:tcPr>
            <w:tcW w:w="4606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выдать заявителю, являющемуся законным представителем несовершеннолетнего, лично</w:t>
            </w:r>
          </w:p>
        </w:tc>
        <w:tc>
          <w:tcPr>
            <w:tcW w:w="394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  <w:tr w:rsidR="00307A82" w:rsidRPr="00307A82" w:rsidTr="00307A82">
        <w:tc>
          <w:tcPr>
            <w:tcW w:w="4606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выдать другому законному представителю несовершеннолетнего, уполномоченному на получение результатов предоставления муниципальной услуги в отношении несовершеннолетнего, не являющемуся заявителем: ______________________________________________________________________</w:t>
            </w:r>
          </w:p>
          <w:p w:rsidR="00307A82" w:rsidRPr="00307A82" w:rsidRDefault="00307A82" w:rsidP="00307A82">
            <w:pPr>
              <w:suppressAutoHyphens/>
              <w:rPr>
                <w:rFonts w:eastAsia="Calibri"/>
                <w:sz w:val="28"/>
                <w:szCs w:val="28"/>
                <w:lang w:eastAsia="en-US"/>
              </w:rPr>
            </w:pPr>
            <w:r w:rsidRPr="00307A82">
              <w:rPr>
                <w:rFonts w:eastAsia="Calibri"/>
                <w:sz w:val="28"/>
                <w:szCs w:val="28"/>
                <w:lang w:eastAsia="en-US"/>
              </w:rPr>
              <w:t>_____________________________________________________________</w:t>
            </w:r>
          </w:p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rFonts w:eastAsia="Calibri"/>
                <w:sz w:val="24"/>
                <w:szCs w:val="24"/>
                <w:lang w:eastAsia="en-US"/>
              </w:rPr>
              <w:t>(фамилия, имя, отчество (при наличии) и сведения о документе, удостоверяющем личность, другого законного представителя несовершеннолетнего)</w:t>
            </w:r>
          </w:p>
        </w:tc>
        <w:tc>
          <w:tcPr>
            <w:tcW w:w="394" w:type="pct"/>
            <w:shd w:val="clear" w:color="auto" w:fill="auto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307A82" w:rsidRPr="00307A82" w:rsidRDefault="00307A82" w:rsidP="00307A82">
      <w:pPr>
        <w:suppressAutoHyphens/>
        <w:jc w:val="both"/>
        <w:rPr>
          <w:sz w:val="18"/>
          <w:szCs w:val="28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159"/>
        <w:gridCol w:w="6162"/>
      </w:tblGrid>
      <w:tr w:rsidR="00307A82" w:rsidRPr="00307A82" w:rsidTr="00307A82">
        <w:tc>
          <w:tcPr>
            <w:tcW w:w="17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307A82" w:rsidRPr="00307A82" w:rsidTr="00307A82"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(подпись)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</w:tcPr>
          <w:p w:rsidR="00307A82" w:rsidRPr="00307A82" w:rsidRDefault="00307A82" w:rsidP="00307A8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3178" w:type="pct"/>
            <w:tcBorders>
              <w:top w:val="nil"/>
              <w:left w:val="nil"/>
              <w:bottom w:val="nil"/>
              <w:right w:val="nil"/>
            </w:tcBorders>
          </w:tcPr>
          <w:p w:rsidR="00307A82" w:rsidRPr="00307A82" w:rsidRDefault="00307A82" w:rsidP="00307A82">
            <w:pPr>
              <w:suppressAutoHyphens/>
              <w:jc w:val="center"/>
              <w:rPr>
                <w:sz w:val="24"/>
                <w:szCs w:val="24"/>
              </w:rPr>
            </w:pPr>
            <w:r w:rsidRPr="00307A82">
              <w:rPr>
                <w:sz w:val="24"/>
                <w:szCs w:val="24"/>
              </w:rPr>
              <w:t>(фамилия, имя, отчество (при наличии))».</w:t>
            </w:r>
          </w:p>
        </w:tc>
      </w:tr>
    </w:tbl>
    <w:p w:rsidR="00307A82" w:rsidRPr="00307A82" w:rsidRDefault="00307A82" w:rsidP="00307A82">
      <w:pPr>
        <w:suppressAutoHyphens/>
        <w:jc w:val="center"/>
        <w:rPr>
          <w:sz w:val="28"/>
          <w:szCs w:val="28"/>
        </w:rPr>
      </w:pPr>
    </w:p>
    <w:p w:rsidR="00307A82" w:rsidRPr="00307A82" w:rsidRDefault="00307A82" w:rsidP="00307A82">
      <w:pPr>
        <w:suppressAutoHyphens/>
        <w:rPr>
          <w:sz w:val="28"/>
          <w:szCs w:val="28"/>
        </w:rPr>
      </w:pPr>
    </w:p>
    <w:p w:rsidR="00307A82" w:rsidRPr="00307A82" w:rsidRDefault="00307A82" w:rsidP="00307A82">
      <w:pPr>
        <w:suppressAutoHyphens/>
        <w:rPr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07A82" w:rsidRPr="00307A82" w:rsidTr="00307A82">
        <w:tc>
          <w:tcPr>
            <w:tcW w:w="4785" w:type="dxa"/>
          </w:tcPr>
          <w:p w:rsidR="00307A82" w:rsidRPr="00307A82" w:rsidRDefault="00307A82" w:rsidP="00307A82">
            <w:pPr>
              <w:suppressAutoHyphens/>
              <w:adjustRightInd w:val="0"/>
              <w:rPr>
                <w:sz w:val="28"/>
                <w:szCs w:val="28"/>
              </w:rPr>
            </w:pPr>
            <w:r w:rsidRPr="00307A82">
              <w:rPr>
                <w:sz w:val="28"/>
                <w:szCs w:val="28"/>
              </w:rPr>
              <w:t>Руководитель управления</w:t>
            </w:r>
          </w:p>
          <w:p w:rsidR="00307A82" w:rsidRPr="00307A82" w:rsidRDefault="00307A82" w:rsidP="00307A82">
            <w:pPr>
              <w:suppressAutoHyphens/>
              <w:adjustRightInd w:val="0"/>
              <w:rPr>
                <w:sz w:val="28"/>
                <w:szCs w:val="28"/>
              </w:rPr>
            </w:pPr>
            <w:r w:rsidRPr="00307A82">
              <w:rPr>
                <w:sz w:val="28"/>
                <w:szCs w:val="28"/>
              </w:rPr>
              <w:t>разрешительной документации</w:t>
            </w:r>
          </w:p>
          <w:p w:rsidR="00307A82" w:rsidRPr="00307A82" w:rsidRDefault="00307A82" w:rsidP="00307A82">
            <w:pPr>
              <w:suppressAutoHyphens/>
              <w:rPr>
                <w:sz w:val="28"/>
                <w:szCs w:val="28"/>
              </w:rPr>
            </w:pPr>
            <w:r w:rsidRPr="00307A82">
              <w:rPr>
                <w:sz w:val="28"/>
                <w:szCs w:val="28"/>
              </w:rPr>
              <w:t>в области строительства</w:t>
            </w:r>
          </w:p>
        </w:tc>
        <w:tc>
          <w:tcPr>
            <w:tcW w:w="4785" w:type="dxa"/>
          </w:tcPr>
          <w:p w:rsidR="00307A82" w:rsidRPr="00307A82" w:rsidRDefault="00307A82" w:rsidP="00307A82">
            <w:pPr>
              <w:suppressAutoHyphens/>
              <w:jc w:val="right"/>
              <w:rPr>
                <w:sz w:val="28"/>
                <w:szCs w:val="28"/>
              </w:rPr>
            </w:pPr>
          </w:p>
          <w:p w:rsidR="00307A82" w:rsidRPr="00307A82" w:rsidRDefault="00307A82" w:rsidP="00307A82">
            <w:pPr>
              <w:suppressAutoHyphens/>
              <w:jc w:val="right"/>
              <w:rPr>
                <w:sz w:val="28"/>
                <w:szCs w:val="28"/>
              </w:rPr>
            </w:pPr>
          </w:p>
          <w:p w:rsidR="00307A82" w:rsidRPr="00307A82" w:rsidRDefault="00307A82" w:rsidP="00307A82">
            <w:pPr>
              <w:suppressAutoHyphens/>
              <w:jc w:val="right"/>
              <w:rPr>
                <w:sz w:val="28"/>
                <w:szCs w:val="28"/>
              </w:rPr>
            </w:pPr>
            <w:r w:rsidRPr="00307A82">
              <w:rPr>
                <w:sz w:val="28"/>
                <w:szCs w:val="28"/>
              </w:rPr>
              <w:t>И.М. Григорьева</w:t>
            </w:r>
          </w:p>
        </w:tc>
      </w:tr>
    </w:tbl>
    <w:p w:rsidR="00307A82" w:rsidRPr="00307A82" w:rsidRDefault="00307A82" w:rsidP="00307A82">
      <w:pPr>
        <w:suppressAutoHyphens/>
        <w:ind w:firstLine="709"/>
        <w:outlineLvl w:val="1"/>
        <w:rPr>
          <w:sz w:val="28"/>
          <w:szCs w:val="28"/>
        </w:rPr>
      </w:pPr>
    </w:p>
    <w:p w:rsidR="00307A82" w:rsidRPr="0000573E" w:rsidRDefault="00307A82" w:rsidP="00697F9A">
      <w:pPr>
        <w:pStyle w:val="ac"/>
        <w:tabs>
          <w:tab w:val="left" w:pos="709"/>
        </w:tabs>
        <w:ind w:left="0"/>
        <w:rPr>
          <w:color w:val="000000"/>
          <w:sz w:val="28"/>
          <w:szCs w:val="28"/>
        </w:rPr>
      </w:pPr>
    </w:p>
    <w:sectPr w:rsidR="00307A82" w:rsidRPr="0000573E" w:rsidSect="00340688">
      <w:headerReference w:type="default" r:id="rId69"/>
      <w:headerReference w:type="first" r:id="rId70"/>
      <w:pgSz w:w="11907" w:h="16840" w:code="9"/>
      <w:pgMar w:top="1134" w:right="567" w:bottom="1701" w:left="1701" w:header="397" w:footer="397" w:gutter="0"/>
      <w:pgNumType w:start="1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FF4" w:rsidRDefault="00B12FF4">
      <w:r>
        <w:separator/>
      </w:r>
    </w:p>
  </w:endnote>
  <w:endnote w:type="continuationSeparator" w:id="0">
    <w:p w:rsidR="00B12FF4" w:rsidRDefault="00B1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FF4" w:rsidRDefault="00B12FF4">
      <w:r>
        <w:separator/>
      </w:r>
    </w:p>
  </w:footnote>
  <w:footnote w:type="continuationSeparator" w:id="0">
    <w:p w:rsidR="00B12FF4" w:rsidRDefault="00B12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82" w:rsidRDefault="00307A82">
    <w:pPr>
      <w:pStyle w:val="a3"/>
      <w:jc w:val="center"/>
    </w:pPr>
  </w:p>
  <w:p w:rsidR="00307A82" w:rsidRDefault="00307A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A82" w:rsidRDefault="00307A82">
    <w:pPr>
      <w:pStyle w:val="a3"/>
      <w:jc w:val="center"/>
    </w:pPr>
  </w:p>
  <w:p w:rsidR="00307A82" w:rsidRDefault="00307A8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12B5C"/>
    <w:multiLevelType w:val="multilevel"/>
    <w:tmpl w:val="E5C8B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B4"/>
    <w:rsid w:val="00003601"/>
    <w:rsid w:val="0000573E"/>
    <w:rsid w:val="00011341"/>
    <w:rsid w:val="00016FD8"/>
    <w:rsid w:val="00021AD2"/>
    <w:rsid w:val="00043297"/>
    <w:rsid w:val="000500EC"/>
    <w:rsid w:val="00054BCF"/>
    <w:rsid w:val="00063193"/>
    <w:rsid w:val="0006383F"/>
    <w:rsid w:val="00071C73"/>
    <w:rsid w:val="00073A7E"/>
    <w:rsid w:val="00077A8A"/>
    <w:rsid w:val="00081D72"/>
    <w:rsid w:val="0008325E"/>
    <w:rsid w:val="00084D4C"/>
    <w:rsid w:val="0009070B"/>
    <w:rsid w:val="0009682B"/>
    <w:rsid w:val="000C3DEB"/>
    <w:rsid w:val="000D0C95"/>
    <w:rsid w:val="000E1FC8"/>
    <w:rsid w:val="000F0458"/>
    <w:rsid w:val="00113714"/>
    <w:rsid w:val="0012316E"/>
    <w:rsid w:val="00124F10"/>
    <w:rsid w:val="00125CBB"/>
    <w:rsid w:val="0013106D"/>
    <w:rsid w:val="001322FD"/>
    <w:rsid w:val="00133BC1"/>
    <w:rsid w:val="00137058"/>
    <w:rsid w:val="00143185"/>
    <w:rsid w:val="00145678"/>
    <w:rsid w:val="001474F6"/>
    <w:rsid w:val="00147FC2"/>
    <w:rsid w:val="00151023"/>
    <w:rsid w:val="00157A77"/>
    <w:rsid w:val="00162F23"/>
    <w:rsid w:val="00166A00"/>
    <w:rsid w:val="0017025C"/>
    <w:rsid w:val="001821BD"/>
    <w:rsid w:val="00194159"/>
    <w:rsid w:val="001A251B"/>
    <w:rsid w:val="001B7CE7"/>
    <w:rsid w:val="001C2976"/>
    <w:rsid w:val="001C6DC4"/>
    <w:rsid w:val="001D0D49"/>
    <w:rsid w:val="001D40DA"/>
    <w:rsid w:val="001E7CCA"/>
    <w:rsid w:val="001F5079"/>
    <w:rsid w:val="001F6179"/>
    <w:rsid w:val="001F7D11"/>
    <w:rsid w:val="0025778F"/>
    <w:rsid w:val="00261026"/>
    <w:rsid w:val="00262690"/>
    <w:rsid w:val="00265909"/>
    <w:rsid w:val="00271AAF"/>
    <w:rsid w:val="00272AB9"/>
    <w:rsid w:val="002759A3"/>
    <w:rsid w:val="00295113"/>
    <w:rsid w:val="002A49CA"/>
    <w:rsid w:val="002A4FCC"/>
    <w:rsid w:val="002B350E"/>
    <w:rsid w:val="002C2498"/>
    <w:rsid w:val="002C510B"/>
    <w:rsid w:val="002D684F"/>
    <w:rsid w:val="002D7E3D"/>
    <w:rsid w:val="003035E1"/>
    <w:rsid w:val="00307775"/>
    <w:rsid w:val="00307A82"/>
    <w:rsid w:val="00311F23"/>
    <w:rsid w:val="00312934"/>
    <w:rsid w:val="00340688"/>
    <w:rsid w:val="00354177"/>
    <w:rsid w:val="003577D9"/>
    <w:rsid w:val="00370FB7"/>
    <w:rsid w:val="00371D33"/>
    <w:rsid w:val="003749F4"/>
    <w:rsid w:val="0037674E"/>
    <w:rsid w:val="00384243"/>
    <w:rsid w:val="0038589D"/>
    <w:rsid w:val="0039422D"/>
    <w:rsid w:val="003A35D5"/>
    <w:rsid w:val="003A6344"/>
    <w:rsid w:val="003B53CA"/>
    <w:rsid w:val="003B7053"/>
    <w:rsid w:val="003C1F5E"/>
    <w:rsid w:val="003D1C5A"/>
    <w:rsid w:val="003D3320"/>
    <w:rsid w:val="003D50EB"/>
    <w:rsid w:val="003D573A"/>
    <w:rsid w:val="003E127C"/>
    <w:rsid w:val="003E3FA7"/>
    <w:rsid w:val="003E7BF2"/>
    <w:rsid w:val="003F62D9"/>
    <w:rsid w:val="004119B4"/>
    <w:rsid w:val="00431DA0"/>
    <w:rsid w:val="004349ED"/>
    <w:rsid w:val="00434C61"/>
    <w:rsid w:val="00435748"/>
    <w:rsid w:val="00436713"/>
    <w:rsid w:val="0044166A"/>
    <w:rsid w:val="00453625"/>
    <w:rsid w:val="00453A80"/>
    <w:rsid w:val="00453F19"/>
    <w:rsid w:val="00472EC6"/>
    <w:rsid w:val="004856E7"/>
    <w:rsid w:val="004C48C5"/>
    <w:rsid w:val="004C4ADF"/>
    <w:rsid w:val="004C7A24"/>
    <w:rsid w:val="004D2DFC"/>
    <w:rsid w:val="004F48CC"/>
    <w:rsid w:val="00503D3F"/>
    <w:rsid w:val="00504093"/>
    <w:rsid w:val="0050530B"/>
    <w:rsid w:val="00511E4E"/>
    <w:rsid w:val="00517F77"/>
    <w:rsid w:val="0052243D"/>
    <w:rsid w:val="00526915"/>
    <w:rsid w:val="005328A5"/>
    <w:rsid w:val="00534D29"/>
    <w:rsid w:val="00542DD4"/>
    <w:rsid w:val="00553F19"/>
    <w:rsid w:val="005547C5"/>
    <w:rsid w:val="00575D64"/>
    <w:rsid w:val="00582400"/>
    <w:rsid w:val="00593E41"/>
    <w:rsid w:val="00594E31"/>
    <w:rsid w:val="005B01DB"/>
    <w:rsid w:val="005B0659"/>
    <w:rsid w:val="005B6856"/>
    <w:rsid w:val="005C1085"/>
    <w:rsid w:val="005E079B"/>
    <w:rsid w:val="005E4000"/>
    <w:rsid w:val="005E6D79"/>
    <w:rsid w:val="005F5A2D"/>
    <w:rsid w:val="006008D3"/>
    <w:rsid w:val="006022A0"/>
    <w:rsid w:val="0061382D"/>
    <w:rsid w:val="00615A5E"/>
    <w:rsid w:val="006217C9"/>
    <w:rsid w:val="006245A4"/>
    <w:rsid w:val="006466E2"/>
    <w:rsid w:val="006824C2"/>
    <w:rsid w:val="00697F9A"/>
    <w:rsid w:val="006C3BD4"/>
    <w:rsid w:val="006D3C0A"/>
    <w:rsid w:val="006D4CB2"/>
    <w:rsid w:val="006F0083"/>
    <w:rsid w:val="006F6CDE"/>
    <w:rsid w:val="0070054B"/>
    <w:rsid w:val="00730051"/>
    <w:rsid w:val="00734017"/>
    <w:rsid w:val="0073692B"/>
    <w:rsid w:val="007429FC"/>
    <w:rsid w:val="007439A1"/>
    <w:rsid w:val="007469FD"/>
    <w:rsid w:val="007513E0"/>
    <w:rsid w:val="00751E28"/>
    <w:rsid w:val="00754856"/>
    <w:rsid w:val="007557AF"/>
    <w:rsid w:val="00761DC3"/>
    <w:rsid w:val="007626F9"/>
    <w:rsid w:val="007657C7"/>
    <w:rsid w:val="0077463A"/>
    <w:rsid w:val="00782F20"/>
    <w:rsid w:val="0078306C"/>
    <w:rsid w:val="0079146D"/>
    <w:rsid w:val="00791D8E"/>
    <w:rsid w:val="007B2896"/>
    <w:rsid w:val="007C6455"/>
    <w:rsid w:val="007E51EB"/>
    <w:rsid w:val="007E6C0B"/>
    <w:rsid w:val="007F4727"/>
    <w:rsid w:val="007F6272"/>
    <w:rsid w:val="007F7E6E"/>
    <w:rsid w:val="008250C3"/>
    <w:rsid w:val="00844AF1"/>
    <w:rsid w:val="00852B67"/>
    <w:rsid w:val="0085455E"/>
    <w:rsid w:val="00870F9A"/>
    <w:rsid w:val="008768C1"/>
    <w:rsid w:val="00883867"/>
    <w:rsid w:val="00884EED"/>
    <w:rsid w:val="008875C3"/>
    <w:rsid w:val="00894B4D"/>
    <w:rsid w:val="00896765"/>
    <w:rsid w:val="00897294"/>
    <w:rsid w:val="008A71CE"/>
    <w:rsid w:val="008B12FA"/>
    <w:rsid w:val="008B692C"/>
    <w:rsid w:val="008C391D"/>
    <w:rsid w:val="008D339E"/>
    <w:rsid w:val="008E4E71"/>
    <w:rsid w:val="00903E88"/>
    <w:rsid w:val="009155DA"/>
    <w:rsid w:val="00921876"/>
    <w:rsid w:val="009258B2"/>
    <w:rsid w:val="0095498B"/>
    <w:rsid w:val="009809D7"/>
    <w:rsid w:val="009878AB"/>
    <w:rsid w:val="009919D9"/>
    <w:rsid w:val="009A265A"/>
    <w:rsid w:val="009A52CD"/>
    <w:rsid w:val="009A6F9E"/>
    <w:rsid w:val="009B692E"/>
    <w:rsid w:val="009B6F6E"/>
    <w:rsid w:val="009C7580"/>
    <w:rsid w:val="009D2928"/>
    <w:rsid w:val="009D29D4"/>
    <w:rsid w:val="009F3CAF"/>
    <w:rsid w:val="00A03D8A"/>
    <w:rsid w:val="00A04DDB"/>
    <w:rsid w:val="00A0771C"/>
    <w:rsid w:val="00A20ECF"/>
    <w:rsid w:val="00A22279"/>
    <w:rsid w:val="00A35CEB"/>
    <w:rsid w:val="00A409C1"/>
    <w:rsid w:val="00A47A8A"/>
    <w:rsid w:val="00A52812"/>
    <w:rsid w:val="00A62CF6"/>
    <w:rsid w:val="00A62D11"/>
    <w:rsid w:val="00A63A9D"/>
    <w:rsid w:val="00A672A9"/>
    <w:rsid w:val="00A67AF2"/>
    <w:rsid w:val="00A72139"/>
    <w:rsid w:val="00A81C79"/>
    <w:rsid w:val="00A972A5"/>
    <w:rsid w:val="00AB1658"/>
    <w:rsid w:val="00AC0DD3"/>
    <w:rsid w:val="00B01781"/>
    <w:rsid w:val="00B025DB"/>
    <w:rsid w:val="00B12FF4"/>
    <w:rsid w:val="00B16195"/>
    <w:rsid w:val="00B23E4D"/>
    <w:rsid w:val="00B25FA1"/>
    <w:rsid w:val="00B42E08"/>
    <w:rsid w:val="00B51C7F"/>
    <w:rsid w:val="00B626E7"/>
    <w:rsid w:val="00B761BA"/>
    <w:rsid w:val="00B96D1B"/>
    <w:rsid w:val="00BA1AC8"/>
    <w:rsid w:val="00BB550F"/>
    <w:rsid w:val="00BE292E"/>
    <w:rsid w:val="00BE2E9D"/>
    <w:rsid w:val="00BE4995"/>
    <w:rsid w:val="00C22266"/>
    <w:rsid w:val="00C31F79"/>
    <w:rsid w:val="00C3437D"/>
    <w:rsid w:val="00C411FA"/>
    <w:rsid w:val="00C644A9"/>
    <w:rsid w:val="00C6757D"/>
    <w:rsid w:val="00C731A2"/>
    <w:rsid w:val="00C86961"/>
    <w:rsid w:val="00C92195"/>
    <w:rsid w:val="00C961D2"/>
    <w:rsid w:val="00CA3729"/>
    <w:rsid w:val="00CB32AB"/>
    <w:rsid w:val="00CC5297"/>
    <w:rsid w:val="00CC7506"/>
    <w:rsid w:val="00CD006D"/>
    <w:rsid w:val="00CD4A1C"/>
    <w:rsid w:val="00CE32C0"/>
    <w:rsid w:val="00CE472E"/>
    <w:rsid w:val="00CF5994"/>
    <w:rsid w:val="00D07D3F"/>
    <w:rsid w:val="00D1091F"/>
    <w:rsid w:val="00D11562"/>
    <w:rsid w:val="00D14379"/>
    <w:rsid w:val="00D16968"/>
    <w:rsid w:val="00D232C2"/>
    <w:rsid w:val="00D252DC"/>
    <w:rsid w:val="00D26B46"/>
    <w:rsid w:val="00D35EE4"/>
    <w:rsid w:val="00D3684B"/>
    <w:rsid w:val="00D5203D"/>
    <w:rsid w:val="00D55137"/>
    <w:rsid w:val="00D7510A"/>
    <w:rsid w:val="00D96096"/>
    <w:rsid w:val="00DA41E8"/>
    <w:rsid w:val="00DB2DE6"/>
    <w:rsid w:val="00DB3A49"/>
    <w:rsid w:val="00DC01CF"/>
    <w:rsid w:val="00DC0B87"/>
    <w:rsid w:val="00DC21C6"/>
    <w:rsid w:val="00DC7CE9"/>
    <w:rsid w:val="00DD364A"/>
    <w:rsid w:val="00DF23B7"/>
    <w:rsid w:val="00DF344C"/>
    <w:rsid w:val="00DF3547"/>
    <w:rsid w:val="00E01252"/>
    <w:rsid w:val="00E15791"/>
    <w:rsid w:val="00E2089E"/>
    <w:rsid w:val="00E30DF9"/>
    <w:rsid w:val="00E34069"/>
    <w:rsid w:val="00E44162"/>
    <w:rsid w:val="00E5102E"/>
    <w:rsid w:val="00E56F99"/>
    <w:rsid w:val="00E779D8"/>
    <w:rsid w:val="00E978CD"/>
    <w:rsid w:val="00EA756D"/>
    <w:rsid w:val="00EB532D"/>
    <w:rsid w:val="00EC0E2C"/>
    <w:rsid w:val="00EC26E7"/>
    <w:rsid w:val="00EE5160"/>
    <w:rsid w:val="00EE6A2F"/>
    <w:rsid w:val="00EF427F"/>
    <w:rsid w:val="00F045CB"/>
    <w:rsid w:val="00F348D0"/>
    <w:rsid w:val="00F40D55"/>
    <w:rsid w:val="00F55A37"/>
    <w:rsid w:val="00F57FC6"/>
    <w:rsid w:val="00F6356C"/>
    <w:rsid w:val="00F728FA"/>
    <w:rsid w:val="00F76F69"/>
    <w:rsid w:val="00F80353"/>
    <w:rsid w:val="00F80C02"/>
    <w:rsid w:val="00F939FB"/>
    <w:rsid w:val="00FB6F11"/>
    <w:rsid w:val="00FB7F36"/>
    <w:rsid w:val="00FC41A3"/>
    <w:rsid w:val="00FD32D1"/>
    <w:rsid w:val="00FD4C15"/>
    <w:rsid w:val="00FD4CCE"/>
    <w:rsid w:val="00FD7FBB"/>
    <w:rsid w:val="00FF2FF3"/>
    <w:rsid w:val="00FF63A2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307A82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A8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07A82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qFormat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paragraph" w:customStyle="1" w:styleId="Default">
    <w:name w:val="Default"/>
    <w:rsid w:val="007E6C0B"/>
    <w:pPr>
      <w:autoSpaceDE w:val="0"/>
      <w:autoSpaceDN w:val="0"/>
      <w:adjustRightInd w:val="0"/>
      <w:spacing w:after="0" w:line="240" w:lineRule="auto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paragraph" w:styleId="af1">
    <w:name w:val="No Spacing"/>
    <w:link w:val="af2"/>
    <w:uiPriority w:val="1"/>
    <w:qFormat/>
    <w:rsid w:val="00307A82"/>
    <w:pPr>
      <w:spacing w:after="0" w:line="240" w:lineRule="auto"/>
    </w:pPr>
    <w:rPr>
      <w:rFonts w:cstheme="minorBidi"/>
    </w:rPr>
  </w:style>
  <w:style w:type="character" w:customStyle="1" w:styleId="af2">
    <w:name w:val="Без интервала Знак"/>
    <w:basedOn w:val="a0"/>
    <w:link w:val="af1"/>
    <w:uiPriority w:val="1"/>
    <w:rsid w:val="00307A82"/>
    <w:rPr>
      <w:rFonts w:cstheme="minorBidi"/>
    </w:rPr>
  </w:style>
  <w:style w:type="paragraph" w:customStyle="1" w:styleId="ConsPlusTitle">
    <w:name w:val="ConsPlusTitle"/>
    <w:rsid w:val="00307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307A82"/>
    <w:rPr>
      <w:rFonts w:ascii="Times New Roman" w:hAnsi="Times New Roman"/>
      <w:sz w:val="20"/>
      <w:szCs w:val="20"/>
    </w:rPr>
  </w:style>
  <w:style w:type="paragraph" w:styleId="af4">
    <w:name w:val="annotation text"/>
    <w:basedOn w:val="a"/>
    <w:link w:val="af3"/>
    <w:uiPriority w:val="99"/>
    <w:semiHidden/>
    <w:unhideWhenUsed/>
    <w:rsid w:val="00307A82"/>
  </w:style>
  <w:style w:type="character" w:customStyle="1" w:styleId="af5">
    <w:name w:val="Тема примечания Знак"/>
    <w:basedOn w:val="af3"/>
    <w:link w:val="af6"/>
    <w:uiPriority w:val="99"/>
    <w:semiHidden/>
    <w:rsid w:val="00307A82"/>
    <w:rPr>
      <w:rFonts w:ascii="Calibri" w:eastAsia="Calibri" w:hAnsi="Calibri"/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307A82"/>
    <w:pPr>
      <w:autoSpaceDE/>
      <w:autoSpaceDN/>
      <w:spacing w:after="200"/>
    </w:pPr>
    <w:rPr>
      <w:rFonts w:ascii="Calibri" w:eastAsia="Calibri" w:hAnsi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307A82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A8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link w:val="ConsPlusNormal0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307A82"/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qFormat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  <w:style w:type="paragraph" w:customStyle="1" w:styleId="Default">
    <w:name w:val="Default"/>
    <w:rsid w:val="007E6C0B"/>
    <w:pPr>
      <w:autoSpaceDE w:val="0"/>
      <w:autoSpaceDN w:val="0"/>
      <w:adjustRightInd w:val="0"/>
      <w:spacing w:after="0" w:line="240" w:lineRule="auto"/>
    </w:pPr>
    <w:rPr>
      <w:rFonts w:ascii="Liberation Serif" w:eastAsiaTheme="minorHAnsi" w:hAnsi="Liberation Serif" w:cs="Liberation Serif"/>
      <w:color w:val="000000"/>
      <w:sz w:val="24"/>
      <w:szCs w:val="24"/>
      <w:lang w:eastAsia="en-US"/>
    </w:rPr>
  </w:style>
  <w:style w:type="paragraph" w:styleId="af1">
    <w:name w:val="No Spacing"/>
    <w:link w:val="af2"/>
    <w:uiPriority w:val="1"/>
    <w:qFormat/>
    <w:rsid w:val="00307A82"/>
    <w:pPr>
      <w:spacing w:after="0" w:line="240" w:lineRule="auto"/>
    </w:pPr>
    <w:rPr>
      <w:rFonts w:cstheme="minorBidi"/>
    </w:rPr>
  </w:style>
  <w:style w:type="character" w:customStyle="1" w:styleId="af2">
    <w:name w:val="Без интервала Знак"/>
    <w:basedOn w:val="a0"/>
    <w:link w:val="af1"/>
    <w:uiPriority w:val="1"/>
    <w:rsid w:val="00307A82"/>
    <w:rPr>
      <w:rFonts w:cstheme="minorBidi"/>
    </w:rPr>
  </w:style>
  <w:style w:type="paragraph" w:customStyle="1" w:styleId="ConsPlusTitle">
    <w:name w:val="ConsPlusTitle"/>
    <w:rsid w:val="00307A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307A82"/>
    <w:rPr>
      <w:rFonts w:ascii="Times New Roman" w:hAnsi="Times New Roman"/>
      <w:sz w:val="20"/>
      <w:szCs w:val="20"/>
    </w:rPr>
  </w:style>
  <w:style w:type="paragraph" w:styleId="af4">
    <w:name w:val="annotation text"/>
    <w:basedOn w:val="a"/>
    <w:link w:val="af3"/>
    <w:uiPriority w:val="99"/>
    <w:semiHidden/>
    <w:unhideWhenUsed/>
    <w:rsid w:val="00307A82"/>
  </w:style>
  <w:style w:type="character" w:customStyle="1" w:styleId="af5">
    <w:name w:val="Тема примечания Знак"/>
    <w:basedOn w:val="af3"/>
    <w:link w:val="af6"/>
    <w:uiPriority w:val="99"/>
    <w:semiHidden/>
    <w:rsid w:val="00307A82"/>
    <w:rPr>
      <w:rFonts w:ascii="Calibri" w:eastAsia="Calibri" w:hAnsi="Calibri"/>
      <w:b/>
      <w:bCs/>
      <w:sz w:val="20"/>
      <w:szCs w:val="20"/>
    </w:rPr>
  </w:style>
  <w:style w:type="paragraph" w:styleId="af6">
    <w:name w:val="annotation subject"/>
    <w:basedOn w:val="af4"/>
    <w:next w:val="af4"/>
    <w:link w:val="af5"/>
    <w:uiPriority w:val="99"/>
    <w:semiHidden/>
    <w:unhideWhenUsed/>
    <w:rsid w:val="00307A82"/>
    <w:pPr>
      <w:autoSpaceDE/>
      <w:autoSpaceDN/>
      <w:spacing w:after="200"/>
    </w:pPr>
    <w:rPr>
      <w:rFonts w:ascii="Calibri" w:eastAsia="Calibri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3273&amp;dst=100927" TargetMode="External"/><Relationship Id="rId21" Type="http://schemas.openxmlformats.org/officeDocument/2006/relationships/hyperlink" Target="https://login.consultant.ru/link/?req=doc&amp;base=LAW&amp;n=461022" TargetMode="External"/><Relationship Id="rId42" Type="http://schemas.openxmlformats.org/officeDocument/2006/relationships/hyperlink" Target="https://login.consultant.ru/link/?req=doc&amp;base=LAW&amp;n=511394&amp;dst=3808" TargetMode="External"/><Relationship Id="rId47" Type="http://schemas.openxmlformats.org/officeDocument/2006/relationships/hyperlink" Target="https://login.consultant.ru/link/?req=doc&amp;base=LAW&amp;n=511394&amp;dst=3554" TargetMode="External"/><Relationship Id="rId63" Type="http://schemas.openxmlformats.org/officeDocument/2006/relationships/hyperlink" Target="https://login.consultant.ru/link/?req=doc&amp;base=RLAW181&amp;n=130336&amp;dst=102988" TargetMode="External"/><Relationship Id="rId68" Type="http://schemas.openxmlformats.org/officeDocument/2006/relationships/hyperlink" Target="https://login.consultant.ru/link/?req=doc&amp;base=LAW&amp;n=511394&amp;dst=3567" TargetMode="External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1394&amp;dst=3554" TargetMode="External"/><Relationship Id="rId29" Type="http://schemas.openxmlformats.org/officeDocument/2006/relationships/hyperlink" Target="https://login.consultant.ru/link/?req=doc&amp;base=LAW&amp;n=511394&amp;dst=3613" TargetMode="External"/><Relationship Id="rId11" Type="http://schemas.openxmlformats.org/officeDocument/2006/relationships/hyperlink" Target="https://login.consultant.ru/link/?req=doc&amp;base=LAW&amp;n=511394&amp;dst=3909" TargetMode="External"/><Relationship Id="rId24" Type="http://schemas.openxmlformats.org/officeDocument/2006/relationships/hyperlink" Target="https://login.consultant.ru/link/?req=doc&amp;base=RLAW181&amp;n=130336&amp;dst=102988" TargetMode="External"/><Relationship Id="rId32" Type="http://schemas.openxmlformats.org/officeDocument/2006/relationships/hyperlink" Target="https://login.consultant.ru/link/?req=doc&amp;base=LAW&amp;n=461022" TargetMode="External"/><Relationship Id="rId37" Type="http://schemas.openxmlformats.org/officeDocument/2006/relationships/hyperlink" Target="https://login.consultant.ru/link/?req=doc&amp;base=LAW&amp;n=523273&amp;dst=100927" TargetMode="External"/><Relationship Id="rId40" Type="http://schemas.openxmlformats.org/officeDocument/2006/relationships/hyperlink" Target="https://login.consultant.ru/link/?req=doc&amp;base=LAW&amp;n=511394&amp;dst=3613" TargetMode="External"/><Relationship Id="rId45" Type="http://schemas.openxmlformats.org/officeDocument/2006/relationships/hyperlink" Target="https://login.consultant.ru/link/?req=doc&amp;base=RLAW181&amp;n=130336&amp;dst=102988" TargetMode="External"/><Relationship Id="rId53" Type="http://schemas.openxmlformats.org/officeDocument/2006/relationships/hyperlink" Target="https://login.consultant.ru/link/?req=doc&amp;base=RLAW181&amp;n=130336&amp;dst=102988" TargetMode="External"/><Relationship Id="rId58" Type="http://schemas.openxmlformats.org/officeDocument/2006/relationships/hyperlink" Target="https://login.consultant.ru/link/?req=doc&amp;base=LAW&amp;n=511394&amp;dst=3613" TargetMode="External"/><Relationship Id="rId66" Type="http://schemas.openxmlformats.org/officeDocument/2006/relationships/hyperlink" Target="https://login.consultant.ru/link/?req=doc&amp;base=LAW&amp;n=511394&amp;dst=2910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login.consultant.ru/link/?req=doc&amp;base=LAW&amp;n=511394&amp;dst=3909" TargetMode="External"/><Relationship Id="rId19" Type="http://schemas.openxmlformats.org/officeDocument/2006/relationships/hyperlink" Target="https://login.consultant.ru/link/?req=doc&amp;base=LAW&amp;n=511394&amp;dst=3567" TargetMode="External"/><Relationship Id="rId14" Type="http://schemas.openxmlformats.org/officeDocument/2006/relationships/hyperlink" Target="https://login.consultant.ru/link/?req=doc&amp;base=LAW&amp;n=511394&amp;dst=3909" TargetMode="External"/><Relationship Id="rId22" Type="http://schemas.openxmlformats.org/officeDocument/2006/relationships/hyperlink" Target="https://login.consultant.ru/link/?req=doc&amp;base=LAW&amp;n=511394&amp;dst=3909" TargetMode="External"/><Relationship Id="rId27" Type="http://schemas.openxmlformats.org/officeDocument/2006/relationships/hyperlink" Target="https://login.consultant.ru/link/?req=doc&amp;base=LAW&amp;n=511394&amp;dst=3554" TargetMode="External"/><Relationship Id="rId30" Type="http://schemas.openxmlformats.org/officeDocument/2006/relationships/hyperlink" Target="https://login.consultant.ru/link/?req=doc&amp;base=LAW&amp;n=511394&amp;dst=3567" TargetMode="External"/><Relationship Id="rId35" Type="http://schemas.openxmlformats.org/officeDocument/2006/relationships/hyperlink" Target="https://login.consultant.ru/link/?req=doc&amp;base=RLAW181&amp;n=130336&amp;dst=102988" TargetMode="External"/><Relationship Id="rId43" Type="http://schemas.openxmlformats.org/officeDocument/2006/relationships/hyperlink" Target="https://login.consultant.ru/link/?req=doc&amp;base=LAW&amp;n=511394&amp;dst=3909" TargetMode="External"/><Relationship Id="rId48" Type="http://schemas.openxmlformats.org/officeDocument/2006/relationships/hyperlink" Target="https://login.consultant.ru/link/?req=doc&amp;base=LAW&amp;n=511394&amp;dst=2910" TargetMode="External"/><Relationship Id="rId56" Type="http://schemas.openxmlformats.org/officeDocument/2006/relationships/hyperlink" Target="https://login.consultant.ru/link/?req=doc&amp;base=LAW&amp;n=511394&amp;dst=3554" TargetMode="External"/><Relationship Id="rId64" Type="http://schemas.openxmlformats.org/officeDocument/2006/relationships/hyperlink" Target="https://login.consultant.ru/link/?req=doc&amp;base=LAW&amp;n=511394&amp;dst=3909" TargetMode="External"/><Relationship Id="rId69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hyperlink" Target="https://login.consultant.ru/link/?req=doc&amp;base=LAW&amp;n=511394&amp;dst=3808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RLAW181&amp;n=130336&amp;dst=102988" TargetMode="External"/><Relationship Id="rId17" Type="http://schemas.openxmlformats.org/officeDocument/2006/relationships/hyperlink" Target="https://login.consultant.ru/link/?req=doc&amp;base=LAW&amp;n=511394&amp;dst=2910" TargetMode="External"/><Relationship Id="rId25" Type="http://schemas.openxmlformats.org/officeDocument/2006/relationships/hyperlink" Target="https://login.consultant.ru/link/?req=doc&amp;base=LAW&amp;n=511394&amp;dst=3909" TargetMode="External"/><Relationship Id="rId33" Type="http://schemas.openxmlformats.org/officeDocument/2006/relationships/hyperlink" Target="https://login.consultant.ru/link/?req=doc&amp;base=LAW&amp;n=511394&amp;dst=3909" TargetMode="External"/><Relationship Id="rId38" Type="http://schemas.openxmlformats.org/officeDocument/2006/relationships/hyperlink" Target="https://login.consultant.ru/link/?req=doc&amp;base=LAW&amp;n=511394&amp;dst=3554" TargetMode="External"/><Relationship Id="rId46" Type="http://schemas.openxmlformats.org/officeDocument/2006/relationships/hyperlink" Target="https://login.consultant.ru/link/?req=doc&amp;base=LAW&amp;n=511394&amp;dst=3909" TargetMode="External"/><Relationship Id="rId59" Type="http://schemas.openxmlformats.org/officeDocument/2006/relationships/hyperlink" Target="https://login.consultant.ru/link/?req=doc&amp;base=LAW&amp;n=511394&amp;dst=3567" TargetMode="External"/><Relationship Id="rId67" Type="http://schemas.openxmlformats.org/officeDocument/2006/relationships/hyperlink" Target="https://login.consultant.ru/link/?req=doc&amp;base=LAW&amp;n=511394&amp;dst=3613" TargetMode="External"/><Relationship Id="rId20" Type="http://schemas.openxmlformats.org/officeDocument/2006/relationships/hyperlink" Target="https://login.consultant.ru/link/?req=doc&amp;base=LAW&amp;n=500339" TargetMode="External"/><Relationship Id="rId41" Type="http://schemas.openxmlformats.org/officeDocument/2006/relationships/hyperlink" Target="https://login.consultant.ru/link/?req=doc&amp;base=LAW&amp;n=511394&amp;dst=3567" TargetMode="External"/><Relationship Id="rId54" Type="http://schemas.openxmlformats.org/officeDocument/2006/relationships/hyperlink" Target="https://login.consultant.ru/link/?req=doc&amp;base=RLAW181&amp;n=130336&amp;dst=102988" TargetMode="External"/><Relationship Id="rId62" Type="http://schemas.openxmlformats.org/officeDocument/2006/relationships/hyperlink" Target="https://login.consultant.ru/link/?req=doc&amp;base=RLAW181&amp;n=130336&amp;dst=102988" TargetMode="External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273&amp;dst=100927" TargetMode="External"/><Relationship Id="rId23" Type="http://schemas.openxmlformats.org/officeDocument/2006/relationships/hyperlink" Target="https://login.consultant.ru/link/?req=doc&amp;base=RLAW181&amp;n=130336&amp;dst=102988" TargetMode="External"/><Relationship Id="rId28" Type="http://schemas.openxmlformats.org/officeDocument/2006/relationships/hyperlink" Target="https://login.consultant.ru/link/?req=doc&amp;base=LAW&amp;n=511394&amp;dst=2910" TargetMode="External"/><Relationship Id="rId36" Type="http://schemas.openxmlformats.org/officeDocument/2006/relationships/hyperlink" Target="https://login.consultant.ru/link/?req=doc&amp;base=LAW&amp;n=511394&amp;dst=3909" TargetMode="External"/><Relationship Id="rId49" Type="http://schemas.openxmlformats.org/officeDocument/2006/relationships/hyperlink" Target="https://login.consultant.ru/link/?req=doc&amp;base=LAW&amp;n=511394&amp;dst=3613" TargetMode="External"/><Relationship Id="rId57" Type="http://schemas.openxmlformats.org/officeDocument/2006/relationships/hyperlink" Target="https://login.consultant.ru/link/?req=doc&amp;base=LAW&amp;n=511394&amp;dst=2910" TargetMode="External"/><Relationship Id="rId10" Type="http://schemas.openxmlformats.org/officeDocument/2006/relationships/hyperlink" Target="https://login.consultant.ru/link/?req=doc&amp;base=LAW&amp;n=461022" TargetMode="External"/><Relationship Id="rId31" Type="http://schemas.openxmlformats.org/officeDocument/2006/relationships/hyperlink" Target="https://login.consultant.ru/link/?req=doc&amp;base=LAW&amp;n=500339" TargetMode="External"/><Relationship Id="rId44" Type="http://schemas.openxmlformats.org/officeDocument/2006/relationships/hyperlink" Target="https://login.consultant.ru/link/?req=doc&amp;base=RLAW181&amp;n=130336&amp;dst=102988" TargetMode="External"/><Relationship Id="rId52" Type="http://schemas.openxmlformats.org/officeDocument/2006/relationships/hyperlink" Target="https://login.consultant.ru/link/?req=doc&amp;base=LAW&amp;n=511394&amp;dst=3909" TargetMode="External"/><Relationship Id="rId60" Type="http://schemas.openxmlformats.org/officeDocument/2006/relationships/hyperlink" Target="https://login.consultant.ru/link/?req=doc&amp;base=LAW&amp;n=511394&amp;dst=3808" TargetMode="External"/><Relationship Id="rId65" Type="http://schemas.openxmlformats.org/officeDocument/2006/relationships/hyperlink" Target="https://login.consultant.ru/link/?req=doc&amp;base=LAW&amp;n=511394&amp;dst=35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0339" TargetMode="External"/><Relationship Id="rId13" Type="http://schemas.openxmlformats.org/officeDocument/2006/relationships/hyperlink" Target="https://login.consultant.ru/link/?req=doc&amp;base=RLAW181&amp;n=130336&amp;dst=102988" TargetMode="External"/><Relationship Id="rId18" Type="http://schemas.openxmlformats.org/officeDocument/2006/relationships/hyperlink" Target="https://login.consultant.ru/link/?req=doc&amp;base=LAW&amp;n=511394&amp;dst=3613" TargetMode="External"/><Relationship Id="rId39" Type="http://schemas.openxmlformats.org/officeDocument/2006/relationships/hyperlink" Target="https://login.consultant.ru/link/?req=doc&amp;base=LAW&amp;n=511394&amp;dst=2910" TargetMode="External"/><Relationship Id="rId34" Type="http://schemas.openxmlformats.org/officeDocument/2006/relationships/hyperlink" Target="https://login.consultant.ru/link/?req=doc&amp;base=RLAW181&amp;n=130336&amp;dst=102988" TargetMode="External"/><Relationship Id="rId50" Type="http://schemas.openxmlformats.org/officeDocument/2006/relationships/hyperlink" Target="https://login.consultant.ru/link/?req=doc&amp;base=LAW&amp;n=511394&amp;dst=3567" TargetMode="External"/><Relationship Id="rId55" Type="http://schemas.openxmlformats.org/officeDocument/2006/relationships/hyperlink" Target="https://login.consultant.ru/link/?req=doc&amp;base=LAW&amp;n=511394&amp;dst=39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EB7F1-0049-48E5-BDF3-F7C23C245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13464</Words>
  <Characters>76750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Прокофьева О.А.</cp:lastModifiedBy>
  <cp:revision>10</cp:revision>
  <cp:lastPrinted>2021-08-13T09:23:00Z</cp:lastPrinted>
  <dcterms:created xsi:type="dcterms:W3CDTF">2024-08-19T12:59:00Z</dcterms:created>
  <dcterms:modified xsi:type="dcterms:W3CDTF">2026-02-10T13:11:00Z</dcterms:modified>
</cp:coreProperties>
</file>