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C7" w:rsidRDefault="00A12EC7" w:rsidP="00A12EC7">
      <w:pPr>
        <w:pStyle w:val="ConsPlusTitle"/>
        <w:jc w:val="center"/>
        <w:outlineLvl w:val="0"/>
      </w:pPr>
      <w:r>
        <w:t>ДЕПАРТАМЕНТ ОБРАЗОВАНИЯ, НАУКИ И МОЛОДЕЖНОЙ ПОЛИТИКИ ВОРОНЕЖСКОЙ ОБЛАСТИ</w:t>
      </w:r>
    </w:p>
    <w:p w:rsidR="00A12EC7" w:rsidRDefault="00A12EC7" w:rsidP="00A12EC7">
      <w:pPr>
        <w:pStyle w:val="ConsPlusTitle"/>
        <w:jc w:val="center"/>
      </w:pPr>
    </w:p>
    <w:p w:rsidR="00A12EC7" w:rsidRDefault="00A12EC7" w:rsidP="00A12EC7">
      <w:pPr>
        <w:pStyle w:val="ConsPlusTitle"/>
        <w:jc w:val="center"/>
      </w:pPr>
      <w:r>
        <w:t>ПРИКАЗ</w:t>
      </w:r>
    </w:p>
    <w:p w:rsidR="00A12EC7" w:rsidRDefault="00A12EC7" w:rsidP="00A12EC7">
      <w:pPr>
        <w:pStyle w:val="ConsPlusTitle"/>
        <w:jc w:val="center"/>
      </w:pPr>
      <w:r>
        <w:t>от 12 мая 2012 г. N 462</w:t>
      </w:r>
    </w:p>
    <w:p w:rsidR="00A12EC7" w:rsidRDefault="00A12EC7" w:rsidP="00A12EC7">
      <w:pPr>
        <w:pStyle w:val="ConsPlusTitle"/>
        <w:jc w:val="center"/>
      </w:pPr>
    </w:p>
    <w:p w:rsidR="00A12EC7" w:rsidRDefault="00A12EC7" w:rsidP="00A12EC7">
      <w:pPr>
        <w:pStyle w:val="ConsPlusTitle"/>
        <w:jc w:val="center"/>
      </w:pPr>
      <w:r>
        <w:t>ОБ УТВЕРЖДЕНИИ АДМИНИСТРАТИВНОГО РЕГЛАМЕНТА</w:t>
      </w:r>
    </w:p>
    <w:p w:rsidR="00A12EC7" w:rsidRDefault="00A12EC7" w:rsidP="00A12EC7">
      <w:pPr>
        <w:pStyle w:val="ConsPlusTitle"/>
        <w:jc w:val="center"/>
      </w:pPr>
      <w:r>
        <w:t>ПО ПРЕДОСТАВЛЕНИЮ ГОСУДАРСТВЕННОЙ УСЛУГИ "НАЗНАЧЕНИЕ И ВЫПЛАТА ДЕНЕЖНЫХ СРЕДСТВ НА СОДЕРЖАНИЕ ПОДОПЕЧНОГО РЕБЕНКА</w:t>
      </w:r>
    </w:p>
    <w:p w:rsidR="00A12EC7" w:rsidRDefault="00A12EC7" w:rsidP="00A12EC7">
      <w:pPr>
        <w:pStyle w:val="ConsPlusTitle"/>
        <w:jc w:val="center"/>
      </w:pPr>
      <w:r>
        <w:t>В СЕМЬЯХ ОПЕКУНОВ (ПОПЕЧИТЕЛЕЙ) И ПРИЕМНЫХ СЕМЬЯХ В ПОРЯДКЕ И РАЗМЕРЕ, УСТАНОВЛЕННЫХ ЗАКОНОМ ВОРОНЕЖСКОЙ ОБЛАСТИ"</w:t>
      </w:r>
    </w:p>
    <w:p w:rsidR="00A12EC7" w:rsidRDefault="00A12EC7" w:rsidP="00A12EC7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02.11.2012 </w:t>
            </w:r>
            <w:hyperlink r:id="rId5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28.05.2013 </w:t>
            </w:r>
            <w:hyperlink r:id="rId6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7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 xml:space="preserve">, от 13.11.2017 </w:t>
            </w:r>
            <w:hyperlink r:id="rId8" w:history="1">
              <w:r>
                <w:rPr>
                  <w:color w:val="0000FF"/>
                </w:rPr>
                <w:t>N 1317</w:t>
              </w:r>
            </w:hyperlink>
            <w:r>
              <w:rPr>
                <w:color w:val="392C69"/>
              </w:rPr>
              <w:t xml:space="preserve">, от 13.03.2019 </w:t>
            </w:r>
            <w:hyperlink r:id="rId9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10" w:history="1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</w:tr>
    </w:tbl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соответствии с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2" w:history="1">
        <w:r>
          <w:rPr>
            <w:color w:val="0000FF"/>
          </w:rPr>
          <w:t>Закона</w:t>
        </w:r>
      </w:hyperlink>
      <w: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r:id="rId13" w:history="1">
        <w:r>
          <w:rPr>
            <w:color w:val="0000FF"/>
          </w:rPr>
          <w:t>Закона</w:t>
        </w:r>
      </w:hyperlink>
      <w:r>
        <w:t xml:space="preserve"> Воронежской области от 22.12.2005 N 83-ОЗ "О размере 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выплаты денежных средств на содержание подопечных детей в семьях опекунов (попечителей)" приказываю: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(далее -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>).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в соответствии с данным </w:t>
      </w:r>
      <w:hyperlink w:anchor="P42" w:history="1">
        <w:r>
          <w:rPr>
            <w:color w:val="0000FF"/>
          </w:rPr>
          <w:t>Регламентом</w:t>
        </w:r>
      </w:hyperlink>
      <w:r>
        <w:t>.</w:t>
      </w:r>
    </w:p>
    <w:p w:rsidR="00A12EC7" w:rsidRDefault="00A12EC7" w:rsidP="00A12EC7">
      <w:pPr>
        <w:pStyle w:val="ConsPlusNormal"/>
        <w:ind w:firstLine="540"/>
        <w:jc w:val="both"/>
      </w:pPr>
      <w:r>
        <w:t>3. Отделу охраны прав детей-сирот и детей с ограниченными возможностями здоровья (</w:t>
      </w:r>
      <w:proofErr w:type="spellStart"/>
      <w:r>
        <w:t>Бессолицын</w:t>
      </w:r>
      <w:proofErr w:type="spellEnd"/>
      <w:r>
        <w:t>):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3.1. Обеспечить размещение утвержденного административного </w:t>
      </w:r>
      <w:hyperlink w:anchor="P42" w:history="1">
        <w:r>
          <w:rPr>
            <w:color w:val="0000FF"/>
          </w:rPr>
          <w:t>регламента</w:t>
        </w:r>
      </w:hyperlink>
      <w:r>
        <w:t xml:space="preserve"> на портале департамента образования, науки и молодежной </w:t>
      </w:r>
      <w:r>
        <w:lastRenderedPageBreak/>
        <w:t>политики Воронежской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3.2. Направить данный приказ в органы местного самоуправления муниципальных районов (городских округов).</w:t>
      </w:r>
    </w:p>
    <w:p w:rsidR="00A12EC7" w:rsidRDefault="00A12EC7" w:rsidP="00A12EC7">
      <w:pPr>
        <w:pStyle w:val="ConsPlusNormal"/>
        <w:ind w:firstLine="540"/>
        <w:jc w:val="both"/>
      </w:pPr>
      <w:r>
        <w:t>4. Настоящий приказ вступает в силу по истечении 10 дней со дня его официального опубликования.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руководителя департамента Иванову Г.П.</w:t>
      </w:r>
    </w:p>
    <w:p w:rsidR="00A12EC7" w:rsidRDefault="00A12EC7" w:rsidP="00A12EC7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</w:pPr>
      <w:r>
        <w:t>Руководитель департамента</w:t>
      </w:r>
    </w:p>
    <w:p w:rsidR="00A12EC7" w:rsidRDefault="00A12EC7" w:rsidP="00A12EC7">
      <w:pPr>
        <w:pStyle w:val="ConsPlusNormal"/>
        <w:jc w:val="right"/>
      </w:pPr>
      <w:r>
        <w:t>О.Н.МОСОЛОВ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  <w:outlineLvl w:val="0"/>
      </w:pPr>
      <w:r>
        <w:t>Утвержден</w:t>
      </w:r>
    </w:p>
    <w:p w:rsidR="00A12EC7" w:rsidRDefault="00A12EC7" w:rsidP="00A12EC7">
      <w:pPr>
        <w:pStyle w:val="ConsPlusNormal"/>
        <w:jc w:val="right"/>
      </w:pPr>
      <w:r>
        <w:t>приказом</w:t>
      </w:r>
    </w:p>
    <w:p w:rsidR="00A12EC7" w:rsidRDefault="00A12EC7" w:rsidP="00A12EC7">
      <w:pPr>
        <w:pStyle w:val="ConsPlusNormal"/>
        <w:jc w:val="right"/>
      </w:pPr>
      <w:r>
        <w:t>департамента образования,</w:t>
      </w:r>
    </w:p>
    <w:p w:rsidR="00A12EC7" w:rsidRDefault="00A12EC7" w:rsidP="00A12EC7">
      <w:pPr>
        <w:pStyle w:val="ConsPlusNormal"/>
        <w:jc w:val="right"/>
      </w:pPr>
      <w:r>
        <w:t>науки и молодежной политики</w:t>
      </w:r>
    </w:p>
    <w:p w:rsidR="00A12EC7" w:rsidRDefault="00A12EC7" w:rsidP="00A12EC7">
      <w:pPr>
        <w:pStyle w:val="ConsPlusNormal"/>
        <w:jc w:val="right"/>
      </w:pPr>
      <w:r>
        <w:t>Воронежской области</w:t>
      </w:r>
    </w:p>
    <w:p w:rsidR="00A12EC7" w:rsidRDefault="00A12EC7" w:rsidP="00A12EC7">
      <w:pPr>
        <w:pStyle w:val="ConsPlusNormal"/>
        <w:jc w:val="right"/>
      </w:pPr>
      <w:r>
        <w:t>от 12.05.2012 N 462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A12EC7" w:rsidRDefault="00A12EC7" w:rsidP="00A12EC7">
      <w:pPr>
        <w:pStyle w:val="ConsPlusTitle"/>
        <w:jc w:val="center"/>
      </w:pPr>
      <w:r>
        <w:t>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ПОРЯДКЕИ РАЗМЕРЕ, УСТАНОВЛЕННЫХ ЗАКОНОМ ВОРОНЕЖСКОЙ ОБЛАСТИ"</w:t>
      </w:r>
    </w:p>
    <w:p w:rsidR="00A12EC7" w:rsidRDefault="00A12EC7" w:rsidP="00A12EC7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02.11.2012 </w:t>
            </w:r>
            <w:hyperlink r:id="rId15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28.05.2013 </w:t>
            </w:r>
            <w:hyperlink r:id="rId16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7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 xml:space="preserve">, от 13.11.2017 </w:t>
            </w:r>
            <w:hyperlink r:id="rId18" w:history="1">
              <w:r>
                <w:rPr>
                  <w:color w:val="0000FF"/>
                </w:rPr>
                <w:t>N 1317</w:t>
              </w:r>
            </w:hyperlink>
            <w:r>
              <w:rPr>
                <w:color w:val="392C69"/>
              </w:rPr>
              <w:t xml:space="preserve">, от 13.03.2019 </w:t>
            </w:r>
            <w:hyperlink r:id="rId19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24.08.2021 </w:t>
            </w:r>
            <w:hyperlink r:id="rId20" w:history="1">
              <w:r>
                <w:rPr>
                  <w:color w:val="0000FF"/>
                </w:rPr>
                <w:t>N 1108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</w:tr>
    </w:tbl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  <w:outlineLvl w:val="1"/>
      </w:pPr>
      <w:r>
        <w:t>I. ОБЩИЕ ПОЛОЖЕНИЯ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r>
        <w:t>1.1. Предмет регулирования административного регламента: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Настоящий Административный регламент по предоставлению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которые наделены законодательством Воронежской области отдельными государственными </w:t>
      </w:r>
      <w:r>
        <w:lastRenderedPageBreak/>
        <w:t>полномочиями по организации и осуществлению</w:t>
      </w:r>
      <w:proofErr w:type="gramEnd"/>
      <w:r>
        <w:t xml:space="preserve"> деятельности по опеке и попечительству (далее - органы местного самоуправления), и заявителями,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Заявителями на предоставление государственной услуги являются граждане, являющиеся опекунами или попечителями, приемными родителями в отношении несовершеннолетних лиц (далее - заявители).</w:t>
      </w:r>
    </w:p>
    <w:p w:rsidR="00A12EC7" w:rsidRDefault="00A12EC7" w:rsidP="00A12EC7">
      <w:pPr>
        <w:pStyle w:val="ConsPlusNormal"/>
        <w:ind w:firstLine="540"/>
        <w:jc w:val="both"/>
      </w:pPr>
      <w:r>
        <w:t>1.3. Требования к порядку информирования о предоставлении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1.3.1. Информация о месте нахождения и графике работы органов местного самоуправления, предоставляющих государственную услугу, их справочные телефоны, адреса электронной почты размещается на официальных сайтах органов местного самоуправления в сети Интернет.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При предоставлении государственной услуги органы местного самоуправления осуществляют взаимодействие с казенными учреждениями Воронежской области "Управление социальной защиты населения"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округа, районов города Воронежа и Воронежской области (далее - КУВО "УСЗН" района).</w:t>
      </w:r>
    </w:p>
    <w:p w:rsidR="00A12EC7" w:rsidRDefault="00A12EC7" w:rsidP="00A12EC7">
      <w:pPr>
        <w:pStyle w:val="ConsPlusNormal"/>
        <w:ind w:firstLine="540"/>
        <w:jc w:val="both"/>
      </w:pPr>
      <w:r>
        <w:t>Информация о месте нахождения и графике работы, справочные телефоны, адреса электронной почты КУВО "УСЗН" района размещается на официальных сайтах органов местного самоуправления в сети Интернет.</w:t>
      </w:r>
    </w:p>
    <w:p w:rsidR="00A12EC7" w:rsidRDefault="00A12EC7" w:rsidP="00A12EC7">
      <w:pPr>
        <w:pStyle w:val="ConsPlusNormal"/>
        <w:ind w:firstLine="540"/>
        <w:jc w:val="both"/>
      </w:pPr>
      <w:r>
        <w:t>Праздничные дни, а также продолжительность рабочего времени в предпраздничные дни в органах местного самоуправления, предоставляющих государственную услугу, устанавливается в соответствии с действующим законодательством.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1.3.1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24.08.2021 N 1108)</w:t>
      </w:r>
    </w:p>
    <w:p w:rsidR="00A12EC7" w:rsidRDefault="00A12EC7" w:rsidP="00A12EC7">
      <w:pPr>
        <w:pStyle w:val="ConsPlusNormal"/>
        <w:ind w:firstLine="540"/>
        <w:jc w:val="both"/>
      </w:pPr>
      <w: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- непосредственно в органе местного самоуправления, его структурном подразделении;</w:t>
      </w:r>
    </w:p>
    <w:p w:rsidR="00A12EC7" w:rsidRDefault="00A12EC7" w:rsidP="00A12EC7">
      <w:pPr>
        <w:pStyle w:val="ConsPlusNormal"/>
        <w:ind w:firstLine="540"/>
        <w:jc w:val="both"/>
      </w:pPr>
      <w:r>
        <w:t>- с использованием средств телефонной связи, средств сети Интернет;</w:t>
      </w:r>
    </w:p>
    <w:p w:rsidR="00A12EC7" w:rsidRDefault="00A12EC7" w:rsidP="00A12EC7">
      <w:pPr>
        <w:pStyle w:val="ConsPlusNormal"/>
        <w:ind w:firstLine="540"/>
        <w:jc w:val="both"/>
      </w:pPr>
      <w:r>
        <w:t>- 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A12EC7" w:rsidRDefault="00A12EC7" w:rsidP="00A12EC7">
      <w:pPr>
        <w:pStyle w:val="ConsPlusNormal"/>
        <w:ind w:firstLine="540"/>
        <w:jc w:val="both"/>
      </w:pPr>
      <w:r>
        <w:t>Заявитель вправе получить устную информацию, в том числе по телефону.</w:t>
      </w:r>
    </w:p>
    <w:p w:rsidR="00A12EC7" w:rsidRDefault="00A12EC7" w:rsidP="00A12EC7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A12EC7" w:rsidRDefault="00A12EC7" w:rsidP="00A12EC7">
      <w:pPr>
        <w:pStyle w:val="ConsPlusNormal"/>
        <w:ind w:firstLine="540"/>
        <w:jc w:val="both"/>
      </w:pPr>
      <w:r>
        <w:lastRenderedPageBreak/>
        <w:t>- о перечне документов, необходимых для получения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- об адресах иных организаций, участвующих в предоставлении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- о времени приема и выдачи документов;</w:t>
      </w:r>
    </w:p>
    <w:p w:rsidR="00A12EC7" w:rsidRDefault="00A12EC7" w:rsidP="00A12EC7">
      <w:pPr>
        <w:pStyle w:val="ConsPlusNormal"/>
        <w:ind w:firstLine="540"/>
        <w:jc w:val="both"/>
      </w:pPr>
      <w:r>
        <w:t>- о порядке обжалования действий или бездействия должностных лиц в ходе предоставления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 дает ответ самостоятельно.</w:t>
      </w:r>
    </w:p>
    <w:p w:rsidR="00A12EC7" w:rsidRDefault="00A12EC7" w:rsidP="00A12EC7">
      <w:pPr>
        <w:pStyle w:val="ConsPlusNormal"/>
        <w:ind w:firstLine="540"/>
        <w:jc w:val="both"/>
      </w:pPr>
      <w: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A12EC7" w:rsidRDefault="00A12EC7" w:rsidP="00A12EC7">
      <w:pPr>
        <w:pStyle w:val="ConsPlusNormal"/>
        <w:ind w:firstLine="540"/>
        <w:jc w:val="both"/>
      </w:pPr>
      <w:r>
        <w:t>а) изложить суть обращения в письменной форме;</w:t>
      </w:r>
    </w:p>
    <w:p w:rsidR="00A12EC7" w:rsidRDefault="00A12EC7" w:rsidP="00A12EC7">
      <w:pPr>
        <w:pStyle w:val="ConsPlusNormal"/>
        <w:ind w:firstLine="540"/>
        <w:jc w:val="both"/>
      </w:pPr>
      <w:r>
        <w:t>б) назначить другое удобное для посетителя время для консультации.</w:t>
      </w:r>
    </w:p>
    <w:p w:rsidR="00A12EC7" w:rsidRDefault="00A12EC7" w:rsidP="00A12EC7">
      <w:pPr>
        <w:pStyle w:val="ConsPlusNormal"/>
        <w:ind w:firstLine="540"/>
        <w:jc w:val="both"/>
      </w:pPr>
      <w:r>
        <w:t>Места для информирования заявителей, получения информации и заполнения необходимых документов должны быть оборудованы информационными стендами, на которых размещается визуальная и текстовая информация.</w:t>
      </w:r>
    </w:p>
    <w:p w:rsidR="00A12EC7" w:rsidRDefault="00A12EC7" w:rsidP="00A12EC7">
      <w:pPr>
        <w:pStyle w:val="ConsPlusNormal"/>
        <w:ind w:firstLine="540"/>
        <w:jc w:val="both"/>
      </w:pPr>
      <w:r>
        <w:t>На информационных стендах в помещении, предназначенном для приема документов, размещается следующая информация:</w:t>
      </w:r>
    </w:p>
    <w:p w:rsidR="00A12EC7" w:rsidRDefault="00A12EC7" w:rsidP="00A12EC7">
      <w:pPr>
        <w:pStyle w:val="ConsPlusNormal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- извлечения из текста настоящего Административного регламента с приложениями;</w:t>
      </w:r>
    </w:p>
    <w:p w:rsidR="00A12EC7" w:rsidRDefault="00A12EC7" w:rsidP="00A12EC7">
      <w:pPr>
        <w:pStyle w:val="ConsPlusNormal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- образцы оформления документов, необходимых для предоставления услуги, и требования к ним;</w:t>
      </w:r>
    </w:p>
    <w:p w:rsidR="00A12EC7" w:rsidRDefault="00A12EC7" w:rsidP="00A12EC7">
      <w:pPr>
        <w:pStyle w:val="ConsPlusNormal"/>
        <w:ind w:firstLine="540"/>
        <w:jc w:val="both"/>
      </w:pPr>
      <w:r>
        <w:t>- основания отказа в предоставлении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- порядок обжалования решений, действий или бездействия должностных лиц;</w:t>
      </w:r>
    </w:p>
    <w:p w:rsidR="00A12EC7" w:rsidRDefault="00A12EC7" w:rsidP="00A12EC7">
      <w:pPr>
        <w:pStyle w:val="ConsPlusNormal"/>
        <w:ind w:firstLine="540"/>
        <w:jc w:val="both"/>
      </w:pPr>
      <w: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A12EC7" w:rsidRDefault="00A12EC7" w:rsidP="00A12EC7">
      <w:pPr>
        <w:pStyle w:val="ConsPlusNormal"/>
        <w:ind w:firstLine="540"/>
        <w:jc w:val="both"/>
      </w:pPr>
      <w:r>
        <w:t>- режим работы органов, предоставляющих государственную услугу;</w:t>
      </w:r>
    </w:p>
    <w:p w:rsidR="00A12EC7" w:rsidRDefault="00A12EC7" w:rsidP="00A12EC7">
      <w:pPr>
        <w:pStyle w:val="ConsPlusNormal"/>
        <w:ind w:firstLine="540"/>
        <w:jc w:val="both"/>
      </w:pPr>
      <w:r>
        <w:t>- графики личного приема граждан уполномоченными должностными лицами.</w:t>
      </w:r>
    </w:p>
    <w:p w:rsidR="00A12EC7" w:rsidRDefault="00A12EC7" w:rsidP="00A12EC7">
      <w:pPr>
        <w:pStyle w:val="ConsPlusNormal"/>
        <w:ind w:firstLine="540"/>
        <w:jc w:val="both"/>
      </w:pPr>
      <w:r>
        <w:t>На Едином портале государственных и муниципальных услуг (функций), портале Воронежской области в сети Интернет размещается следующая информация: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а) номера телефонов и факса, график работы, адрес электронной почты;</w:t>
      </w:r>
    </w:p>
    <w:p w:rsidR="00A12EC7" w:rsidRDefault="00A12EC7" w:rsidP="00A12EC7">
      <w:pPr>
        <w:pStyle w:val="ConsPlusNormal"/>
        <w:ind w:firstLine="540"/>
        <w:jc w:val="both"/>
      </w:pPr>
      <w:r>
        <w:lastRenderedPageBreak/>
        <w:t>б) текст утвержденного административного регламента;</w:t>
      </w:r>
    </w:p>
    <w:p w:rsidR="00A12EC7" w:rsidRDefault="00A12EC7" w:rsidP="00A12EC7">
      <w:pPr>
        <w:pStyle w:val="ConsPlusNormal"/>
        <w:ind w:firstLine="540"/>
        <w:jc w:val="both"/>
      </w:pPr>
      <w:r>
        <w:t>в) необходимая оперативная информация о предоставлении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При изменении информации о предоставлении государственной услуги осуществляется ее периодическое обновление.</w:t>
      </w:r>
    </w:p>
    <w:p w:rsidR="00A12EC7" w:rsidRDefault="00A12EC7" w:rsidP="00A12EC7">
      <w:pPr>
        <w:pStyle w:val="ConsPlusNormal"/>
        <w:ind w:firstLine="540"/>
        <w:jc w:val="both"/>
      </w:pPr>
      <w:r>
        <w:t>Основными требованиями к информированию заявителей о государственной услуге являются:</w:t>
      </w:r>
    </w:p>
    <w:p w:rsidR="00A12EC7" w:rsidRDefault="00A12EC7" w:rsidP="00A12EC7">
      <w:pPr>
        <w:pStyle w:val="ConsPlusNormal"/>
        <w:ind w:firstLine="540"/>
        <w:jc w:val="both"/>
      </w:pPr>
      <w:r>
        <w:t>а) актуальность;</w:t>
      </w:r>
    </w:p>
    <w:p w:rsidR="00A12EC7" w:rsidRDefault="00A12EC7" w:rsidP="00A12EC7">
      <w:pPr>
        <w:pStyle w:val="ConsPlusNormal"/>
        <w:ind w:firstLine="540"/>
        <w:jc w:val="both"/>
      </w:pPr>
      <w:r>
        <w:t>б) своевременность;</w:t>
      </w:r>
    </w:p>
    <w:p w:rsidR="00A12EC7" w:rsidRDefault="00A12EC7" w:rsidP="00A12EC7">
      <w:pPr>
        <w:pStyle w:val="ConsPlusNormal"/>
        <w:ind w:firstLine="540"/>
        <w:jc w:val="both"/>
      </w:pPr>
      <w:r>
        <w:t>в) четкость в изложении информации;</w:t>
      </w:r>
    </w:p>
    <w:p w:rsidR="00A12EC7" w:rsidRDefault="00A12EC7" w:rsidP="00A12EC7">
      <w:pPr>
        <w:pStyle w:val="ConsPlusNormal"/>
        <w:ind w:firstLine="540"/>
        <w:jc w:val="both"/>
      </w:pPr>
      <w:r>
        <w:t>г) полнота консультирования;</w:t>
      </w:r>
    </w:p>
    <w:p w:rsidR="00A12EC7" w:rsidRDefault="00A12EC7" w:rsidP="00A12EC7">
      <w:pPr>
        <w:pStyle w:val="ConsPlusNormal"/>
        <w:ind w:firstLine="540"/>
        <w:jc w:val="both"/>
      </w:pPr>
      <w:r>
        <w:t>д) наглядность форм подачи материала;</w:t>
      </w:r>
    </w:p>
    <w:p w:rsidR="00A12EC7" w:rsidRDefault="00A12EC7" w:rsidP="00A12EC7">
      <w:pPr>
        <w:pStyle w:val="ConsPlusNormal"/>
        <w:ind w:firstLine="540"/>
        <w:jc w:val="both"/>
      </w:pPr>
      <w:r>
        <w:t>е) удобство и доступность.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r>
        <w:t>2.1. Наименование государственной услуги: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области".</w:t>
      </w:r>
    </w:p>
    <w:p w:rsidR="00A12EC7" w:rsidRDefault="00A12EC7" w:rsidP="00A12EC7">
      <w:pPr>
        <w:pStyle w:val="ConsPlusNormal"/>
        <w:ind w:firstLine="540"/>
        <w:jc w:val="both"/>
      </w:pPr>
      <w:r>
        <w:t>2.2. Наименование органа, предоставляющего государственную услугу: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осуществляют органы местного самоуправления муниципальных районов и городских округов Воронежской области,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лиц </w:t>
      </w:r>
      <w:hyperlink w:anchor="P377" w:history="1">
        <w:r>
          <w:rPr>
            <w:color w:val="0000FF"/>
          </w:rPr>
          <w:t>(приложение N 1)</w:t>
        </w:r>
      </w:hyperlink>
      <w:r>
        <w:t>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2.2.2. В целях получения сведений о прекращении выплаты ежемесячного пособия на ребенка органы местного самоуправления осуществляют взаимодействие с КУВО "УСЗН" района </w:t>
      </w:r>
      <w:hyperlink w:anchor="P456" w:history="1">
        <w:r>
          <w:rPr>
            <w:color w:val="0000FF"/>
          </w:rPr>
          <w:t>(приложение N 3)</w:t>
        </w:r>
      </w:hyperlink>
      <w:r>
        <w:t>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24.08.2021 N 1108)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2.2.3. </w:t>
      </w:r>
      <w:proofErr w:type="gramStart"/>
      <w:r>
        <w:t>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</w:t>
      </w:r>
      <w:proofErr w:type="gramEnd"/>
      <w:r>
        <w:t xml:space="preserve">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2.3. Результат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Результатом предоставления государственной услуги является решение органа местного самоуправления о назначении и выплате (либо об отказе назначения выплаты) денежных средств на содержание подопечного ребенка - в форме постановления или распоряжения </w:t>
      </w:r>
      <w:hyperlink w:anchor="P482" w:history="1">
        <w:r>
          <w:rPr>
            <w:color w:val="0000FF"/>
          </w:rPr>
          <w:t>(приложение N 4)</w:t>
        </w:r>
      </w:hyperlink>
      <w:r>
        <w:t>.</w:t>
      </w:r>
    </w:p>
    <w:p w:rsidR="00A12EC7" w:rsidRDefault="00A12EC7" w:rsidP="00A12EC7">
      <w:pPr>
        <w:pStyle w:val="ConsPlusNormal"/>
        <w:ind w:firstLine="540"/>
        <w:jc w:val="both"/>
      </w:pPr>
      <w:r>
        <w:lastRenderedPageBreak/>
        <w:t>Юридическими фактами, которыми заканчивается предоставление государственной услуги, является выдача или направление заявителю постановления или распоряжения органа местного самоуправления о назначении и выплате (либо об отказе назначения выплаты) денежных средств на содержание подопечного ребенка.</w:t>
      </w:r>
    </w:p>
    <w:p w:rsidR="00A12EC7" w:rsidRDefault="00A12EC7" w:rsidP="00A12EC7">
      <w:pPr>
        <w:pStyle w:val="ConsPlusNormal"/>
        <w:jc w:val="both"/>
      </w:pPr>
      <w:r>
        <w:t xml:space="preserve">(п. 2.3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2.4. Срок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2.4.1. Срок предоставление государственной услуги составляет 15 дней со дня представления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>2.4.2. Прием и регистрация заявления производятся в течение 15 минут в день обращения.</w:t>
      </w:r>
    </w:p>
    <w:p w:rsidR="00A12EC7" w:rsidRDefault="00A12EC7" w:rsidP="00A12EC7">
      <w:pPr>
        <w:pStyle w:val="ConsPlusNormal"/>
        <w:ind w:firstLine="540"/>
        <w:jc w:val="both"/>
      </w:pPr>
      <w:r>
        <w:t>2.4.3. Принятие органом местного самоуправления решения о назначении денежных средств на содержание подопечного ребенка или мотивированный отказ в его назначении принимается в течение 12 дней со дня подачи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>2.4.4. Выдача (направление) постановления органа местного самоуправления о назначении и выплате денежных средств на содержание подопечного или мотивированного отказа в его назначении осуществляется в течение 2 дней со дня его подписания руководителем органа опеки и попечительства;</w:t>
      </w:r>
    </w:p>
    <w:p w:rsidR="00A12EC7" w:rsidRDefault="00A12EC7" w:rsidP="00A12EC7">
      <w:pPr>
        <w:pStyle w:val="ConsPlusNormal"/>
        <w:ind w:firstLine="540"/>
        <w:jc w:val="both"/>
      </w:pPr>
      <w:r>
        <w:t>2.4.5. Подготовка финансовой заявки на денежные средства в департамент образования, науки и молодежной политики Воронежской области, выплата денежных средств на содержание подопечного ребенка - в течение 10 дней со дня принятия решения органа опеки и попечительства.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2.5. Предоставление государственной услуги "Назначение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области" осуществляется в соответствии </w:t>
      </w:r>
      <w:proofErr w:type="gramStart"/>
      <w:r>
        <w:t>с</w:t>
      </w:r>
      <w:proofErr w:type="gramEnd"/>
      <w:r>
        <w:t>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от 29 декабря 1995 года N 223-ФЗ ("Российская газета", 27 января 1996 года, N 17);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Гражданским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первая) от 30.11.1994 N 51-ФЗ ("Собрание законодательства Российской Федерации", 1994, N 32, ст. 3301);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("Собрание законодательства Российской Федерации", 2008, N 17, ст. 1755);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Законом</w:t>
        </w:r>
      </w:hyperlink>
      <w:r>
        <w:t xml:space="preserve"> Воронежской области от 22.12.2005 N 83-ОЗ "О размере и порядке выплаты денежных средств на содержание подопечных детей в семьях опекунов (попечителей)" ("Собрание законодательства Российской Федерации", 2005, N, ст.);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Законом</w:t>
        </w:r>
      </w:hyperlink>
      <w:r>
        <w:t xml:space="preserve"> Воронежской области от 20.11.2007 N 121-ОЗ "О наделении </w:t>
      </w:r>
      <w:r>
        <w:lastRenderedPageBreak/>
        <w:t>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 ("Молодой коммунар", 2007, 27 ноября);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Законом</w:t>
        </w:r>
      </w:hyperlink>
      <w:r>
        <w:t xml:space="preserve"> Воронежской области от 05.12.2007 N 151-ОЗ "Об организации и осуществлении деятельности по опеке и попечительству в Воронежской области" ("Молодой коммунар", 2007, 15 декабря);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Законом</w:t>
        </w:r>
      </w:hyperlink>
      <w:r>
        <w:t xml:space="preserve"> Воронежской области от 27.10.2006 N 93-ОЗ "О приемной семье в Воронежской области" (с изменениями в ред. от 04.06.2008 N 38-ОЗ) ("Молодой коммунар", N 123, 03.11.2006);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13.03.2013 N 191 "Об утверждении Положения о департаменте образования, науки и молодежной политики Воронежской области" ("Собрание законодательства Воронежской области", 2013, N 8);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A12EC7" w:rsidRDefault="00A12EC7" w:rsidP="00A12EC7">
      <w:pPr>
        <w:pStyle w:val="ConsPlusNormal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2.6.1. Исчерпывающий перечень документов, подлежащих представлению заявителем: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1) </w:t>
      </w:r>
      <w:hyperlink w:anchor="P418" w:history="1">
        <w:r>
          <w:rPr>
            <w:color w:val="0000FF"/>
          </w:rPr>
          <w:t>заявление</w:t>
        </w:r>
      </w:hyperlink>
      <w:r>
        <w:t xml:space="preserve"> о назначении и выплате денежных средств (приложение N 2);</w:t>
      </w:r>
    </w:p>
    <w:p w:rsidR="00A12EC7" w:rsidRDefault="00A12EC7" w:rsidP="00A12EC7">
      <w:pPr>
        <w:pStyle w:val="ConsPlusNormal"/>
        <w:ind w:firstLine="540"/>
        <w:jc w:val="both"/>
      </w:pPr>
      <w:r>
        <w:t>2) справка об обучении в образовательной организации ребенка старше 16 лет;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3) сведения о реквизитах номинального счета, открытого в банке на имя опекуна (попечителя), бенефициаром по которому является ребенок.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>Заявление и прилагаемые к нему документы могут быть поданы заявителем в орган опеки и попечительства лично либо в электронной форме посредством Единого портала государственных и муниципальных услуг (функций), портала Воронежской области в сети Интернет, официального сайта органа опеки и попечительства в информационно-телекоммуникационной сети Интернет, через должностных лиц многофункционального центра предоставления государственных и муниципальных услуг.</w:t>
      </w:r>
      <w:proofErr w:type="gramEnd"/>
    </w:p>
    <w:p w:rsidR="00A12EC7" w:rsidRDefault="00A12EC7" w:rsidP="00A12EC7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24.08.2021 N 1108)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2.6.2. </w:t>
      </w:r>
      <w:proofErr w:type="gramStart"/>
      <w:r>
        <w:t xml:space="preserve">Документы, необходимые в соответствии с нормативными </w:t>
      </w:r>
      <w:r>
        <w:lastRenderedPageBreak/>
        <w:t>правовыми актами для предоставления государственной услуги и услуг, которые являются необходимыми и обязательными для предоставления данной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2.6.2.1. Исчерпывающий перечень документов, которые находятся в распоряжении органа, предоставляющего государственную услугу (органов местного самоуправления):</w:t>
      </w:r>
    </w:p>
    <w:p w:rsidR="00A12EC7" w:rsidRDefault="00A12EC7" w:rsidP="00A12EC7">
      <w:pPr>
        <w:pStyle w:val="ConsPlusNormal"/>
        <w:ind w:firstLine="540"/>
        <w:jc w:val="both"/>
      </w:pPr>
      <w:r>
        <w:t>1) копия свидетельства о рождении ребенка;</w:t>
      </w:r>
    </w:p>
    <w:p w:rsidR="00A12EC7" w:rsidRDefault="00A12EC7" w:rsidP="00A12EC7">
      <w:pPr>
        <w:pStyle w:val="ConsPlusNormal"/>
        <w:ind w:firstLine="540"/>
        <w:jc w:val="both"/>
      </w:pPr>
      <w:r>
        <w:t>2) копии документов, подтверждающих факт отсутствия попечения над ребенком единственного или обоих родителей;</w:t>
      </w:r>
    </w:p>
    <w:p w:rsidR="00A12EC7" w:rsidRDefault="00A12EC7" w:rsidP="00A12EC7">
      <w:pPr>
        <w:pStyle w:val="ConsPlusNormal"/>
        <w:ind w:firstLine="540"/>
        <w:jc w:val="both"/>
      </w:pPr>
      <w:r>
        <w:t>3) справка с места жительства подопечного ребенка о совместном его проживании с опекуном (попечителем);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4) копия решения или выписка из решения органа опеки и попечительства об установлении над ребенком опеки (попечительства), в том числе о назначении опекуна или попечителя, </w:t>
      </w:r>
      <w:proofErr w:type="gramStart"/>
      <w:r>
        <w:t>исполняющих</w:t>
      </w:r>
      <w:proofErr w:type="gramEnd"/>
      <w:r>
        <w:t xml:space="preserve"> свои обязанности </w:t>
      </w:r>
      <w:proofErr w:type="spellStart"/>
      <w:r>
        <w:t>возмездно</w:t>
      </w:r>
      <w:proofErr w:type="spellEnd"/>
      <w:r>
        <w:t>.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bookmarkStart w:id="1" w:name="P151"/>
      <w:bookmarkEnd w:id="1"/>
      <w:r>
        <w:t>2.6.2.2. Исчерпывающий перечень документов, которые находятся в распоряжении иных государственных органов и организаций:</w:t>
      </w:r>
    </w:p>
    <w:p w:rsidR="00A12EC7" w:rsidRDefault="00A12EC7" w:rsidP="00A12EC7">
      <w:pPr>
        <w:pStyle w:val="ConsPlusNormal"/>
        <w:ind w:firstLine="540"/>
        <w:jc w:val="both"/>
      </w:pPr>
      <w:r>
        <w:t>1) справка органа социальной защиты населения о прекращении выплаты ежемесячного пособия на ребенка.</w:t>
      </w:r>
    </w:p>
    <w:p w:rsidR="00A12EC7" w:rsidRDefault="00A12EC7" w:rsidP="00A12EC7">
      <w:pPr>
        <w:pStyle w:val="ConsPlusNormal"/>
        <w:ind w:firstLine="540"/>
        <w:jc w:val="both"/>
      </w:pPr>
      <w:r>
        <w:t>Документы, указанные в настоящем пункте, заявитель вправе представить самостоятельно.</w:t>
      </w:r>
    </w:p>
    <w:p w:rsidR="00A12EC7" w:rsidRDefault="00A12EC7" w:rsidP="00A12EC7">
      <w:pPr>
        <w:pStyle w:val="ConsPlusNormal"/>
        <w:ind w:firstLine="540"/>
        <w:jc w:val="both"/>
      </w:pPr>
      <w:r>
        <w:t>Органы, предоставляющие государственную услугу, не вправе требовать от заявителя: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2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государственных и муниципальных</w:t>
      </w:r>
      <w:proofErr w:type="gramEnd"/>
      <w:r>
        <w:t xml:space="preserve"> </w:t>
      </w:r>
      <w:proofErr w:type="gramStart"/>
      <w:r>
        <w:t xml:space="preserve">услуг, в соответствии с нормативными правовыми актами Российской Федерации, </w:t>
      </w:r>
      <w:r>
        <w:lastRenderedPageBreak/>
        <w:t xml:space="preserve">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43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5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  <w:proofErr w:type="gramEnd"/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12EC7" w:rsidRDefault="00A12EC7" w:rsidP="00A12EC7">
      <w:pPr>
        <w:pStyle w:val="ConsPlusNormal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12EC7" w:rsidRDefault="00A12EC7" w:rsidP="00A12EC7">
      <w:pPr>
        <w:pStyle w:val="ConsPlusNormal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работника многофункционального центра, работника организации, предусмотренной </w:t>
      </w:r>
      <w:hyperlink r:id="rId4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proofErr w:type="gramEnd"/>
      <w:r>
        <w:t xml:space="preserve">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</w:t>
      </w:r>
      <w:r>
        <w:lastRenderedPageBreak/>
        <w:t xml:space="preserve">услуги, либо руководителя организации, предусмотренной </w:t>
      </w:r>
      <w:hyperlink r:id="rId4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уведомляется заявитель, а также приносятся извинения за доставленные неудобства;</w:t>
      </w:r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0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являются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A12EC7" w:rsidRDefault="00A12EC7" w:rsidP="00A12EC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24.08.2021 N 1108)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2.6.3. </w:t>
      </w:r>
      <w:proofErr w:type="gramStart"/>
      <w: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A12EC7" w:rsidRDefault="00A12EC7" w:rsidP="00A12EC7">
      <w:pPr>
        <w:pStyle w:val="ConsPlusNormal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A12EC7" w:rsidRDefault="00A12EC7" w:rsidP="00A12EC7">
      <w:pPr>
        <w:pStyle w:val="ConsPlusNormal"/>
        <w:ind w:firstLine="540"/>
        <w:jc w:val="both"/>
      </w:pPr>
      <w: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2.8.1. Оснований для приостановления предоставления государственной услуги нет.</w:t>
      </w:r>
    </w:p>
    <w:p w:rsidR="00A12EC7" w:rsidRDefault="00A12EC7" w:rsidP="00A12EC7">
      <w:pPr>
        <w:pStyle w:val="ConsPlusNormal"/>
        <w:ind w:firstLine="540"/>
        <w:jc w:val="both"/>
      </w:pPr>
      <w:bookmarkStart w:id="2" w:name="P176"/>
      <w:bookmarkEnd w:id="2"/>
      <w:r>
        <w:t>2.8.2. Основания для отказа в предоставлении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а) непредставления одного или нескольких документов, указанных в п. 2.6.1 Административного регламента;</w:t>
      </w:r>
    </w:p>
    <w:p w:rsidR="00A12EC7" w:rsidRDefault="00A12EC7" w:rsidP="00A12EC7">
      <w:pPr>
        <w:pStyle w:val="ConsPlusNormal"/>
        <w:ind w:firstLine="540"/>
        <w:jc w:val="both"/>
      </w:pPr>
      <w:r>
        <w:t>б) отсутствия отношений опеки (попечительства) между заявителем и ребенком;</w:t>
      </w:r>
    </w:p>
    <w:p w:rsidR="00A12EC7" w:rsidRDefault="00A12EC7" w:rsidP="00A12EC7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C7" w:rsidRDefault="00A12EC7" w:rsidP="00A12EC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EC7" w:rsidRDefault="00A12EC7" w:rsidP="00A12EC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изменяющего документа, видимо, допущена опечатка: Федеральный закон N 48-ФЗ принят 24.04.2008, а не 24.04.2004.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</w:tr>
    </w:tbl>
    <w:p w:rsidR="00A12EC7" w:rsidRDefault="00A12EC7" w:rsidP="00A12EC7">
      <w:pPr>
        <w:pStyle w:val="ConsPlusNormal"/>
        <w:ind w:firstLine="540"/>
        <w:jc w:val="both"/>
      </w:pPr>
      <w:r>
        <w:t xml:space="preserve">в) опекун (попечитель) назначен по заявлению родителей в порядке, определенном </w:t>
      </w:r>
      <w:hyperlink r:id="rId52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24.04.2004 N 48-ФЗ "Об опеке и попечительстве".</w:t>
      </w:r>
    </w:p>
    <w:p w:rsidR="00A12EC7" w:rsidRDefault="00A12EC7" w:rsidP="00A12EC7">
      <w:pPr>
        <w:pStyle w:val="ConsPlusNormal"/>
        <w:jc w:val="both"/>
      </w:pPr>
      <w:r>
        <w:t xml:space="preserve">(п. 2.8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2.9. Размер платы, взимаемой с заявителя при предоставлении государственной услуги, и способы ее взимания в случаях, предусмотренных </w:t>
      </w:r>
      <w: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Государственная услуга предоставляется на бесплатной основе.</w:t>
      </w:r>
    </w:p>
    <w:p w:rsidR="00A12EC7" w:rsidRDefault="00A12EC7" w:rsidP="00A12EC7">
      <w:pPr>
        <w:pStyle w:val="ConsPlusNormal"/>
        <w:ind w:firstLine="540"/>
        <w:jc w:val="both"/>
      </w:pPr>
      <w: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28.05.2013 N 555)</w:t>
      </w:r>
    </w:p>
    <w:p w:rsidR="00A12EC7" w:rsidRDefault="00A12EC7" w:rsidP="00A12EC7">
      <w:pPr>
        <w:pStyle w:val="ConsPlusNormal"/>
        <w:ind w:firstLine="540"/>
        <w:jc w:val="both"/>
      </w:pPr>
      <w:r>
        <w:t>2.11. Срок регистрации запроса заявителя о предоставлении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Срок регистрации запроса заявителя специалистом органа местного самоуправления, ответственным за прием документов, составляет 15 минут.</w:t>
      </w:r>
    </w:p>
    <w:p w:rsidR="00A12EC7" w:rsidRDefault="00A12EC7" w:rsidP="00A12EC7">
      <w:pPr>
        <w:pStyle w:val="ConsPlusNormal"/>
        <w:ind w:firstLine="540"/>
        <w:jc w:val="both"/>
      </w:pPr>
      <w:r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Для удобства заявителей помещения для приема заявителей рекомендуется выбирать на нижнем этаже здания (строения).</w:t>
      </w:r>
    </w:p>
    <w:p w:rsidR="00A12EC7" w:rsidRDefault="00A12EC7" w:rsidP="00A12EC7">
      <w:pPr>
        <w:pStyle w:val="ConsPlusNormal"/>
        <w:ind w:firstLine="540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A12EC7" w:rsidRDefault="00A12EC7" w:rsidP="00A12EC7">
      <w:pPr>
        <w:pStyle w:val="ConsPlusNormal"/>
        <w:ind w:firstLine="540"/>
        <w:jc w:val="both"/>
      </w:pPr>
      <w:r>
        <w:t>Места для ожидания должны соответствовать комфортным условиям для заявителей, должны быть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здании.</w:t>
      </w:r>
    </w:p>
    <w:p w:rsidR="00A12EC7" w:rsidRDefault="00A12EC7" w:rsidP="00A12EC7">
      <w:pPr>
        <w:pStyle w:val="ConsPlusNormal"/>
        <w:ind w:firstLine="540"/>
        <w:jc w:val="both"/>
      </w:pPr>
      <w: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12EC7" w:rsidRDefault="00A12EC7" w:rsidP="00A12EC7">
      <w:pPr>
        <w:pStyle w:val="ConsPlusNormal"/>
        <w:ind w:firstLine="540"/>
        <w:jc w:val="both"/>
      </w:pPr>
      <w: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Абзац исключен. -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 и молодежной политики Воронежской области от 13.03.2019 N 279.</w:t>
      </w:r>
    </w:p>
    <w:p w:rsidR="00A12EC7" w:rsidRDefault="00A12EC7" w:rsidP="00A12EC7">
      <w:pPr>
        <w:pStyle w:val="ConsPlusNormal"/>
        <w:ind w:firstLine="540"/>
        <w:jc w:val="both"/>
      </w:pPr>
      <w: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A12EC7" w:rsidRDefault="00A12EC7" w:rsidP="00A12EC7">
      <w:pPr>
        <w:pStyle w:val="ConsPlusNormal"/>
        <w:ind w:firstLine="540"/>
        <w:jc w:val="both"/>
      </w:pPr>
      <w:r>
        <w:t>Вход в здание оборудуется вывеской, содержащей следующую информацию:</w:t>
      </w:r>
    </w:p>
    <w:p w:rsidR="00A12EC7" w:rsidRDefault="00A12EC7" w:rsidP="00A12EC7">
      <w:pPr>
        <w:pStyle w:val="ConsPlusNormal"/>
        <w:ind w:firstLine="540"/>
        <w:jc w:val="both"/>
      </w:pPr>
      <w:r>
        <w:t>- наименование органа, предоставляющего государственную услугу;</w:t>
      </w:r>
    </w:p>
    <w:p w:rsidR="00A12EC7" w:rsidRDefault="00A12EC7" w:rsidP="00A12EC7">
      <w:pPr>
        <w:pStyle w:val="ConsPlusNormal"/>
        <w:ind w:firstLine="540"/>
        <w:jc w:val="both"/>
      </w:pPr>
      <w:r>
        <w:t>- режим работы.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Места информирования, предназначенные для ознакомления заявителей </w:t>
      </w:r>
      <w:r>
        <w:lastRenderedPageBreak/>
        <w:t>с информационными материалами, оборудуются информационными стендами.</w:t>
      </w:r>
    </w:p>
    <w:p w:rsidR="00A12EC7" w:rsidRDefault="00A12EC7" w:rsidP="00A12EC7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A12EC7" w:rsidRDefault="00A12EC7" w:rsidP="00A12EC7">
      <w:pPr>
        <w:pStyle w:val="ConsPlusNormal"/>
        <w:ind w:firstLine="540"/>
        <w:jc w:val="both"/>
      </w:pPr>
      <w:r>
        <w:t>- номера и названия кабинета;</w:t>
      </w:r>
    </w:p>
    <w:p w:rsidR="00A12EC7" w:rsidRDefault="00A12EC7" w:rsidP="00A12EC7">
      <w:pPr>
        <w:pStyle w:val="ConsPlusNormal"/>
        <w:ind w:firstLine="540"/>
        <w:jc w:val="both"/>
      </w:pPr>
      <w:r>
        <w:t>- фамилии, имени, отчества и должности специалиста, осуществляющего прием;</w:t>
      </w:r>
    </w:p>
    <w:p w:rsidR="00A12EC7" w:rsidRDefault="00A12EC7" w:rsidP="00A12EC7">
      <w:pPr>
        <w:pStyle w:val="ConsPlusNormal"/>
        <w:ind w:firstLine="540"/>
        <w:jc w:val="both"/>
      </w:pPr>
      <w:r>
        <w:t>- времени перерыва на обед.</w:t>
      </w:r>
    </w:p>
    <w:p w:rsidR="00A12EC7" w:rsidRDefault="00A12EC7" w:rsidP="00A12EC7">
      <w:pPr>
        <w:pStyle w:val="ConsPlusNormal"/>
        <w:ind w:firstLine="540"/>
        <w:jc w:val="both"/>
      </w:pPr>
      <w:r>
        <w:t>2.13. Показатели доступности и качества государственных услуг:</w:t>
      </w:r>
    </w:p>
    <w:p w:rsidR="00A12EC7" w:rsidRDefault="00A12EC7" w:rsidP="00A12EC7">
      <w:pPr>
        <w:pStyle w:val="ConsPlusNormal"/>
        <w:ind w:firstLine="540"/>
        <w:jc w:val="both"/>
      </w:pPr>
      <w:r>
        <w:t>2.13.1. Показателями доступности государственной услуги являются:</w:t>
      </w:r>
    </w:p>
    <w:p w:rsidR="00A12EC7" w:rsidRDefault="00A12EC7" w:rsidP="00A12EC7">
      <w:pPr>
        <w:pStyle w:val="ConsPlusNormal"/>
        <w:ind w:firstLine="540"/>
        <w:jc w:val="both"/>
      </w:pPr>
      <w:r>
        <w:t>- пешеходная доступность от остановок общественного транспорта до здания органа местного самоуправления;</w:t>
      </w:r>
    </w:p>
    <w:p w:rsidR="00A12EC7" w:rsidRDefault="00A12EC7" w:rsidP="00A12EC7">
      <w:pPr>
        <w:pStyle w:val="ConsPlusNormal"/>
        <w:ind w:firstLine="540"/>
        <w:jc w:val="both"/>
      </w:pPr>
      <w:r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A12EC7" w:rsidRDefault="00A12EC7" w:rsidP="00A12EC7">
      <w:pPr>
        <w:pStyle w:val="ConsPlusNormal"/>
        <w:ind w:firstLine="540"/>
        <w:jc w:val="both"/>
      </w:pPr>
      <w:r>
        <w:t>- возможность получения информации по электронной почте или через интернет-сайт органа местного самоуправления;</w:t>
      </w:r>
    </w:p>
    <w:p w:rsidR="00A12EC7" w:rsidRDefault="00A12EC7" w:rsidP="00A12EC7">
      <w:pPr>
        <w:pStyle w:val="ConsPlusNormal"/>
        <w:ind w:firstLine="540"/>
        <w:jc w:val="both"/>
      </w:pPr>
      <w: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jc w:val="both"/>
      </w:pPr>
      <w:r>
        <w:t xml:space="preserve">(п. 2.13.1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28.12.2016 N 1579;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1317)</w:t>
      </w:r>
    </w:p>
    <w:p w:rsidR="00A12EC7" w:rsidRDefault="00A12EC7" w:rsidP="00A12EC7">
      <w:pPr>
        <w:pStyle w:val="ConsPlusNormal"/>
        <w:ind w:firstLine="540"/>
        <w:jc w:val="both"/>
      </w:pPr>
      <w:r>
        <w:t>2.13.2. Показателями качества государственной услуги являются:</w:t>
      </w:r>
    </w:p>
    <w:p w:rsidR="00A12EC7" w:rsidRDefault="00A12EC7" w:rsidP="00A12EC7">
      <w:pPr>
        <w:pStyle w:val="ConsPlusNormal"/>
        <w:ind w:firstLine="540"/>
        <w:jc w:val="both"/>
      </w:pPr>
      <w:r>
        <w:t>а) соблюдение срока предоставления государственной услуги;</w:t>
      </w:r>
    </w:p>
    <w:p w:rsidR="00A12EC7" w:rsidRDefault="00A12EC7" w:rsidP="00A12EC7">
      <w:pPr>
        <w:pStyle w:val="ConsPlusNormal"/>
        <w:ind w:firstLine="540"/>
        <w:jc w:val="both"/>
      </w:pPr>
      <w:r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A12EC7" w:rsidRDefault="00A12EC7" w:rsidP="00A12EC7">
      <w:pPr>
        <w:pStyle w:val="ConsPlusNormal"/>
        <w:ind w:firstLine="540"/>
        <w:jc w:val="both"/>
      </w:pPr>
      <w:r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2.14.2. Обеспечение возможности для граждан в целях получения государственной услуги представлять заявление и документы в электронном </w:t>
      </w:r>
      <w:r>
        <w:lastRenderedPageBreak/>
        <w:t>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A12EC7" w:rsidRDefault="00A12EC7" w:rsidP="00A12EC7">
      <w:pPr>
        <w:pStyle w:val="ConsPlusNormal"/>
        <w:jc w:val="both"/>
      </w:pPr>
      <w:r>
        <w:t xml:space="preserve">(в ред. приказов департамента образования, науки и молодежной политики Воронежской области от 28.12.2016 </w:t>
      </w:r>
      <w:hyperlink r:id="rId61" w:history="1">
        <w:r>
          <w:rPr>
            <w:color w:val="0000FF"/>
          </w:rPr>
          <w:t>N 1579</w:t>
        </w:r>
      </w:hyperlink>
      <w:r>
        <w:t xml:space="preserve">, от 13.03.2019 </w:t>
      </w:r>
      <w:hyperlink r:id="rId62" w:history="1">
        <w:r>
          <w:rPr>
            <w:color w:val="0000FF"/>
          </w:rPr>
          <w:t>N 279</w:t>
        </w:r>
      </w:hyperlink>
      <w:r>
        <w:t>)</w:t>
      </w:r>
    </w:p>
    <w:p w:rsidR="00A12EC7" w:rsidRDefault="00A12EC7" w:rsidP="00A12EC7">
      <w:pPr>
        <w:pStyle w:val="ConsPlusNormal"/>
        <w:ind w:firstLine="540"/>
        <w:jc w:val="both"/>
      </w:pPr>
      <w:r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департамента образования, науки и молодежной политики Воронежской области от 28.12.2016 </w:t>
      </w:r>
      <w:hyperlink r:id="rId63" w:history="1">
        <w:r>
          <w:rPr>
            <w:color w:val="0000FF"/>
          </w:rPr>
          <w:t>N 1579</w:t>
        </w:r>
      </w:hyperlink>
      <w:r>
        <w:t xml:space="preserve">, от 13.03.2019 </w:t>
      </w:r>
      <w:hyperlink r:id="rId64" w:history="1">
        <w:r>
          <w:rPr>
            <w:color w:val="0000FF"/>
          </w:rPr>
          <w:t>N 279</w:t>
        </w:r>
      </w:hyperlink>
      <w:r>
        <w:t>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</w:t>
      </w:r>
      <w:hyperlink r:id="rId65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2.16. Государственная услуга предоставляется в многофункциональном центре предоставления государственных и муниципальных услуг (адрес официального сайта МФЦ в сети Интернет: http://mydocuments36.ru/).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13.11.2017 N 1317)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12EC7" w:rsidRDefault="00A12EC7" w:rsidP="00A12EC7">
      <w:pPr>
        <w:pStyle w:val="ConsPlusTitle"/>
        <w:jc w:val="center"/>
      </w:pPr>
      <w:r>
        <w:t>АДМИНИСТРАТИВНЫХ ПРОЦЕДУР, ТРЕБОВАНИЯ К ПОРЯДКУ</w:t>
      </w:r>
    </w:p>
    <w:p w:rsidR="00A12EC7" w:rsidRDefault="00A12EC7" w:rsidP="00A12EC7">
      <w:pPr>
        <w:pStyle w:val="ConsPlusTitle"/>
        <w:jc w:val="center"/>
      </w:pPr>
      <w:r>
        <w:t>ИХ ВЫПОЛНЕНИЯ, В ТОМ ЧИСЛЕ ОСОБЕННОСТИ ВЫПОЛНЕНИЯ</w:t>
      </w:r>
    </w:p>
    <w:p w:rsidR="00A12EC7" w:rsidRDefault="00A12EC7" w:rsidP="00A12EC7">
      <w:pPr>
        <w:pStyle w:val="ConsPlusTitle"/>
        <w:jc w:val="center"/>
      </w:pPr>
      <w:r>
        <w:t>АДМИНИСТРАТИВНЫХ ПРОЦЕДУР В ЭЛЕКТРОННОЙ ФОРМЕ</w:t>
      </w:r>
    </w:p>
    <w:p w:rsidR="00A12EC7" w:rsidRDefault="00A12EC7" w:rsidP="00A12EC7">
      <w:pPr>
        <w:pStyle w:val="ConsPlusNormal"/>
        <w:jc w:val="center"/>
      </w:pPr>
      <w:proofErr w:type="gramStart"/>
      <w:r>
        <w:t>(в ред. приказов департамента образования, науки</w:t>
      </w:r>
      <w:proofErr w:type="gramEnd"/>
    </w:p>
    <w:p w:rsidR="00A12EC7" w:rsidRDefault="00A12EC7" w:rsidP="00A12EC7">
      <w:pPr>
        <w:pStyle w:val="ConsPlusNormal"/>
        <w:jc w:val="center"/>
      </w:pPr>
      <w:r>
        <w:t>и молодежной политики Воронежской области</w:t>
      </w:r>
    </w:p>
    <w:p w:rsidR="00A12EC7" w:rsidRDefault="00A12EC7" w:rsidP="00A12EC7">
      <w:pPr>
        <w:pStyle w:val="ConsPlusNormal"/>
        <w:jc w:val="center"/>
      </w:pPr>
      <w:r>
        <w:t xml:space="preserve">от 28.12.2016 </w:t>
      </w:r>
      <w:hyperlink r:id="rId68" w:history="1">
        <w:r>
          <w:rPr>
            <w:color w:val="0000FF"/>
          </w:rPr>
          <w:t>N 1579</w:t>
        </w:r>
      </w:hyperlink>
      <w:r>
        <w:t xml:space="preserve">, от 13.11.2017 </w:t>
      </w:r>
      <w:hyperlink r:id="rId69" w:history="1">
        <w:r>
          <w:rPr>
            <w:color w:val="0000FF"/>
          </w:rPr>
          <w:t>N 1317</w:t>
        </w:r>
      </w:hyperlink>
      <w:r>
        <w:t>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r>
        <w:t>Исчерпывающий перечень административных процедур, необходимых для предоставления государственной услуги:</w:t>
      </w:r>
    </w:p>
    <w:p w:rsidR="00A12EC7" w:rsidRDefault="00A12EC7" w:rsidP="00A12EC7">
      <w:pPr>
        <w:pStyle w:val="ConsPlusNormal"/>
        <w:ind w:firstLine="540"/>
        <w:jc w:val="both"/>
      </w:pPr>
      <w:r>
        <w:t>- прием и регистрация заявления;</w:t>
      </w:r>
    </w:p>
    <w:p w:rsidR="00A12EC7" w:rsidRDefault="00A12EC7" w:rsidP="00A12EC7">
      <w:pPr>
        <w:pStyle w:val="ConsPlusNormal"/>
        <w:ind w:firstLine="540"/>
        <w:jc w:val="both"/>
      </w:pPr>
      <w:r>
        <w:t>- принятие органом местного самоуправления решения о назначении либо об отказе в назначении опекунского пособия;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- выдача (направление) органом местного самоуправления постановления (распоряжения) о назначении выплаты денежных средств на содержание подопечного ребенка.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3.1. Прием и регистрация заявления: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</w:t>
      </w:r>
      <w:r>
        <w:lastRenderedPageBreak/>
        <w:t>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A12EC7" w:rsidRDefault="00A12EC7" w:rsidP="00A12EC7">
      <w:pPr>
        <w:pStyle w:val="ConsPlusNormal"/>
        <w:ind w:firstLine="540"/>
        <w:jc w:val="both"/>
      </w:pPr>
      <w: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A12EC7" w:rsidRDefault="00A12EC7" w:rsidP="00A12EC7">
      <w:pPr>
        <w:pStyle w:val="ConsPlusNormal"/>
        <w:ind w:firstLine="540"/>
        <w:jc w:val="both"/>
      </w:pPr>
      <w:r>
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Специалист, ответственный за прием документов, регистрирует заявление в </w:t>
      </w:r>
      <w:hyperlink w:anchor="P456" w:history="1">
        <w:r>
          <w:rPr>
            <w:color w:val="0000FF"/>
          </w:rPr>
          <w:t>журнале</w:t>
        </w:r>
      </w:hyperlink>
      <w:r>
        <w:t xml:space="preserve"> регистрации заявлений в соответствии с установленным порядком учета документов (приложение N 3).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Результатом административной процедуры является прием и регистрация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>Срок исполнения административной процедуры - в течение 15 минут в день поступления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>3.2. Принятие решения о назначении опекунского пособия или об отказе в назначении опекунского пособия.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подготовки проекта решения органа местного самоуправления</w:t>
      </w:r>
      <w:proofErr w:type="gramEnd"/>
      <w:r>
        <w:t xml:space="preserve"> о назначении и выплате денежных средств на содержание подопечного ребенка ответственный исполнитель осуществляет проверку заявления и документов, представленных заявителем, проверяет наличие документов, необходимых для принятия решения о назначении и выплате денежных средств на содержание подопечного ребенка, хранящихся в деле подопечного.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В случае если заявителем не представлены документы, указанные в </w:t>
      </w:r>
      <w:hyperlink w:anchor="P151" w:history="1">
        <w:r>
          <w:rPr>
            <w:color w:val="0000FF"/>
          </w:rPr>
          <w:t>п. 2.6.2.2</w:t>
        </w:r>
      </w:hyperlink>
      <w:r>
        <w:t xml:space="preserve"> настоящего Регламента, ответственный исполнитель в целях получения документов и сведений, находящихся в распоряжении органов государственной власти, участвующих в предоставлении государственной услуги, формирует и направляет запросы о представлении документов и информации, необходимых для предоставления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После получения ответов на запросы ответственный исполнитель рассматривает документы, необходимые для принятия решения о назначении и выплате денежных средств на содержание подопечного ребенка.</w:t>
      </w:r>
    </w:p>
    <w:p w:rsidR="00A12EC7" w:rsidRDefault="00A12EC7" w:rsidP="00A12EC7">
      <w:pPr>
        <w:pStyle w:val="ConsPlusNormal"/>
        <w:ind w:firstLine="540"/>
        <w:jc w:val="both"/>
      </w:pPr>
      <w:r>
        <w:t>По результатам рассмотрения документов ответственный исполнитель осуществляет подготовку проекта решения органа местного самоуправления о назначении и выплате денежных средств на содержание подопечного ребенка.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Решение органа местного самоуправления о назначении и выплате денежных средств на содержание подопечного ребенка принимается </w:t>
      </w:r>
      <w:r>
        <w:lastRenderedPageBreak/>
        <w:t>руководителем органа местного самоуправления, оформляется в форме постановления (распоряжения).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Конечным результатом административного действия является принятие решения органом местного самоуправления о назначении и выплате денежных средств на содержание подопечного ребенка.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Выплата опекунского пособия осуществляется </w:t>
      </w:r>
      <w:proofErr w:type="gramStart"/>
      <w:r>
        <w:t>со дня вынесения решения о назначении опекунского пособия за период со дня возникновения оснований на его получение</w:t>
      </w:r>
      <w:proofErr w:type="gramEnd"/>
      <w:r>
        <w:t>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Опекунское пособие перечисляется в банк на номинальный счет (счета) открытого в банке на имя опекуна (попечителя), бенефициаром по которому является ребенок (дети), открываемый (открываемые) в соответствии с </w:t>
      </w:r>
      <w:hyperlink r:id="rId75" w:history="1">
        <w:r>
          <w:rPr>
            <w:color w:val="0000FF"/>
          </w:rPr>
          <w:t>главой 45</w:t>
        </w:r>
      </w:hyperlink>
      <w:r>
        <w:t xml:space="preserve"> Гражданского кодекса Российской Федерации, ежемесячно не позднее 15-го числа месяца, следующего за месяцем вынесения решения о назначении опекунского пособия.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Специалист органа местного самоуправления подготавливает реестр заявителей, в отношении которых принято решение о предоставлении государственной услуги, подписывает его у руководителя органа местного самоуправления и передает его и платежные поручения в банковские учреждения для производства выплаты.</w:t>
      </w:r>
    </w:p>
    <w:p w:rsidR="00A12EC7" w:rsidRDefault="00A12EC7" w:rsidP="00A12EC7">
      <w:pPr>
        <w:pStyle w:val="ConsPlusNormal"/>
        <w:ind w:firstLine="540"/>
        <w:jc w:val="both"/>
      </w:pPr>
      <w:r>
        <w:t>Срок исполнения административной процедуры - в течение 12 дней со дня представления заявления.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При наличии оснований, указанных в </w:t>
      </w:r>
      <w:hyperlink w:anchor="P176" w:history="1">
        <w:r>
          <w:rPr>
            <w:color w:val="0000FF"/>
          </w:rPr>
          <w:t>пункте 2.8.2</w:t>
        </w:r>
      </w:hyperlink>
      <w:r>
        <w:t>, орган местного самоуправления готовит проект решения об отказе в назначении опекунского пособия.</w:t>
      </w:r>
    </w:p>
    <w:p w:rsidR="00A12EC7" w:rsidRDefault="00A12EC7" w:rsidP="00A12EC7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Решение органа опеки и попечительства об отказе в назначении опекунского пособия может быть обжаловано опекуном (попечителем) в соответствии с законодательством Российской Федерации.</w:t>
      </w:r>
    </w:p>
    <w:p w:rsidR="00A12EC7" w:rsidRDefault="00A12EC7" w:rsidP="00A12EC7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Документы по назначению и выплате опекунского пособия хранятся в органе опеки и попечительства в личных делах подопечных детей.</w:t>
      </w:r>
    </w:p>
    <w:p w:rsidR="00A12EC7" w:rsidRDefault="00A12EC7" w:rsidP="00A12EC7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3.3. Выдача (направление) органом местного самоуправления постановления (распоряжения) о назначении и выплате денежных средств на содержание подопечного ребенка: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</w:t>
      </w:r>
      <w:r>
        <w:lastRenderedPageBreak/>
        <w:t>оформление решения органа местного самоуправления о назначении и выплате денежных средств на содержание подопечного ребенка в форме постановления (распоряжения) и утверждение его руководителем.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Специалист органа местного самоуправления обеспечивает принятие мер по выдаче постановления (распоряжения) о назначении и выплате денежных средств на содержание подопечного ребенка лично заявителю либо направлению по почте или электронной почте, внесение записи в журнал учета подопечных детей.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Копия постановления (распоряжения) приобщается к персональному делу заявителя.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Результатом административного действия является выдача (направление) заявителю постановления (распоряжения) органа местного самоуправления о назначении и выплате денежных средств на содержание подопечного ребенка.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Срок исполнения административной процедуры - в течение 2 дней со дня подписания постановления (распоряжения) о назначении и выплате денежных средств на содержание подопечного ребенка.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12EC7" w:rsidRDefault="00A12EC7" w:rsidP="00A12EC7">
      <w:pPr>
        <w:pStyle w:val="ConsPlusNormal"/>
        <w:ind w:firstLine="540"/>
        <w:jc w:val="both"/>
      </w:pPr>
      <w:r>
        <w:t>3.4. На Едином портале государственных и муниципальных услуг (функций), портале Воронежской области в сети Интернет размещается информация об адресе расположения органов, предоставляющих государственную услугу, графике работы, об адресах интернет-сайтов, адрес электронной почты, контактные телефоны.</w:t>
      </w:r>
    </w:p>
    <w:p w:rsidR="00A12EC7" w:rsidRDefault="00A12EC7" w:rsidP="00A12EC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ind w:firstLine="540"/>
        <w:jc w:val="both"/>
      </w:pPr>
      <w:r>
        <w:t>Результат предоставления государственной услуги может быть направлен заявителю посредством электронной почты.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департамента образования, науки и молодежной политики Воронежской области от 28.12.2016 </w:t>
      </w:r>
      <w:hyperlink r:id="rId87" w:history="1">
        <w:r>
          <w:rPr>
            <w:color w:val="0000FF"/>
          </w:rPr>
          <w:t>N 1579</w:t>
        </w:r>
      </w:hyperlink>
      <w:r>
        <w:t xml:space="preserve">, от 13.03.2019 </w:t>
      </w:r>
      <w:hyperlink r:id="rId88" w:history="1">
        <w:r>
          <w:rPr>
            <w:color w:val="0000FF"/>
          </w:rPr>
          <w:t>N 279</w:t>
        </w:r>
      </w:hyperlink>
      <w:r>
        <w:t>)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3.5. При обращении за государственной услугой заявителю обеспечиваются гарантии, установленные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требованиях к </w:t>
      </w:r>
      <w:r>
        <w:lastRenderedPageBreak/>
        <w:t>представлению в электронной форме государственных и муниципальных услуг".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При предоставлении государственной услуги используются простая электронная подпись и усиленная квалифицированная электронная подпись в соответствии с требованиями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12EC7" w:rsidRDefault="00A12EC7" w:rsidP="00A12EC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24.08.2021 N 1108)</w:t>
      </w:r>
    </w:p>
    <w:p w:rsidR="00A12EC7" w:rsidRDefault="00A12EC7" w:rsidP="00A12EC7">
      <w:pPr>
        <w:pStyle w:val="ConsPlusNormal"/>
        <w:jc w:val="both"/>
      </w:pPr>
      <w:r>
        <w:t xml:space="preserve">(п. 3.5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13.03.2019 N 279)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12EC7" w:rsidRDefault="00A12EC7" w:rsidP="00A12EC7">
      <w:pPr>
        <w:pStyle w:val="ConsPlusTitle"/>
        <w:jc w:val="center"/>
      </w:pPr>
      <w:r>
        <w:t>АДМИНИСТРАТИВНОГО РЕГЛАМЕНТА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r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A12EC7" w:rsidRDefault="00A12EC7" w:rsidP="00A12EC7">
      <w:pPr>
        <w:pStyle w:val="ConsPlusNormal"/>
        <w:ind w:firstLine="540"/>
        <w:jc w:val="both"/>
      </w:pPr>
      <w:r>
        <w:t>Должностное лицо, уполномоченное осуществлять текущий контроль, определяется органом местного самоуправления.</w:t>
      </w:r>
    </w:p>
    <w:p w:rsidR="00A12EC7" w:rsidRDefault="00A12EC7" w:rsidP="00A12EC7">
      <w:pPr>
        <w:pStyle w:val="ConsPlusNormal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местного самоуправления.</w:t>
      </w:r>
    </w:p>
    <w:p w:rsidR="00A12EC7" w:rsidRDefault="00A12EC7" w:rsidP="00A12EC7">
      <w:pPr>
        <w:pStyle w:val="ConsPlusNormal"/>
        <w:ind w:firstLine="540"/>
        <w:jc w:val="both"/>
      </w:pPr>
      <w:r>
        <w:t>Внеплановая проверка может проводиться по конкретному обращению заявителя или иных заинтересованных лиц.</w:t>
      </w:r>
    </w:p>
    <w:p w:rsidR="00A12EC7" w:rsidRDefault="00A12EC7" w:rsidP="00A12EC7">
      <w:pPr>
        <w:pStyle w:val="ConsPlusNormal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12EC7" w:rsidRDefault="00A12EC7" w:rsidP="00A12EC7">
      <w:pPr>
        <w:pStyle w:val="ConsPlusNormal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12EC7" w:rsidRDefault="00A12EC7" w:rsidP="00A12EC7">
      <w:pPr>
        <w:pStyle w:val="ConsPlusNormal"/>
        <w:ind w:firstLine="540"/>
        <w:jc w:val="both"/>
      </w:pPr>
      <w: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Сотрудники органа местного самоуправления несут персональную </w:t>
      </w:r>
      <w:r>
        <w:lastRenderedPageBreak/>
        <w:t>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A12EC7" w:rsidRDefault="00A12EC7" w:rsidP="00A12EC7">
      <w:pPr>
        <w:pStyle w:val="ConsPlusNormal"/>
        <w:ind w:firstLine="540"/>
        <w:jc w:val="both"/>
      </w:pPr>
      <w: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A12EC7" w:rsidRDefault="00A12EC7" w:rsidP="00A12EC7">
      <w:pPr>
        <w:pStyle w:val="ConsPlusNormal"/>
        <w:ind w:firstLine="540"/>
        <w:jc w:val="both"/>
      </w:pPr>
      <w:r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</w:t>
      </w:r>
      <w:proofErr w:type="gramEnd"/>
      <w:r>
        <w:t xml:space="preserve">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  <w:outlineLvl w:val="1"/>
      </w:pPr>
      <w:r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</w:t>
      </w:r>
    </w:p>
    <w:p w:rsidR="00A12EC7" w:rsidRDefault="00A12EC7" w:rsidP="00A12EC7">
      <w:pPr>
        <w:pStyle w:val="ConsPlusTitle"/>
        <w:jc w:val="center"/>
      </w:pPr>
      <w:r>
        <w:t>ОРГАНИЗАЦИЙ, УКАЗАННЫХ В ЧАСТИ 1.1 СТАТЬИ 16</w:t>
      </w:r>
    </w:p>
    <w:p w:rsidR="00A12EC7" w:rsidRDefault="00A12EC7" w:rsidP="00A12EC7">
      <w:pPr>
        <w:pStyle w:val="ConsPlusTitle"/>
        <w:jc w:val="center"/>
      </w:pPr>
      <w:r>
        <w:t>ФЕДЕРАЛЬНОГО ЗАКОНА ОТ 27.07.2010 N 210-ФЗ "ОБ ОРГАНИЗАЦИИ ПРЕДОСТАВЛЕНИЯ ГОСУДАРСТВЕННЫХ И МУНИЦИПАЛЬНЫХ УСЛУГ", А ТАКЖЕ ИХ ДОЛЖНОСТНЫХ ЛИЦ, ГОСУДАРСТВЕННЫХ (МУНИЦИПАЛЬНЫХ)</w:t>
      </w:r>
    </w:p>
    <w:p w:rsidR="00A12EC7" w:rsidRDefault="00A12EC7" w:rsidP="00A12EC7">
      <w:pPr>
        <w:pStyle w:val="ConsPlusTitle"/>
        <w:jc w:val="center"/>
      </w:pPr>
      <w:r>
        <w:t>СЛУЖАЩИХ, РАБОТНИКОВ</w:t>
      </w:r>
    </w:p>
    <w:p w:rsidR="00A12EC7" w:rsidRDefault="00A12EC7" w:rsidP="00A12EC7">
      <w:pPr>
        <w:pStyle w:val="ConsPlusNormal"/>
        <w:jc w:val="center"/>
      </w:pPr>
      <w:proofErr w:type="gramStart"/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</w:t>
      </w:r>
      <w:proofErr w:type="gramEnd"/>
    </w:p>
    <w:p w:rsidR="00A12EC7" w:rsidRDefault="00A12EC7" w:rsidP="00A12EC7">
      <w:pPr>
        <w:pStyle w:val="ConsPlusNormal"/>
        <w:jc w:val="center"/>
      </w:pPr>
      <w:r>
        <w:t>политики Воронежской области от 13.03.2019 N 279)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ind w:firstLine="540"/>
        <w:jc w:val="both"/>
      </w:pPr>
      <w: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Заявители имеют право:</w:t>
      </w:r>
    </w:p>
    <w:p w:rsidR="00A12EC7" w:rsidRDefault="00A12EC7" w:rsidP="00A12EC7">
      <w:pPr>
        <w:pStyle w:val="ConsPlusNormal"/>
        <w:ind w:firstLine="540"/>
        <w:jc w:val="both"/>
      </w:pPr>
      <w: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A12EC7" w:rsidRDefault="00A12EC7" w:rsidP="00A12EC7">
      <w:pPr>
        <w:pStyle w:val="ConsPlusNormal"/>
        <w:ind w:firstLine="540"/>
        <w:jc w:val="both"/>
      </w:pPr>
      <w: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Предмет досудебного (внесудебного) обжалования заявителем </w:t>
      </w:r>
      <w:r>
        <w:lastRenderedPageBreak/>
        <w:t xml:space="preserve">решений и действий (бездействия) органа, предоставляющего государственную услугу, решений и действий (бездействия) государственных (муниципальных) служащих, а также должностных лиц органа, предоставляющего государственную услугу, решений и действий (бездействия) многофункционального центра, работников многофункционального центра, а также решений и действий (бездействия) организаций, предусмотренных </w:t>
      </w:r>
      <w:hyperlink r:id="rId9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привлекаемые организации), и их</w:t>
      </w:r>
      <w:proofErr w:type="gramEnd"/>
      <w:r>
        <w:t xml:space="preserve"> работников.</w:t>
      </w:r>
    </w:p>
    <w:p w:rsidR="00A12EC7" w:rsidRDefault="00A12EC7" w:rsidP="00A12EC7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5.2.1. Нарушение срока регистрации запроса о предоставлении государственной услуги, запроса, указанного в </w:t>
      </w:r>
      <w:hyperlink r:id="rId95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5.2.2. Нарушение срока предоставления государственной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 у заявителя.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5.2.5. </w:t>
      </w: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 xml:space="preserve"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</w:t>
      </w:r>
      <w:r>
        <w:lastRenderedPageBreak/>
        <w:t>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5.2.7. </w:t>
      </w:r>
      <w:proofErr w:type="gramStart"/>
      <w: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5.2.8. Нарушение срока или порядка выдачи документов по результатам предоставления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5.2.9. </w:t>
      </w:r>
      <w:proofErr w:type="gramStart"/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 xml:space="preserve"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0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5.3. Исчерпывающий перечень оснований для отказа в рассмотрении жалобы.</w:t>
      </w:r>
    </w:p>
    <w:p w:rsidR="00A12EC7" w:rsidRDefault="00A12EC7" w:rsidP="00A12EC7">
      <w:pPr>
        <w:pStyle w:val="ConsPlusNormal"/>
        <w:ind w:left="540"/>
        <w:jc w:val="both"/>
      </w:pPr>
      <w:r>
        <w:lastRenderedPageBreak/>
        <w:t>Оснований для отказа в рассмотрении жалобы нет.</w:t>
      </w:r>
    </w:p>
    <w:p w:rsidR="00A12EC7" w:rsidRDefault="00A12EC7" w:rsidP="00A12EC7">
      <w:pPr>
        <w:pStyle w:val="ConsPlusNormal"/>
        <w:ind w:firstLine="540"/>
        <w:jc w:val="both"/>
      </w:pPr>
      <w:r>
        <w:t>5.4. Основания для начала процедуры досудебного (внесудебного) обжалования.</w:t>
      </w:r>
    </w:p>
    <w:p w:rsidR="00A12EC7" w:rsidRDefault="00A12EC7" w:rsidP="00A12EC7">
      <w:pPr>
        <w:pStyle w:val="ConsPlusNormal"/>
        <w:ind w:firstLine="540"/>
        <w:jc w:val="both"/>
      </w:pPr>
      <w:r>
        <w:t>5.4.1.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центр, в привлекаемые организации, департамент цифрового развития Воронежской области либо в департамент образования, науки и молодежной политики Воронежской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A12EC7" w:rsidRDefault="00A12EC7" w:rsidP="00A12EC7">
      <w:pPr>
        <w:pStyle w:val="ConsPlusNormal"/>
        <w:ind w:firstLine="540"/>
        <w:jc w:val="both"/>
      </w:pPr>
      <w: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12EC7" w:rsidRDefault="00A12EC7" w:rsidP="00A12EC7">
      <w:pPr>
        <w:pStyle w:val="ConsPlusNormal"/>
        <w:ind w:firstLine="540"/>
        <w:jc w:val="both"/>
      </w:pPr>
      <w:r>
        <w:t>Жалобы на решения и действия (бездействие) муниципальных служащих подаются руководителю органа местного самоуправления.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(муниципального)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портала Воронежской области в сети Интернет, а также может быть принята</w:t>
      </w:r>
      <w:proofErr w:type="gramEnd"/>
      <w:r>
        <w:t xml:space="preserve"> при личном приеме заявителя.</w:t>
      </w:r>
    </w:p>
    <w:p w:rsidR="00A12EC7" w:rsidRDefault="00A12EC7" w:rsidP="00A12EC7">
      <w:pPr>
        <w:pStyle w:val="ConsPlusNormal"/>
        <w:ind w:firstLine="540"/>
        <w:jc w:val="both"/>
      </w:pPr>
      <w: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</w:t>
      </w:r>
      <w:r>
        <w:lastRenderedPageBreak/>
        <w:t>официальных сайтов этих организаций,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A12EC7" w:rsidRDefault="00A12EC7" w:rsidP="00A12EC7">
      <w:pPr>
        <w:pStyle w:val="ConsPlusNormal"/>
        <w:ind w:left="540"/>
        <w:jc w:val="both"/>
      </w:pPr>
      <w:r>
        <w:t>5.4.3. Жалоба должна содержать: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5.4.3.1. </w:t>
      </w:r>
      <w:proofErr w:type="gramStart"/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 xml:space="preserve">5.4.3.2. </w:t>
      </w: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 xml:space="preserve">5.4.3.3. </w:t>
      </w:r>
      <w:proofErr w:type="gramStart"/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 xml:space="preserve">5.4.3.4. </w:t>
      </w:r>
      <w:proofErr w:type="gramStart"/>
      <w: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12EC7" w:rsidRDefault="00A12EC7" w:rsidP="00A12EC7">
      <w:pPr>
        <w:pStyle w:val="ConsPlusNormal"/>
        <w:ind w:firstLine="540"/>
        <w:jc w:val="both"/>
      </w:pPr>
      <w:r>
        <w:t>5.5. Права заявителя на получение информации и документов, необходимых для обоснования и рассмотрения жалобы.</w:t>
      </w:r>
    </w:p>
    <w:p w:rsidR="00A12EC7" w:rsidRDefault="00A12EC7" w:rsidP="00A12EC7">
      <w:pPr>
        <w:pStyle w:val="ConsPlusNormal"/>
        <w:ind w:firstLine="540"/>
        <w:jc w:val="both"/>
      </w:pPr>
      <w:r>
        <w:t>5.5.1. Заявитель имеет право на получение информации и документов, необходимых для обоснования и рассмотрения жалобы.</w:t>
      </w:r>
    </w:p>
    <w:p w:rsidR="00A12EC7" w:rsidRDefault="00A12EC7" w:rsidP="00A12EC7">
      <w:pPr>
        <w:pStyle w:val="ConsPlusNormal"/>
        <w:ind w:firstLine="540"/>
        <w:jc w:val="both"/>
      </w:pPr>
      <w:r>
        <w:t>5.5.2. Заявитель вправе получить любую информацию и сведения о ходе рассмотрения жалобы.</w:t>
      </w:r>
    </w:p>
    <w:p w:rsidR="00A12EC7" w:rsidRDefault="00A12EC7" w:rsidP="00A12EC7">
      <w:pPr>
        <w:pStyle w:val="ConsPlusNormal"/>
        <w:ind w:firstLine="540"/>
        <w:jc w:val="both"/>
      </w:pPr>
      <w: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A12EC7" w:rsidRDefault="00A12EC7" w:rsidP="00A12EC7">
      <w:pPr>
        <w:pStyle w:val="ConsPlusNormal"/>
        <w:ind w:firstLine="540"/>
        <w:jc w:val="both"/>
      </w:pPr>
      <w:proofErr w:type="gramStart"/>
      <w:r>
        <w:t xml:space="preserve">В досудебном порядке заявители могут обжаловать решение и действия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у руководителя органа местного самоуправления, руководителя департамента образования, науки и молодежной политики, решение и действия (бездействие) многофункционального центра, привлекаемых организаций, предоставляющих государственную услугу, у руководителя </w:t>
      </w:r>
      <w:r>
        <w:lastRenderedPageBreak/>
        <w:t>многофункционального центра, привлекаемых организаций, руководителя департамента цифрового развития Воронежской области.</w:t>
      </w:r>
      <w:proofErr w:type="gramEnd"/>
    </w:p>
    <w:p w:rsidR="00A12EC7" w:rsidRDefault="00A12EC7" w:rsidP="00A12EC7">
      <w:pPr>
        <w:pStyle w:val="ConsPlusNormal"/>
        <w:ind w:firstLine="540"/>
        <w:jc w:val="both"/>
      </w:pPr>
      <w:r>
        <w:t>5.7. Жалоба, поступившая в орган, предоставляющий государственную услугу, многофункциональный центр, в департамент образования, науки и молодежной политики Воронежской области, департамент цифрового развития Воронежской области, правительство Воронежской области, привлекаемые организации, подлежит рассмотрению в течение пятнадцати рабочих дней со дня ее регистрации.</w:t>
      </w:r>
    </w:p>
    <w:p w:rsidR="00A12EC7" w:rsidRDefault="00A12EC7" w:rsidP="00A12EC7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многофункционального центра,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12EC7" w:rsidRDefault="00A12EC7" w:rsidP="00A12EC7">
      <w:pPr>
        <w:pStyle w:val="ConsPlusNormal"/>
        <w:ind w:firstLine="540"/>
        <w:jc w:val="both"/>
      </w:pPr>
      <w:r>
        <w:t>5.8. Результат досудебного (внесудебного) обжалования применительно к каждой процедуре либо инстанции обжалования.</w:t>
      </w:r>
    </w:p>
    <w:p w:rsidR="00A12EC7" w:rsidRDefault="00A12EC7" w:rsidP="00A12EC7">
      <w:pPr>
        <w:pStyle w:val="ConsPlusNormal"/>
        <w:ind w:firstLine="540"/>
        <w:jc w:val="both"/>
      </w:pPr>
      <w:bookmarkStart w:id="3" w:name="P365"/>
      <w:bookmarkEnd w:id="3"/>
      <w:r>
        <w:t>5.8.1. По результатам рассмотрения жалобы принимается одно из следующих решений: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5.8.1.1. </w:t>
      </w: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A12EC7" w:rsidRDefault="00A12EC7" w:rsidP="00A12EC7">
      <w:pPr>
        <w:pStyle w:val="ConsPlusNormal"/>
        <w:ind w:left="540"/>
        <w:jc w:val="both"/>
      </w:pPr>
      <w:r>
        <w:t>5.8.1.2. В удовлетворении жалобы отказывается.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5.8.2. Не позднее дня, следующего за днем принятия решения, указанного в </w:t>
      </w:r>
      <w:hyperlink w:anchor="P365" w:history="1">
        <w:r>
          <w:rPr>
            <w:color w:val="0000FF"/>
          </w:rPr>
          <w:t>п. 5.8.1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12EC7" w:rsidRDefault="00A12EC7" w:rsidP="00A12EC7">
      <w:pPr>
        <w:pStyle w:val="ConsPlusNormal"/>
        <w:ind w:firstLine="540"/>
        <w:jc w:val="both"/>
      </w:pPr>
      <w:r>
        <w:t xml:space="preserve">5.8.4.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2EC7" w:rsidRDefault="00A12EC7" w:rsidP="00A12EC7">
      <w:pPr>
        <w:pStyle w:val="ConsPlusNormal"/>
        <w:ind w:firstLine="540"/>
        <w:jc w:val="both"/>
      </w:pPr>
      <w: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  <w:outlineLvl w:val="1"/>
      </w:pPr>
      <w:bookmarkStart w:id="4" w:name="P377"/>
      <w:bookmarkEnd w:id="4"/>
      <w:r>
        <w:lastRenderedPageBreak/>
        <w:t>Приложение N 1</w:t>
      </w:r>
    </w:p>
    <w:p w:rsidR="00A12EC7" w:rsidRDefault="00A12EC7" w:rsidP="00A12EC7">
      <w:pPr>
        <w:pStyle w:val="ConsPlusNormal"/>
        <w:jc w:val="right"/>
      </w:pPr>
      <w:r>
        <w:t>к Административному регламенту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t>Воронежской области"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center"/>
      </w:pPr>
      <w:r>
        <w:t xml:space="preserve">Утратило силу. -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</w:t>
      </w:r>
    </w:p>
    <w:p w:rsidR="00A12EC7" w:rsidRDefault="00A12EC7" w:rsidP="00A12EC7">
      <w:pPr>
        <w:pStyle w:val="ConsPlusNormal"/>
        <w:jc w:val="center"/>
      </w:pPr>
      <w:r>
        <w:t>и молодежной политики Воронежской области</w:t>
      </w:r>
    </w:p>
    <w:p w:rsidR="00A12EC7" w:rsidRDefault="00A12EC7" w:rsidP="00A12EC7">
      <w:pPr>
        <w:pStyle w:val="ConsPlusNormal"/>
        <w:jc w:val="center"/>
      </w:pPr>
      <w:r>
        <w:t>от 24.08.2021 N 1108.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  <w:outlineLvl w:val="1"/>
      </w:pPr>
      <w:r>
        <w:t>Приложение N 2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t>Воронежской области"</w:t>
      </w:r>
    </w:p>
    <w:p w:rsidR="00A12EC7" w:rsidRDefault="00A12EC7" w:rsidP="00A12EC7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  <w:proofErr w:type="gramEnd"/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Воронежской области от 13.03.2019 N 279)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</w:tr>
    </w:tbl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</w:pPr>
      <w:r>
        <w:rPr>
          <w:b/>
        </w:rPr>
        <w:t>________________________________</w:t>
      </w:r>
    </w:p>
    <w:p w:rsidR="00A12EC7" w:rsidRDefault="00A12EC7" w:rsidP="00A12EC7">
      <w:pPr>
        <w:pStyle w:val="ConsPlusNormal"/>
        <w:jc w:val="right"/>
      </w:pPr>
      <w:proofErr w:type="gramStart"/>
      <w:r>
        <w:rPr>
          <w:b/>
        </w:rPr>
        <w:t>(должность руководителя органа</w:t>
      </w:r>
      <w:proofErr w:type="gramEnd"/>
    </w:p>
    <w:p w:rsidR="00A12EC7" w:rsidRDefault="00A12EC7" w:rsidP="00A12EC7">
      <w:pPr>
        <w:pStyle w:val="ConsPlusNormal"/>
        <w:jc w:val="right"/>
      </w:pPr>
      <w:r>
        <w:rPr>
          <w:b/>
        </w:rPr>
        <w:t>________________________________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местного самоуправления)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от _____________________________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(фамилия, имя, отчество)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проживающег</w:t>
      </w:r>
      <w:proofErr w:type="gramStart"/>
      <w:r>
        <w:rPr>
          <w:b/>
        </w:rPr>
        <w:t>о(</w:t>
      </w:r>
      <w:proofErr w:type="gramEnd"/>
      <w:r>
        <w:rPr>
          <w:b/>
        </w:rPr>
        <w:t>ей) по адресу: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________________________________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________________________________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паспорт N _________ серия 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выдан __________________________</w:t>
      </w:r>
    </w:p>
    <w:p w:rsidR="00A12EC7" w:rsidRDefault="00A12EC7" w:rsidP="00A12EC7">
      <w:pPr>
        <w:pStyle w:val="ConsPlusNormal"/>
        <w:jc w:val="right"/>
      </w:pPr>
      <w:r>
        <w:rPr>
          <w:b/>
        </w:rPr>
        <w:t>тел. ___________________________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center"/>
      </w:pPr>
      <w:bookmarkStart w:id="5" w:name="P418"/>
      <w:bookmarkEnd w:id="5"/>
      <w:r>
        <w:rPr>
          <w:b/>
        </w:rPr>
        <w:t>Заявление</w:t>
      </w:r>
    </w:p>
    <w:p w:rsidR="00A12EC7" w:rsidRDefault="00A12EC7" w:rsidP="00A12EC7">
      <w:pPr>
        <w:pStyle w:val="ConsPlusNormal"/>
        <w:jc w:val="center"/>
      </w:pPr>
      <w:r>
        <w:rPr>
          <w:b/>
        </w:rPr>
        <w:t>по предоставлению государственной услуги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nformat"/>
        <w:jc w:val="both"/>
      </w:pPr>
      <w:r>
        <w:t xml:space="preserve">    </w:t>
      </w:r>
      <w:r>
        <w:rPr>
          <w:b/>
        </w:rPr>
        <w:t>Прошу  Вас  назначить  и  выплачивать  ежемесячное  опекунское  пособие</w:t>
      </w:r>
    </w:p>
    <w:p w:rsidR="00A12EC7" w:rsidRDefault="00A12EC7" w:rsidP="00A12EC7">
      <w:pPr>
        <w:pStyle w:val="ConsPlusNonformat"/>
        <w:jc w:val="both"/>
      </w:pPr>
      <w:r>
        <w:rPr>
          <w:b/>
        </w:rPr>
        <w:t>на  содержание  подопечного  (или приемного)  ребенка</w:t>
      </w:r>
    </w:p>
    <w:p w:rsidR="00A12EC7" w:rsidRDefault="00A12EC7" w:rsidP="00A12EC7">
      <w:pPr>
        <w:pStyle w:val="ConsPlusNonformat"/>
        <w:jc w:val="both"/>
      </w:pPr>
      <w:r>
        <w:rPr>
          <w:b/>
        </w:rPr>
        <w:t>__________________________________________________________________________,</w:t>
      </w:r>
    </w:p>
    <w:p w:rsidR="00A12EC7" w:rsidRDefault="00A12EC7" w:rsidP="00A12EC7">
      <w:pPr>
        <w:pStyle w:val="ConsPlusNonformat"/>
        <w:jc w:val="both"/>
      </w:pPr>
      <w:r>
        <w:t xml:space="preserve">                   </w:t>
      </w:r>
      <w:r>
        <w:rPr>
          <w:b/>
        </w:rPr>
        <w:t>(Ф.И.О., число, месяц, год рождения)</w:t>
      </w:r>
    </w:p>
    <w:p w:rsidR="00A12EC7" w:rsidRDefault="00A12EC7" w:rsidP="00A12EC7">
      <w:pPr>
        <w:pStyle w:val="ConsPlusNonformat"/>
        <w:jc w:val="both"/>
      </w:pPr>
      <w:proofErr w:type="gramStart"/>
      <w:r>
        <w:rPr>
          <w:b/>
        </w:rPr>
        <w:t>переданного</w:t>
      </w:r>
      <w:proofErr w:type="gramEnd"/>
      <w:r>
        <w:rPr>
          <w:b/>
        </w:rPr>
        <w:t xml:space="preserve"> на воспитание в мою семью на основании ________________________</w:t>
      </w:r>
    </w:p>
    <w:p w:rsidR="00A12EC7" w:rsidRDefault="00A12EC7" w:rsidP="00A12EC7">
      <w:pPr>
        <w:pStyle w:val="ConsPlusNonformat"/>
        <w:jc w:val="both"/>
      </w:pPr>
      <w:r>
        <w:lastRenderedPageBreak/>
        <w:t xml:space="preserve">                                                   </w:t>
      </w:r>
      <w:proofErr w:type="gramStart"/>
      <w:r>
        <w:rPr>
          <w:b/>
        </w:rPr>
        <w:t>(наименование документа,</w:t>
      </w:r>
      <w:proofErr w:type="gramEnd"/>
    </w:p>
    <w:p w:rsidR="00A12EC7" w:rsidRDefault="00A12EC7" w:rsidP="00A12EC7">
      <w:pPr>
        <w:pStyle w:val="ConsPlusNonformat"/>
        <w:jc w:val="both"/>
      </w:pPr>
      <w:r>
        <w:rPr>
          <w:b/>
        </w:rPr>
        <w:t>_____________________________________________ от _____________ N _________.</w:t>
      </w:r>
    </w:p>
    <w:p w:rsidR="00A12EC7" w:rsidRDefault="00A12EC7" w:rsidP="00A12EC7">
      <w:pPr>
        <w:pStyle w:val="ConsPlusNonformat"/>
        <w:jc w:val="both"/>
      </w:pPr>
      <w:r>
        <w:t xml:space="preserve">      </w:t>
      </w:r>
      <w:r>
        <w:rPr>
          <w:b/>
        </w:rPr>
        <w:t>органа местного самоуправления)</w:t>
      </w:r>
    </w:p>
    <w:p w:rsidR="00A12EC7" w:rsidRDefault="00A12EC7" w:rsidP="00A12EC7">
      <w:pPr>
        <w:pStyle w:val="ConsPlusNonformat"/>
        <w:jc w:val="both"/>
      </w:pPr>
      <w:r>
        <w:t xml:space="preserve">    Денежные  средства  прошу  перечислить  на номинальный счет, открытый </w:t>
      </w:r>
      <w:proofErr w:type="gramStart"/>
      <w:r>
        <w:t>в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банке на имя ____________________________ </w:t>
      </w:r>
      <w:proofErr w:type="gramStart"/>
      <w:r>
        <w:t>бенефициаром</w:t>
      </w:r>
      <w:proofErr w:type="gramEnd"/>
      <w:r>
        <w:t xml:space="preserve"> по которому является</w:t>
      </w:r>
    </w:p>
    <w:p w:rsidR="00A12EC7" w:rsidRDefault="00A12EC7" w:rsidP="00A12EC7">
      <w:pPr>
        <w:pStyle w:val="ConsPlusNonformat"/>
        <w:jc w:val="both"/>
      </w:pPr>
      <w:r>
        <w:t xml:space="preserve">             </w:t>
      </w:r>
      <w:proofErr w:type="gramStart"/>
      <w:r>
        <w:t>(</w:t>
      </w:r>
      <w:proofErr w:type="spellStart"/>
      <w:r>
        <w:t>Ф.И.О.опекуна</w:t>
      </w:r>
      <w:proofErr w:type="spellEnd"/>
      <w:r>
        <w:t xml:space="preserve"> (попечителя),</w:t>
      </w:r>
      <w:proofErr w:type="gramEnd"/>
    </w:p>
    <w:p w:rsidR="00A12EC7" w:rsidRDefault="00A12EC7" w:rsidP="00A12EC7">
      <w:pPr>
        <w:pStyle w:val="ConsPlusNonformat"/>
        <w:jc w:val="both"/>
      </w:pPr>
      <w:r>
        <w:t>ребенок 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  (Ф.И.О.)</w:t>
      </w:r>
    </w:p>
    <w:p w:rsidR="00A12EC7" w:rsidRDefault="00A12EC7" w:rsidP="00A12EC7">
      <w:pPr>
        <w:pStyle w:val="ConsPlusNonformat"/>
        <w:jc w:val="both"/>
      </w:pPr>
      <w:r>
        <w:rPr>
          <w:b/>
        </w:rPr>
        <w:t>N ______________</w:t>
      </w:r>
      <w:r>
        <w:t xml:space="preserve">, </w:t>
      </w:r>
      <w:r>
        <w:rPr>
          <w:b/>
        </w:rPr>
        <w:t>в банке 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rPr>
          <w:b/>
        </w:rP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         </w:t>
      </w:r>
      <w:r>
        <w:rPr>
          <w:b/>
        </w:rPr>
        <w:t>(наименование филиала банка)</w:t>
      </w:r>
    </w:p>
    <w:p w:rsidR="00A12EC7" w:rsidRDefault="00A12EC7" w:rsidP="00A12EC7">
      <w:pPr>
        <w:pStyle w:val="ConsPlusNonformat"/>
        <w:jc w:val="both"/>
      </w:pPr>
      <w:r>
        <w:t xml:space="preserve">    </w:t>
      </w:r>
      <w:proofErr w:type="gramStart"/>
      <w:r>
        <w:rPr>
          <w:b/>
        </w:rPr>
        <w:t>Приложение: на _______ л. (указывается список прилагаемых  к  заявлению</w:t>
      </w:r>
      <w:proofErr w:type="gramEnd"/>
    </w:p>
    <w:p w:rsidR="00A12EC7" w:rsidRDefault="00A12EC7" w:rsidP="00A12EC7">
      <w:pPr>
        <w:pStyle w:val="ConsPlusNonformat"/>
        <w:jc w:val="both"/>
      </w:pPr>
      <w:r>
        <w:rPr>
          <w:b/>
        </w:rPr>
        <w:t>документов)</w:t>
      </w:r>
    </w:p>
    <w:p w:rsidR="00A12EC7" w:rsidRDefault="00A12EC7" w:rsidP="00A12EC7">
      <w:pPr>
        <w:pStyle w:val="ConsPlusNonformat"/>
        <w:jc w:val="both"/>
      </w:pPr>
    </w:p>
    <w:p w:rsidR="00A12EC7" w:rsidRDefault="00A12EC7" w:rsidP="00A12EC7">
      <w:pPr>
        <w:pStyle w:val="ConsPlusNonformat"/>
        <w:jc w:val="both"/>
      </w:pPr>
      <w:r>
        <w:rPr>
          <w:b/>
        </w:rPr>
        <w:t>"___" ____________ г</w:t>
      </w:r>
      <w:proofErr w:type="gramStart"/>
      <w:r>
        <w:rPr>
          <w:b/>
        </w:rPr>
        <w:t>.            ________________     (___________________)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                                     </w:t>
      </w:r>
      <w:r>
        <w:rPr>
          <w:b/>
        </w:rPr>
        <w:t>(подпись)              (Ф.И.О.)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  <w:outlineLvl w:val="1"/>
      </w:pPr>
      <w:r>
        <w:t>Приложение N 3</w:t>
      </w:r>
    </w:p>
    <w:p w:rsidR="00A12EC7" w:rsidRDefault="00A12EC7" w:rsidP="00A12EC7">
      <w:pPr>
        <w:pStyle w:val="ConsPlusNormal"/>
        <w:jc w:val="right"/>
      </w:pPr>
      <w:r>
        <w:t>к Административному регламенту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t>Воронежской области"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center"/>
      </w:pPr>
      <w:bookmarkStart w:id="6" w:name="P456"/>
      <w:bookmarkEnd w:id="6"/>
      <w:r>
        <w:t>Журнал</w:t>
      </w:r>
    </w:p>
    <w:p w:rsidR="00A12EC7" w:rsidRDefault="00A12EC7" w:rsidP="00A12EC7">
      <w:pPr>
        <w:pStyle w:val="ConsPlusNormal"/>
        <w:jc w:val="center"/>
      </w:pPr>
      <w:r>
        <w:t>регистрации заявлений о предоставлении государственной</w:t>
      </w:r>
    </w:p>
    <w:p w:rsidR="00A12EC7" w:rsidRDefault="00A12EC7" w:rsidP="00A12EC7">
      <w:pPr>
        <w:pStyle w:val="ConsPlusNormal"/>
        <w:jc w:val="center"/>
      </w:pPr>
      <w:r>
        <w:t>услуги</w:t>
      </w:r>
    </w:p>
    <w:p w:rsidR="00A12EC7" w:rsidRDefault="00A12EC7" w:rsidP="00A12EC7">
      <w:pPr>
        <w:pStyle w:val="ConsPlusNormal"/>
        <w:jc w:val="center"/>
      </w:pPr>
      <w:r>
        <w:t>____________________________________________________________</w:t>
      </w:r>
    </w:p>
    <w:p w:rsidR="00A12EC7" w:rsidRDefault="00A12EC7" w:rsidP="00A12EC7">
      <w:pPr>
        <w:pStyle w:val="ConsPlusNormal"/>
        <w:jc w:val="center"/>
      </w:pPr>
      <w:r>
        <w:t>(наименование)</w:t>
      </w:r>
    </w:p>
    <w:p w:rsidR="00A12EC7" w:rsidRDefault="00A12EC7" w:rsidP="00A12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757"/>
        <w:gridCol w:w="1474"/>
        <w:gridCol w:w="1304"/>
        <w:gridCol w:w="1304"/>
        <w:gridCol w:w="1247"/>
        <w:gridCol w:w="1191"/>
      </w:tblGrid>
      <w:tr w:rsidR="00A12EC7">
        <w:tc>
          <w:tcPr>
            <w:tcW w:w="660" w:type="dxa"/>
            <w:vMerge w:val="restart"/>
          </w:tcPr>
          <w:p w:rsidR="00A12EC7" w:rsidRDefault="00A12EC7" w:rsidP="00A12EC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A12EC7" w:rsidRDefault="00A12EC7" w:rsidP="00A12EC7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74" w:type="dxa"/>
            <w:vMerge w:val="restart"/>
          </w:tcPr>
          <w:p w:rsidR="00A12EC7" w:rsidRDefault="00A12EC7" w:rsidP="00A12EC7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304" w:type="dxa"/>
            <w:vMerge w:val="restart"/>
          </w:tcPr>
          <w:p w:rsidR="00A12EC7" w:rsidRDefault="00A12EC7" w:rsidP="00A12EC7">
            <w:pPr>
              <w:pStyle w:val="ConsPlusNormal"/>
              <w:jc w:val="center"/>
            </w:pPr>
            <w:r>
              <w:t>Число, месяц, год обращения</w:t>
            </w:r>
          </w:p>
        </w:tc>
        <w:tc>
          <w:tcPr>
            <w:tcW w:w="3742" w:type="dxa"/>
            <w:gridSpan w:val="3"/>
          </w:tcPr>
          <w:p w:rsidR="00A12EC7" w:rsidRDefault="00A12EC7" w:rsidP="00A12EC7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A12EC7">
        <w:tc>
          <w:tcPr>
            <w:tcW w:w="660" w:type="dxa"/>
            <w:vMerge/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757" w:type="dxa"/>
            <w:vMerge/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474" w:type="dxa"/>
            <w:vMerge/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304" w:type="dxa"/>
            <w:vMerge/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304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247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191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N дела</w:t>
            </w:r>
          </w:p>
        </w:tc>
      </w:tr>
      <w:tr w:rsidR="00A12EC7">
        <w:tc>
          <w:tcPr>
            <w:tcW w:w="660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12EC7" w:rsidRDefault="00A12EC7" w:rsidP="00A12EC7">
            <w:pPr>
              <w:pStyle w:val="ConsPlusNormal"/>
              <w:jc w:val="center"/>
            </w:pPr>
            <w:r>
              <w:t>7</w:t>
            </w:r>
          </w:p>
        </w:tc>
      </w:tr>
    </w:tbl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right"/>
        <w:outlineLvl w:val="1"/>
      </w:pPr>
      <w:bookmarkStart w:id="7" w:name="P482"/>
      <w:bookmarkEnd w:id="7"/>
      <w:r>
        <w:t>Приложение N 4</w:t>
      </w:r>
    </w:p>
    <w:p w:rsidR="00A12EC7" w:rsidRDefault="00A12EC7" w:rsidP="00A12EC7">
      <w:pPr>
        <w:pStyle w:val="ConsPlusNormal"/>
        <w:jc w:val="right"/>
      </w:pPr>
      <w:r>
        <w:t>к Административному регламенту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lastRenderedPageBreak/>
        <w:t>Воронежской области"</w:t>
      </w:r>
    </w:p>
    <w:p w:rsidR="00A12EC7" w:rsidRDefault="00A12EC7" w:rsidP="00A12EC7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C7" w:rsidRDefault="00A12EC7" w:rsidP="00A12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  <w:proofErr w:type="gramEnd"/>
          </w:p>
          <w:p w:rsidR="00A12EC7" w:rsidRDefault="00A12EC7" w:rsidP="00A12E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Воронежской области от 28.12.2016 N 1579)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C7" w:rsidRDefault="00A12EC7" w:rsidP="00A12EC7">
            <w:pPr>
              <w:spacing w:after="0" w:line="240" w:lineRule="auto"/>
            </w:pPr>
          </w:p>
        </w:tc>
      </w:tr>
    </w:tbl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 муниципального района,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                            городского округа)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</w:t>
      </w:r>
      <w:proofErr w:type="gramStart"/>
      <w:r>
        <w:t>(наименование нормативного правового акта органа опеки и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              попечительства - постановление (распоряжение))</w:t>
      </w:r>
    </w:p>
    <w:p w:rsidR="00A12EC7" w:rsidRDefault="00A12EC7" w:rsidP="00A12EC7">
      <w:pPr>
        <w:pStyle w:val="ConsPlusNonformat"/>
        <w:jc w:val="both"/>
      </w:pPr>
    </w:p>
    <w:p w:rsidR="00A12EC7" w:rsidRDefault="00A12EC7" w:rsidP="00A12EC7">
      <w:pPr>
        <w:pStyle w:val="ConsPlusNonformat"/>
        <w:jc w:val="both"/>
      </w:pPr>
      <w:r>
        <w:t>N ________                                                  от ____________</w:t>
      </w:r>
    </w:p>
    <w:p w:rsidR="00A12EC7" w:rsidRDefault="00A12EC7" w:rsidP="00A12EC7">
      <w:pPr>
        <w:pStyle w:val="ConsPlusNonformat"/>
        <w:jc w:val="both"/>
      </w:pPr>
    </w:p>
    <w:p w:rsidR="00A12EC7" w:rsidRDefault="00A12EC7" w:rsidP="00A12EC7">
      <w:pPr>
        <w:pStyle w:val="ConsPlusNonformat"/>
        <w:jc w:val="both"/>
      </w:pPr>
      <w:proofErr w:type="gramStart"/>
      <w:r>
        <w:t>О  назначении  и  выплате  (Об  отказе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назначения    и    выплаты)   </w:t>
      </w:r>
      <w:proofErr w:type="gramStart"/>
      <w:r>
        <w:t>денежных</w:t>
      </w:r>
      <w:proofErr w:type="gramEnd"/>
    </w:p>
    <w:p w:rsidR="00A12EC7" w:rsidRDefault="00A12EC7" w:rsidP="00A12EC7">
      <w:pPr>
        <w:pStyle w:val="ConsPlusNonformat"/>
        <w:jc w:val="both"/>
      </w:pPr>
      <w:r>
        <w:t>средств на содержание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</w:p>
    <w:p w:rsidR="00A12EC7" w:rsidRDefault="00A12EC7" w:rsidP="00A12EC7">
      <w:pPr>
        <w:pStyle w:val="ConsPlusNonformat"/>
        <w:jc w:val="both"/>
      </w:pPr>
      <w:r>
        <w:t>ребенка (детей)</w:t>
      </w:r>
    </w:p>
    <w:p w:rsidR="00A12EC7" w:rsidRDefault="00A12EC7" w:rsidP="00A12EC7">
      <w:pPr>
        <w:pStyle w:val="ConsPlusNonformat"/>
        <w:jc w:val="both"/>
      </w:pPr>
    </w:p>
    <w:p w:rsidR="00A12EC7" w:rsidRDefault="00A12EC7" w:rsidP="00A12EC7">
      <w:pPr>
        <w:pStyle w:val="ConsPlusNonformat"/>
        <w:jc w:val="both"/>
      </w:pPr>
      <w:r>
        <w:t xml:space="preserve">    Рассмотрев заявление _________________________________________________,</w:t>
      </w:r>
    </w:p>
    <w:p w:rsidR="00A12EC7" w:rsidRDefault="00A12EC7" w:rsidP="00A12EC7">
      <w:pPr>
        <w:pStyle w:val="ConsPlusNonformat"/>
        <w:jc w:val="both"/>
      </w:pPr>
      <w:r>
        <w:t xml:space="preserve">                                    (Ф.И.О., дата рождения)</w:t>
      </w:r>
    </w:p>
    <w:p w:rsidR="00A12EC7" w:rsidRDefault="00A12EC7" w:rsidP="00A12EC7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его) по адресу: 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                                 (адрес)</w:t>
      </w:r>
    </w:p>
    <w:p w:rsidR="00A12EC7" w:rsidRDefault="00A12EC7" w:rsidP="00A12EC7">
      <w:pPr>
        <w:pStyle w:val="ConsPlusNonformat"/>
        <w:jc w:val="both"/>
      </w:pPr>
      <w:r>
        <w:t>принявше</w:t>
      </w:r>
      <w:proofErr w:type="gramStart"/>
      <w:r>
        <w:t>й(</w:t>
      </w:r>
      <w:proofErr w:type="gramEnd"/>
      <w:r>
        <w:t>его)  в  семью на воспитание под опекуна (попечителя (в  приемную</w:t>
      </w:r>
    </w:p>
    <w:p w:rsidR="00A12EC7" w:rsidRDefault="00A12EC7" w:rsidP="00A12EC7">
      <w:pPr>
        <w:pStyle w:val="ConsPlusNonformat"/>
        <w:jc w:val="both"/>
      </w:pPr>
      <w:r>
        <w:t>семью, на патронатное воспитание) ребенка (детей) _________________________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            (Ф.И.О., дата рождения)</w:t>
      </w:r>
    </w:p>
    <w:p w:rsidR="00A12EC7" w:rsidRDefault="00A12EC7" w:rsidP="00A12EC7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их) по адресу:________________________________________________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__________________________________________________________________________,</w:t>
      </w:r>
    </w:p>
    <w:p w:rsidR="00A12EC7" w:rsidRDefault="00A12EC7" w:rsidP="00A12EC7">
      <w:pPr>
        <w:pStyle w:val="ConsPlusNonformat"/>
        <w:jc w:val="both"/>
      </w:pPr>
      <w:r>
        <w:t xml:space="preserve">                                  (адрес)</w:t>
      </w:r>
    </w:p>
    <w:p w:rsidR="00A12EC7" w:rsidRDefault="00A12EC7" w:rsidP="00A12EC7">
      <w:pPr>
        <w:pStyle w:val="ConsPlusNonformat"/>
        <w:jc w:val="both"/>
      </w:pPr>
      <w:r>
        <w:t xml:space="preserve">и  представленные  документы  об  устройстве  ребенка  (детей)  в  семью </w:t>
      </w:r>
      <w:proofErr w:type="gramStart"/>
      <w:r>
        <w:t>на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воспитание,   руководствуясь   </w:t>
      </w:r>
      <w:hyperlink r:id="rId105" w:history="1">
        <w:r>
          <w:rPr>
            <w:color w:val="0000FF"/>
          </w:rPr>
          <w:t>статьей   3</w:t>
        </w:r>
      </w:hyperlink>
      <w:r>
        <w:t xml:space="preserve">   Закона   Воронежской   области</w:t>
      </w:r>
    </w:p>
    <w:p w:rsidR="00A12EC7" w:rsidRDefault="00A12EC7" w:rsidP="00A12EC7">
      <w:pPr>
        <w:pStyle w:val="ConsPlusNonformat"/>
        <w:jc w:val="both"/>
      </w:pPr>
      <w:r>
        <w:t xml:space="preserve">от  22.12.2005  N  83-ОЗ  "О  размере и порядке выплаты денежных средств </w:t>
      </w:r>
      <w:proofErr w:type="gramStart"/>
      <w:r>
        <w:t>на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содержание  подопечных  детей  в семьях опекунов (попечителей)" </w:t>
      </w:r>
      <w:proofErr w:type="gramStart"/>
      <w:r>
        <w:t>Воронежской</w:t>
      </w:r>
      <w:proofErr w:type="gramEnd"/>
    </w:p>
    <w:p w:rsidR="00A12EC7" w:rsidRDefault="00A12EC7" w:rsidP="00A12EC7">
      <w:pPr>
        <w:pStyle w:val="ConsPlusNonformat"/>
        <w:jc w:val="both"/>
      </w:pPr>
      <w:r>
        <w:t>области, постановляю:</w:t>
      </w:r>
    </w:p>
    <w:p w:rsidR="00A12EC7" w:rsidRDefault="00A12EC7" w:rsidP="00A12EC7">
      <w:pPr>
        <w:pStyle w:val="ConsPlusNonformat"/>
        <w:jc w:val="both"/>
      </w:pPr>
      <w:r>
        <w:t xml:space="preserve">    1. Назначить и выплатить (или отказать назначение и  выплату)  </w:t>
      </w:r>
      <w:proofErr w:type="gramStart"/>
      <w:r>
        <w:t>денежных</w:t>
      </w:r>
      <w:proofErr w:type="gramEnd"/>
    </w:p>
    <w:p w:rsidR="00A12EC7" w:rsidRDefault="00A12EC7" w:rsidP="00A12EC7">
      <w:pPr>
        <w:pStyle w:val="ConsPlusNonformat"/>
        <w:jc w:val="both"/>
      </w:pPr>
      <w:r>
        <w:t>средств на содержание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ребенка (детей) _____________________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       (Ф.И.О. заявителя, дата рождения)</w:t>
      </w:r>
    </w:p>
    <w:p w:rsidR="00A12EC7" w:rsidRDefault="00A12EC7" w:rsidP="00A12EC7">
      <w:pPr>
        <w:pStyle w:val="ConsPlusNonformat"/>
        <w:jc w:val="both"/>
      </w:pPr>
      <w:r>
        <w:t>на ег</w:t>
      </w:r>
      <w:proofErr w:type="gramStart"/>
      <w:r>
        <w:t>о(</w:t>
      </w:r>
      <w:proofErr w:type="gramEnd"/>
      <w:r>
        <w:t>их) содержание.</w:t>
      </w:r>
    </w:p>
    <w:p w:rsidR="00A12EC7" w:rsidRDefault="00A12EC7" w:rsidP="00A12EC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</w:t>
      </w:r>
      <w:proofErr w:type="gramStart"/>
      <w:r>
        <w:t>(Наименование структурного подразделения органа местного</w:t>
      </w:r>
      <w:proofErr w:type="gramEnd"/>
    </w:p>
    <w:p w:rsidR="00A12EC7" w:rsidRDefault="00A12EC7" w:rsidP="00A12EC7">
      <w:pPr>
        <w:pStyle w:val="ConsPlusNonformat"/>
        <w:jc w:val="both"/>
      </w:pPr>
      <w:r>
        <w:t>___________________________________________________________________________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 самоуправления, Ф.И.О., должность руководителя)</w:t>
      </w:r>
    </w:p>
    <w:p w:rsidR="00A12EC7" w:rsidRDefault="00A12EC7" w:rsidP="00A12EC7">
      <w:pPr>
        <w:pStyle w:val="ConsPlusNonformat"/>
        <w:jc w:val="both"/>
      </w:pPr>
      <w:r>
        <w:t xml:space="preserve">обеспечить  в  установленном  порядке  </w:t>
      </w:r>
      <w:proofErr w:type="gramStart"/>
      <w:r>
        <w:t>контроль  за</w:t>
      </w:r>
      <w:proofErr w:type="gramEnd"/>
      <w:r>
        <w:t xml:space="preserve">  расходованием опекуном</w:t>
      </w:r>
    </w:p>
    <w:p w:rsidR="00A12EC7" w:rsidRDefault="00A12EC7" w:rsidP="00A12EC7">
      <w:pPr>
        <w:pStyle w:val="ConsPlusNonformat"/>
        <w:jc w:val="both"/>
      </w:pPr>
      <w:r>
        <w:t xml:space="preserve">(попечителем),   приемным   родителем  денежных  средств, выплачиваемых  </w:t>
      </w:r>
      <w:proofErr w:type="gramStart"/>
      <w:r>
        <w:t>на</w:t>
      </w:r>
      <w:proofErr w:type="gramEnd"/>
    </w:p>
    <w:p w:rsidR="00A12EC7" w:rsidRDefault="00A12EC7" w:rsidP="00A12EC7">
      <w:pPr>
        <w:pStyle w:val="ConsPlusNonformat"/>
        <w:jc w:val="both"/>
      </w:pPr>
      <w:r>
        <w:t xml:space="preserve">содержание  подопечных  детей в соответствии с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A12EC7" w:rsidRDefault="00A12EC7" w:rsidP="00A12EC7">
      <w:pPr>
        <w:pStyle w:val="ConsPlusNonformat"/>
        <w:jc w:val="both"/>
      </w:pPr>
      <w:r>
        <w:t>РФ  от  18.05.2009  N  423  "Об  отдельных  вопросах  осуществления опеки и</w:t>
      </w:r>
    </w:p>
    <w:p w:rsidR="00A12EC7" w:rsidRDefault="00A12EC7" w:rsidP="00A12EC7">
      <w:pPr>
        <w:pStyle w:val="ConsPlusNonformat"/>
        <w:jc w:val="both"/>
      </w:pPr>
      <w:r>
        <w:t>попечительства в отношении несовершеннолетних граждан".</w:t>
      </w:r>
    </w:p>
    <w:p w:rsidR="00A12EC7" w:rsidRDefault="00A12EC7" w:rsidP="00A12EC7">
      <w:pPr>
        <w:pStyle w:val="ConsPlusNonformat"/>
        <w:jc w:val="both"/>
      </w:pPr>
      <w:r>
        <w:t xml:space="preserve">    3.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(распоряжения)</w:t>
      </w:r>
    </w:p>
    <w:p w:rsidR="00A12EC7" w:rsidRDefault="00A12EC7" w:rsidP="00A12EC7">
      <w:pPr>
        <w:pStyle w:val="ConsPlusNonformat"/>
        <w:jc w:val="both"/>
      </w:pPr>
      <w:r>
        <w:t>возлагаю на _______________________________________________________________</w:t>
      </w:r>
    </w:p>
    <w:p w:rsidR="00A12EC7" w:rsidRDefault="00A12EC7" w:rsidP="00A12EC7">
      <w:pPr>
        <w:pStyle w:val="ConsPlusNonformat"/>
        <w:jc w:val="both"/>
      </w:pPr>
      <w:r>
        <w:t xml:space="preserve">             (должность руководителя органа местного самоуправления)</w:t>
      </w:r>
    </w:p>
    <w:p w:rsidR="00A12EC7" w:rsidRDefault="00A12EC7" w:rsidP="00A12EC7">
      <w:pPr>
        <w:pStyle w:val="ConsPlusNonformat"/>
        <w:jc w:val="both"/>
      </w:pPr>
    </w:p>
    <w:p w:rsidR="00A12EC7" w:rsidRDefault="00A12EC7" w:rsidP="00A12EC7">
      <w:pPr>
        <w:pStyle w:val="ConsPlusNonformat"/>
        <w:jc w:val="both"/>
      </w:pPr>
      <w:r>
        <w:t>_______________________         ___________      _____________</w:t>
      </w:r>
    </w:p>
    <w:p w:rsidR="00A12EC7" w:rsidRDefault="00A12EC7" w:rsidP="00A12EC7">
      <w:pPr>
        <w:pStyle w:val="ConsPlusNonformat"/>
        <w:jc w:val="both"/>
      </w:pPr>
      <w:r>
        <w:t xml:space="preserve"> </w:t>
      </w:r>
      <w:proofErr w:type="gramStart"/>
      <w:r>
        <w:t>(руководитель органа            (подпись)         (Ф.И.О.)</w:t>
      </w:r>
      <w:proofErr w:type="gramEnd"/>
    </w:p>
    <w:p w:rsidR="00A12EC7" w:rsidRDefault="00A12EC7" w:rsidP="00A12EC7">
      <w:pPr>
        <w:pStyle w:val="ConsPlusNonformat"/>
        <w:jc w:val="both"/>
      </w:pPr>
      <w:r>
        <w:t>местного самоуправления)</w:t>
      </w:r>
    </w:p>
    <w:p w:rsidR="00A12EC7" w:rsidRDefault="00A12EC7" w:rsidP="00A12EC7">
      <w:pPr>
        <w:pStyle w:val="ConsPlusNonformat"/>
        <w:jc w:val="both"/>
      </w:pPr>
      <w:r>
        <w:t>М.П.</w:t>
      </w:r>
    </w:p>
    <w:p w:rsidR="00A12EC7" w:rsidRDefault="00A12EC7" w:rsidP="00A12EC7">
      <w:pPr>
        <w:pStyle w:val="ConsPlusNormal"/>
        <w:jc w:val="right"/>
        <w:outlineLvl w:val="1"/>
      </w:pPr>
      <w:r>
        <w:lastRenderedPageBreak/>
        <w:t>Приложение N 5</w:t>
      </w:r>
    </w:p>
    <w:p w:rsidR="00A12EC7" w:rsidRDefault="00A12EC7" w:rsidP="00A12EC7">
      <w:pPr>
        <w:pStyle w:val="ConsPlusNormal"/>
        <w:jc w:val="right"/>
      </w:pPr>
      <w:r>
        <w:t>к Административному регламенту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t>Воронежской области"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</w:pPr>
      <w:r>
        <w:t>Блок-схема</w:t>
      </w:r>
    </w:p>
    <w:p w:rsidR="00A12EC7" w:rsidRDefault="00A12EC7" w:rsidP="00A12EC7">
      <w:pPr>
        <w:pStyle w:val="ConsPlusTitle"/>
        <w:jc w:val="center"/>
      </w:pPr>
      <w:r>
        <w:t>последовательности действий по предоставлению</w:t>
      </w:r>
    </w:p>
    <w:p w:rsidR="00A12EC7" w:rsidRDefault="00A12EC7" w:rsidP="00A12EC7">
      <w:pPr>
        <w:pStyle w:val="ConsPlusTitle"/>
        <w:jc w:val="center"/>
      </w:pPr>
      <w:r>
        <w:t xml:space="preserve">государственной услуги "Назначение и выплата </w:t>
      </w:r>
      <w:proofErr w:type="gramStart"/>
      <w:r>
        <w:t>денежных</w:t>
      </w:r>
      <w:proofErr w:type="gramEnd"/>
    </w:p>
    <w:p w:rsidR="00A12EC7" w:rsidRDefault="00A12EC7" w:rsidP="00A12EC7">
      <w:pPr>
        <w:pStyle w:val="ConsPlusTitle"/>
        <w:jc w:val="center"/>
      </w:pPr>
      <w:r>
        <w:t>средств на содержание подопечного ребенка в семьях опекунов</w:t>
      </w:r>
    </w:p>
    <w:p w:rsidR="00A12EC7" w:rsidRDefault="00A12EC7" w:rsidP="00A12EC7">
      <w:pPr>
        <w:pStyle w:val="ConsPlusTitle"/>
        <w:jc w:val="center"/>
      </w:pPr>
      <w:r>
        <w:t>(попечителей) и приемных семьях и семьях патронатных</w:t>
      </w:r>
    </w:p>
    <w:p w:rsidR="00A12EC7" w:rsidRDefault="00A12EC7" w:rsidP="00A12EC7">
      <w:pPr>
        <w:pStyle w:val="ConsPlusTitle"/>
        <w:jc w:val="center"/>
      </w:pPr>
      <w:r>
        <w:t>воспитателей в порядке и размере, установленных</w:t>
      </w:r>
    </w:p>
    <w:p w:rsidR="00A12EC7" w:rsidRDefault="00A12EC7" w:rsidP="00A12EC7">
      <w:pPr>
        <w:pStyle w:val="ConsPlusTitle"/>
        <w:jc w:val="center"/>
      </w:pPr>
      <w:r>
        <w:t>законом Воронежской области"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center"/>
      </w:pPr>
      <w:r>
        <w:t xml:space="preserve">Утратила силу. -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</w:t>
      </w:r>
    </w:p>
    <w:p w:rsidR="00A12EC7" w:rsidRDefault="00A12EC7" w:rsidP="00A12EC7">
      <w:pPr>
        <w:pStyle w:val="ConsPlusNormal"/>
        <w:jc w:val="center"/>
      </w:pPr>
      <w:r>
        <w:t>и молодежной политики Воронежской области</w:t>
      </w:r>
    </w:p>
    <w:p w:rsidR="00A12EC7" w:rsidRDefault="00A12EC7" w:rsidP="00A12EC7">
      <w:pPr>
        <w:pStyle w:val="ConsPlusNormal"/>
        <w:jc w:val="center"/>
      </w:pPr>
      <w:r>
        <w:t>от 24.08.2021 N 1108.</w:t>
      </w:r>
    </w:p>
    <w:p w:rsidR="00A12EC7" w:rsidRDefault="00A12EC7" w:rsidP="00A12EC7">
      <w:pPr>
        <w:pStyle w:val="ConsPlusNormal"/>
        <w:jc w:val="both"/>
      </w:pPr>
      <w:bookmarkStart w:id="8" w:name="_GoBack"/>
      <w:bookmarkEnd w:id="8"/>
    </w:p>
    <w:p w:rsidR="00A12EC7" w:rsidRDefault="00A12EC7" w:rsidP="00A12EC7">
      <w:pPr>
        <w:pStyle w:val="ConsPlusNormal"/>
        <w:jc w:val="right"/>
        <w:outlineLvl w:val="1"/>
      </w:pPr>
      <w:r>
        <w:t>Приложение N 6</w:t>
      </w:r>
    </w:p>
    <w:p w:rsidR="00A12EC7" w:rsidRDefault="00A12EC7" w:rsidP="00A12EC7">
      <w:pPr>
        <w:pStyle w:val="ConsPlusNormal"/>
        <w:jc w:val="right"/>
      </w:pPr>
      <w:r>
        <w:t>к Административному регламенту</w:t>
      </w:r>
    </w:p>
    <w:p w:rsidR="00A12EC7" w:rsidRDefault="00A12EC7" w:rsidP="00A12EC7">
      <w:pPr>
        <w:pStyle w:val="ConsPlusNormal"/>
        <w:jc w:val="right"/>
      </w:pPr>
      <w:r>
        <w:t>по предоставлению государственной услуги</w:t>
      </w:r>
    </w:p>
    <w:p w:rsidR="00A12EC7" w:rsidRDefault="00A12EC7" w:rsidP="00A12EC7">
      <w:pPr>
        <w:pStyle w:val="ConsPlusNormal"/>
        <w:jc w:val="right"/>
      </w:pPr>
      <w:r>
        <w:t>"Назначение и выплата денежных средств</w:t>
      </w:r>
    </w:p>
    <w:p w:rsidR="00A12EC7" w:rsidRDefault="00A12EC7" w:rsidP="00A12EC7">
      <w:pPr>
        <w:pStyle w:val="ConsPlusNormal"/>
        <w:jc w:val="right"/>
      </w:pPr>
      <w:r>
        <w:t>на содержание подопечного ребенка в семьях</w:t>
      </w:r>
    </w:p>
    <w:p w:rsidR="00A12EC7" w:rsidRDefault="00A12EC7" w:rsidP="00A12EC7">
      <w:pPr>
        <w:pStyle w:val="ConsPlusNormal"/>
        <w:jc w:val="right"/>
      </w:pPr>
      <w:r>
        <w:t>опекунов (попечителей) и приемных семьях</w:t>
      </w:r>
    </w:p>
    <w:p w:rsidR="00A12EC7" w:rsidRDefault="00A12EC7" w:rsidP="00A12EC7">
      <w:pPr>
        <w:pStyle w:val="ConsPlusNormal"/>
        <w:jc w:val="right"/>
      </w:pPr>
      <w:r>
        <w:t xml:space="preserve">в порядке и размере, </w:t>
      </w:r>
      <w:proofErr w:type="gramStart"/>
      <w:r>
        <w:t>установленных</w:t>
      </w:r>
      <w:proofErr w:type="gramEnd"/>
      <w:r>
        <w:t xml:space="preserve"> законом</w:t>
      </w:r>
    </w:p>
    <w:p w:rsidR="00A12EC7" w:rsidRDefault="00A12EC7" w:rsidP="00A12EC7">
      <w:pPr>
        <w:pStyle w:val="ConsPlusNormal"/>
        <w:jc w:val="right"/>
      </w:pPr>
      <w:r>
        <w:t>Воронежской области"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Title"/>
        <w:jc w:val="center"/>
      </w:pPr>
      <w:r>
        <w:t>Информация</w:t>
      </w:r>
    </w:p>
    <w:p w:rsidR="00A12EC7" w:rsidRDefault="00A12EC7" w:rsidP="00A12EC7">
      <w:pPr>
        <w:pStyle w:val="ConsPlusTitle"/>
        <w:jc w:val="center"/>
      </w:pPr>
      <w:r>
        <w:t>о местах нахождения, графике работы, справочных</w:t>
      </w:r>
    </w:p>
    <w:p w:rsidR="00A12EC7" w:rsidRDefault="00A12EC7" w:rsidP="00A12EC7">
      <w:pPr>
        <w:pStyle w:val="ConsPlusTitle"/>
        <w:jc w:val="center"/>
      </w:pPr>
      <w:proofErr w:type="gramStart"/>
      <w:r>
        <w:t>телефонах</w:t>
      </w:r>
      <w:proofErr w:type="gramEnd"/>
      <w:r>
        <w:t xml:space="preserve"> казенного учреждения Воронежской области</w:t>
      </w:r>
    </w:p>
    <w:p w:rsidR="00A12EC7" w:rsidRDefault="00A12EC7" w:rsidP="00A12EC7">
      <w:pPr>
        <w:pStyle w:val="ConsPlusTitle"/>
        <w:jc w:val="center"/>
      </w:pPr>
      <w:r>
        <w:t>"Управление социальной защиты населения Воронежской области"</w:t>
      </w:r>
    </w:p>
    <w:p w:rsidR="00A12EC7" w:rsidRDefault="00A12EC7" w:rsidP="00A12EC7">
      <w:pPr>
        <w:pStyle w:val="ConsPlusTitle"/>
        <w:jc w:val="center"/>
      </w:pPr>
      <w:r>
        <w:t>и его филиалов</w:t>
      </w:r>
    </w:p>
    <w:p w:rsidR="00A12EC7" w:rsidRDefault="00A12EC7" w:rsidP="00A12EC7">
      <w:pPr>
        <w:pStyle w:val="ConsPlusNormal"/>
        <w:jc w:val="both"/>
      </w:pPr>
    </w:p>
    <w:p w:rsidR="00A12EC7" w:rsidRDefault="00A12EC7" w:rsidP="00A12EC7">
      <w:pPr>
        <w:pStyle w:val="ConsPlusNormal"/>
        <w:jc w:val="center"/>
      </w:pPr>
      <w:r>
        <w:t xml:space="preserve">Утратила силу. -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</w:t>
      </w:r>
    </w:p>
    <w:p w:rsidR="00A12EC7" w:rsidRDefault="00A12EC7" w:rsidP="00A12EC7">
      <w:pPr>
        <w:pStyle w:val="ConsPlusNormal"/>
        <w:jc w:val="center"/>
      </w:pPr>
      <w:r>
        <w:t>и молодежной политики Воронежской области</w:t>
      </w:r>
    </w:p>
    <w:p w:rsidR="00A12EC7" w:rsidRDefault="00A12EC7" w:rsidP="00A12EC7">
      <w:pPr>
        <w:pStyle w:val="ConsPlusNormal"/>
        <w:jc w:val="center"/>
      </w:pPr>
      <w:r>
        <w:t>от 24.08.2021 N 1108.</w:t>
      </w:r>
    </w:p>
    <w:p w:rsidR="00A12EC7" w:rsidRDefault="00A12EC7">
      <w:pPr>
        <w:pStyle w:val="ConsPlusNormal"/>
        <w:jc w:val="both"/>
      </w:pPr>
    </w:p>
    <w:p w:rsidR="00A12EC7" w:rsidRDefault="00A12EC7">
      <w:pPr>
        <w:pStyle w:val="ConsPlusNormal"/>
        <w:jc w:val="both"/>
      </w:pPr>
    </w:p>
    <w:p w:rsidR="00A12EC7" w:rsidRDefault="00A12E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59F" w:rsidRDefault="002B059F"/>
    <w:sectPr w:rsidR="002B059F" w:rsidSect="00B7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C7"/>
    <w:rsid w:val="002B059F"/>
    <w:rsid w:val="00A1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1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1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A12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1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1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EC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A12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E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E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1A980181B1F6BD6B9F7D0773F468332512E60B4F6A6551D0AB3B470C229852229BD58CD4AACA07E2C70DC2623A74FBBB5364DEG5i2I" TargetMode="External"/><Relationship Id="rId21" Type="http://schemas.openxmlformats.org/officeDocument/2006/relationships/hyperlink" Target="consultantplus://offline/ref=B21A980181B1F6BD6B9F630A659837362711B107486C6A0289FB3D1053729E0762DBD3DB9FE59357A69200C0602F21A8E10469DE57ECAB03F42FCD38G8iDI" TargetMode="External"/><Relationship Id="rId42" Type="http://schemas.openxmlformats.org/officeDocument/2006/relationships/hyperlink" Target="consultantplus://offline/ref=B21A980181B1F6BD6B9F7D0773F468332512E60D4D6D6551D0AB3B470C229852229BD58EDCA19E57A6995491227178FBA14F65DE4DF0AA03GEiBI" TargetMode="External"/><Relationship Id="rId47" Type="http://schemas.openxmlformats.org/officeDocument/2006/relationships/hyperlink" Target="consultantplus://offline/ref=B21A980181B1F6BD6B9F7D0773F468332512E60D4D6D6551D0AB3B470C229852229BD58EDCA19D53A4995491227178FBA14F65DE4DF0AA03GEiBI" TargetMode="External"/><Relationship Id="rId63" Type="http://schemas.openxmlformats.org/officeDocument/2006/relationships/hyperlink" Target="consultantplus://offline/ref=B21A980181B1F6BD6B9F630A659837362711B1074E69680E8FF4601A5B2B920565D48CCC98AC9F56A69005C86D7024BDF05C66D84DF3A81FE82DCFG3iBI" TargetMode="External"/><Relationship Id="rId68" Type="http://schemas.openxmlformats.org/officeDocument/2006/relationships/hyperlink" Target="consultantplus://offline/ref=B21A980181B1F6BD6B9F630A659837362711B1074E69680E8FF4601A5B2B920565D48CCC98AC9F56A69006C26D7024BDF05C66D84DF3A81FE82DCFG3iBI" TargetMode="External"/><Relationship Id="rId84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89" Type="http://schemas.openxmlformats.org/officeDocument/2006/relationships/hyperlink" Target="consultantplus://offline/ref=B21A980181B1F6BD6B9F7D0773F468332513E90A4F686551D0AB3B470C229852309B8D82DEA58057A48C02C064G2i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1A980181B1F6BD6B9F630A659837362711B1074C6A68048EF4601A5B2B920565D48CCC98AC9F56A69201C46D7024BDF05C66D84DF3A81FE82DCFG3iBI" TargetMode="External"/><Relationship Id="rId29" Type="http://schemas.openxmlformats.org/officeDocument/2006/relationships/hyperlink" Target="consultantplus://offline/ref=B21A980181B1F6BD6B9F7D0773F468332512EC0E48656551D0AB3B470C229852309B8D82DEA58057A48C02C064G2i5I" TargetMode="External"/><Relationship Id="rId107" Type="http://schemas.openxmlformats.org/officeDocument/2006/relationships/hyperlink" Target="consultantplus://offline/ref=B21A980181B1F6BD6B9F630A659837362711B107486C6A0289FB3D1053729E0762DBD3DB9FE59357A69200C16E2F21A8E10469DE57ECAB03F42FCD38G8iDI" TargetMode="External"/><Relationship Id="rId11" Type="http://schemas.openxmlformats.org/officeDocument/2006/relationships/hyperlink" Target="consultantplus://offline/ref=B21A980181B1F6BD6B9F7D0773F468332512E60D4D6D6551D0AB3B470C229852229BD58EDCA19E5FA2995491227178FBA14F65DE4DF0AA03GEiBI" TargetMode="External"/><Relationship Id="rId24" Type="http://schemas.openxmlformats.org/officeDocument/2006/relationships/hyperlink" Target="consultantplus://offline/ref=B21A980181B1F6BD6B9F630A659837362711B107486C6A0289FB3D1053729E0762DBD3DB9FE59357A69200C1672F21A8E10469DE57ECAB03F42FCD38G8iDI" TargetMode="External"/><Relationship Id="rId32" Type="http://schemas.openxmlformats.org/officeDocument/2006/relationships/hyperlink" Target="consultantplus://offline/ref=B21A980181B1F6BD6B9F630A659837362711B107406E6B058AF4601A5B2B920565D48CCC98AC9F56A69302C76D7024BDF05C66D84DF3A81FE82DCFG3iBI" TargetMode="External"/><Relationship Id="rId37" Type="http://schemas.openxmlformats.org/officeDocument/2006/relationships/hyperlink" Target="consultantplus://offline/ref=B21A980181B1F6BD6B9F630A659837362711B1074165690F8BF4601A5B2B920565D48CCC98AC9F56A69201C16D7024BDF05C66D84DF3A81FE82DCFG3iBI" TargetMode="External"/><Relationship Id="rId40" Type="http://schemas.openxmlformats.org/officeDocument/2006/relationships/hyperlink" Target="consultantplus://offline/ref=B21A980181B1F6BD6B9F630A659837362711B1074165690F8BF4601A5B2B920565D48CCC98AC9F56A69201C36D7024BDF05C66D84DF3A81FE82DCFG3iBI" TargetMode="External"/><Relationship Id="rId45" Type="http://schemas.openxmlformats.org/officeDocument/2006/relationships/hyperlink" Target="consultantplus://offline/ref=B21A980181B1F6BD6B9F7D0773F468332512E60D4D6D6551D0AB3B470C229852229BD58EDCA19E53A0995491227178FBA14F65DE4DF0AA03GEiBI" TargetMode="External"/><Relationship Id="rId53" Type="http://schemas.openxmlformats.org/officeDocument/2006/relationships/hyperlink" Target="consultantplus://offline/ref=B21A980181B1F6BD6B9F630A659837362711B1074165690F8BF4601A5B2B920565D48CCC98AC9F56A69202C56D7024BDF05C66D84DF3A81FE82DCFG3iBI" TargetMode="External"/><Relationship Id="rId58" Type="http://schemas.openxmlformats.org/officeDocument/2006/relationships/hyperlink" Target="consultantplus://offline/ref=B21A980181B1F6BD6B9F630A659837362711B1074E69680E8FF4601A5B2B920565D48CCC98AC9F56A69005C06D7024BDF05C66D84DF3A81FE82DCFG3iBI" TargetMode="External"/><Relationship Id="rId66" Type="http://schemas.openxmlformats.org/officeDocument/2006/relationships/hyperlink" Target="consultantplus://offline/ref=B21A980181B1F6BD6B9F630A659837362711B1074E69680E8FF4601A5B2B920565D48CCC98AC9F56A69006C06D7024BDF05C66D84DF3A81FE82DCFG3iBI" TargetMode="External"/><Relationship Id="rId74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79" Type="http://schemas.openxmlformats.org/officeDocument/2006/relationships/hyperlink" Target="consultantplus://offline/ref=B21A980181B1F6BD6B9F630A659837362711B1074165690F8BF4601A5B2B920565D48CCC98AC9F56A69204C36D7024BDF05C66D84DF3A81FE82DCFG3iBI" TargetMode="External"/><Relationship Id="rId87" Type="http://schemas.openxmlformats.org/officeDocument/2006/relationships/hyperlink" Target="consultantplus://offline/ref=B21A980181B1F6BD6B9F630A659837362711B1074E69680E8FF4601A5B2B920565D48CCC98AC9F56A69006C76D7024BDF05C66D84DF3A81FE82DCFG3iBI" TargetMode="External"/><Relationship Id="rId102" Type="http://schemas.openxmlformats.org/officeDocument/2006/relationships/hyperlink" Target="consultantplus://offline/ref=B21A980181B1F6BD6B9F630A659837362711B107486C6A0289FB3D1053729E0762DBD3DB9FE59357A69200C16E2F21A8E10469DE57ECAB03F42FCD38G8iDI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B21A980181B1F6BD6B9F630A659837362711B1074C6D660E8CF4601A5B2B920565D48CCC98AC9F56A69200C56D7024BDF05C66D84DF3A81FE82DCFG3iBI" TargetMode="External"/><Relationship Id="rId61" Type="http://schemas.openxmlformats.org/officeDocument/2006/relationships/hyperlink" Target="consultantplus://offline/ref=B21A980181B1F6BD6B9F630A659837362711B1074E69680E8FF4601A5B2B920565D48CCC98AC9F56A69005C66D7024BDF05C66D84DF3A81FE82DCFG3iBI" TargetMode="External"/><Relationship Id="rId82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90" Type="http://schemas.openxmlformats.org/officeDocument/2006/relationships/hyperlink" Target="consultantplus://offline/ref=B21A980181B1F6BD6B9F7D0773F468332512EA0A49686551D0AB3B470C229852309B8D82DEA58057A48C02C064G2i5I" TargetMode="External"/><Relationship Id="rId95" Type="http://schemas.openxmlformats.org/officeDocument/2006/relationships/hyperlink" Target="consultantplus://offline/ref=B21A980181B1F6BD6B9F7D0773F468332512E60D4D6D6551D0AB3B470C229852229BD58DD8A59502F7D655CD64206BF8A74F66DC51GFi3I" TargetMode="External"/><Relationship Id="rId19" Type="http://schemas.openxmlformats.org/officeDocument/2006/relationships/hyperlink" Target="consultantplus://offline/ref=B21A980181B1F6BD6B9F630A659837362711B1074165690F8BF4601A5B2B920565D48CCC98AC9F56A69200C86D7024BDF05C66D84DF3A81FE82DCFG3iBI" TargetMode="External"/><Relationship Id="rId14" Type="http://schemas.openxmlformats.org/officeDocument/2006/relationships/hyperlink" Target="consultantplus://offline/ref=B21A980181B1F6BD6B9F630A659837362711B1074165690F8BF4601A5B2B920565D48CCC98AC9F56A69200C66D7024BDF05C66D84DF3A81FE82DCFG3iBI" TargetMode="External"/><Relationship Id="rId22" Type="http://schemas.openxmlformats.org/officeDocument/2006/relationships/hyperlink" Target="consultantplus://offline/ref=B21A980181B1F6BD6B9F630A659837362711B1074165690F8BF4601A5B2B920565D48CCC98AC9F56A69200C96D7024BDF05C66D84DF3A81FE82DCFG3iBI" TargetMode="External"/><Relationship Id="rId27" Type="http://schemas.openxmlformats.org/officeDocument/2006/relationships/hyperlink" Target="consultantplus://offline/ref=B21A980181B1F6BD6B9F7D0773F468332512E70F4A686551D0AB3B470C229852309B8D82DEA58057A48C02C064G2i5I" TargetMode="External"/><Relationship Id="rId30" Type="http://schemas.openxmlformats.org/officeDocument/2006/relationships/hyperlink" Target="consultantplus://offline/ref=B21A980181B1F6BD6B9F630A659837362711B107416B6F0F84F4601A5B2B920565D48CCC98AC9F56A69208C16D7024BDF05C66D84DF3A81FE82DCFG3iBI" TargetMode="External"/><Relationship Id="rId35" Type="http://schemas.openxmlformats.org/officeDocument/2006/relationships/hyperlink" Target="consultantplus://offline/ref=B21A980181B1F6BD6B9F630A659837362711B1074E69680E8FF4601A5B2B920565D48CCC98AC9F56A69004C66D7024BDF05C66D84DF3A81FE82DCFG3iBI" TargetMode="External"/><Relationship Id="rId43" Type="http://schemas.openxmlformats.org/officeDocument/2006/relationships/hyperlink" Target="consultantplus://offline/ref=B21A980181B1F6BD6B9F7D0773F468332512E60D4D6D6551D0AB3B470C229852229BD58BDFAACA07E2C70DC2623A74FBBB5364DEG5i2I" TargetMode="External"/><Relationship Id="rId48" Type="http://schemas.openxmlformats.org/officeDocument/2006/relationships/hyperlink" Target="consultantplus://offline/ref=B21A980181B1F6BD6B9F7D0773F468332512E60D4D6D6551D0AB3B470C229852229BD58EDCA19D53A4995491227178FBA14F65DE4DF0AA03GEiBI" TargetMode="External"/><Relationship Id="rId56" Type="http://schemas.openxmlformats.org/officeDocument/2006/relationships/hyperlink" Target="consultantplus://offline/ref=B21A980181B1F6BD6B9F630A659837362711B1074165690F8BF4601A5B2B920565D48CCC98AC9F56A69203C36D7024BDF05C66D84DF3A81FE82DCFG3iBI" TargetMode="External"/><Relationship Id="rId64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69" Type="http://schemas.openxmlformats.org/officeDocument/2006/relationships/hyperlink" Target="consultantplus://offline/ref=B21A980181B1F6BD6B9F630A659837362711B107416C66038AF4601A5B2B920565D48CCC98AC9F56A69200C96D7024BDF05C66D84DF3A81FE82DCFG3iBI" TargetMode="External"/><Relationship Id="rId77" Type="http://schemas.openxmlformats.org/officeDocument/2006/relationships/hyperlink" Target="consultantplus://offline/ref=B21A980181B1F6BD6B9F630A659837362711B1074165690F8BF4601A5B2B920565D48CCC98AC9F56A69204C06D7024BDF05C66D84DF3A81FE82DCFG3iBI" TargetMode="External"/><Relationship Id="rId100" Type="http://schemas.openxmlformats.org/officeDocument/2006/relationships/hyperlink" Target="consultantplus://offline/ref=B21A980181B1F6BD6B9F7D0773F468332512E60D4D6D6551D0AB3B470C229852229BD58DD5A19502F7D655CD64206BF8A74F66DC51GFi3I" TargetMode="External"/><Relationship Id="rId105" Type="http://schemas.openxmlformats.org/officeDocument/2006/relationships/hyperlink" Target="consultantplus://offline/ref=B21A980181B1F6BD6B9F630A659837362711B107416B6F0F84F4601A5B2B920565D48CCC98AC9F56A69207C26D7024BDF05C66D84DF3A81FE82DCFG3iBI" TargetMode="External"/><Relationship Id="rId8" Type="http://schemas.openxmlformats.org/officeDocument/2006/relationships/hyperlink" Target="consultantplus://offline/ref=B21A980181B1F6BD6B9F630A659837362711B107416C66038AF4601A5B2B920565D48CCC98AC9F56A69200C56D7024BDF05C66D84DF3A81FE82DCFG3iBI" TargetMode="External"/><Relationship Id="rId51" Type="http://schemas.openxmlformats.org/officeDocument/2006/relationships/hyperlink" Target="consultantplus://offline/ref=B21A980181B1F6BD6B9F630A659837362711B107486C6A0289FB3D1053729E0762DBD3DB9FE59357A69200C1622F21A8E10469DE57ECAB03F42FCD38G8iDI" TargetMode="External"/><Relationship Id="rId72" Type="http://schemas.openxmlformats.org/officeDocument/2006/relationships/hyperlink" Target="consultantplus://offline/ref=B21A980181B1F6BD6B9F630A659837362711B1074E69680E8FF4601A5B2B920565D48CCC98AC9F56A69006C56D7024BDF05C66D84DF3A81FE82DCFG3iBI" TargetMode="External"/><Relationship Id="rId80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85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93" Type="http://schemas.openxmlformats.org/officeDocument/2006/relationships/hyperlink" Target="consultantplus://offline/ref=B21A980181B1F6BD6B9F630A659837362711B1074165690F8BF4601A5B2B920565D48CCC98AC9F56A69204C66D7024BDF05C66D84DF3A81FE82DCFG3iBI" TargetMode="External"/><Relationship Id="rId98" Type="http://schemas.openxmlformats.org/officeDocument/2006/relationships/hyperlink" Target="consultantplus://offline/ref=B21A980181B1F6BD6B9F7D0773F468332512E60D4D6D6551D0AB3B470C229852229BD58EDCA19D53A2995491227178FBA14F65DE4DF0AA03GEi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1A980181B1F6BD6B9F630A659837362711B107486C6C068EF63D1053729E0762DBD3DB8DE5CB5BA4961EC1643A77F9A7G5i0I" TargetMode="External"/><Relationship Id="rId17" Type="http://schemas.openxmlformats.org/officeDocument/2006/relationships/hyperlink" Target="consultantplus://offline/ref=B21A980181B1F6BD6B9F630A659837362711B1074E69680E8FF4601A5B2B920565D48CCC98AC9F56A69004C16D7024BDF05C66D84DF3A81FE82DCFG3iBI" TargetMode="External"/><Relationship Id="rId25" Type="http://schemas.openxmlformats.org/officeDocument/2006/relationships/hyperlink" Target="consultantplus://offline/ref=B21A980181B1F6BD6B9F630A659837362711B1074E69680E8FF4601A5B2B920565D48CCC98AC9F56A69004C26D7024BDF05C66D84DF3A81FE82DCFG3iBI" TargetMode="External"/><Relationship Id="rId33" Type="http://schemas.openxmlformats.org/officeDocument/2006/relationships/hyperlink" Target="consultantplus://offline/ref=B21A980181B1F6BD6B9F630A659837362711B1074069690E88F4601A5B2B920565D48CCC98AC9F56A69207C86D7024BDF05C66D84DF3A81FE82DCFG3iBI" TargetMode="External"/><Relationship Id="rId38" Type="http://schemas.openxmlformats.org/officeDocument/2006/relationships/hyperlink" Target="consultantplus://offline/ref=B21A980181B1F6BD6B9F630A659837362711B107486C6A0289FB3D1053729E0762DBD3DB9FE59357A69200C1642F21A8E10469DE57ECAB03F42FCD38G8iDI" TargetMode="External"/><Relationship Id="rId46" Type="http://schemas.openxmlformats.org/officeDocument/2006/relationships/hyperlink" Target="consultantplus://offline/ref=B21A980181B1F6BD6B9F630A659837362711B1074165690F8BF4601A5B2B920565D48CCC98AC9F56A69201C76D7024BDF05C66D84DF3A81FE82DCFG3iBI" TargetMode="External"/><Relationship Id="rId59" Type="http://schemas.openxmlformats.org/officeDocument/2006/relationships/hyperlink" Target="consultantplus://offline/ref=B21A980181B1F6BD6B9F630A659837362711B107416C66038AF4601A5B2B920565D48CCC98AC9F56A69200C66D7024BDF05C66D84DF3A81FE82DCFG3iBI" TargetMode="External"/><Relationship Id="rId67" Type="http://schemas.openxmlformats.org/officeDocument/2006/relationships/hyperlink" Target="consultantplus://offline/ref=B21A980181B1F6BD6B9F630A659837362711B107416C66038AF4601A5B2B920565D48CCC98AC9F56A69200C76D7024BDF05C66D84DF3A81FE82DCFG3iBI" TargetMode="External"/><Relationship Id="rId103" Type="http://schemas.openxmlformats.org/officeDocument/2006/relationships/hyperlink" Target="consultantplus://offline/ref=B21A980181B1F6BD6B9F630A659837362711B1074165690F8BF4601A5B2B920565D48CCC98AC9F56A69300C06D7024BDF05C66D84DF3A81FE82DCFG3iBI" TargetMode="External"/><Relationship Id="rId108" Type="http://schemas.openxmlformats.org/officeDocument/2006/relationships/hyperlink" Target="consultantplus://offline/ref=B21A980181B1F6BD6B9F630A659837362711B107486C6A0289FB3D1053729E0762DBD3DB9FE59357A69200C16E2F21A8E10469DE57ECAB03F42FCD38G8iDI" TargetMode="External"/><Relationship Id="rId20" Type="http://schemas.openxmlformats.org/officeDocument/2006/relationships/hyperlink" Target="consultantplus://offline/ref=B21A980181B1F6BD6B9F630A659837362711B107486C6A0289FB3D1053729E0762DBD3DB9FE59357A69200C0602F21A8E10469DE57ECAB03F42FCD38G8iDI" TargetMode="External"/><Relationship Id="rId41" Type="http://schemas.openxmlformats.org/officeDocument/2006/relationships/hyperlink" Target="consultantplus://offline/ref=B21A980181B1F6BD6B9F630A659837362711B1074165690F8BF4601A5B2B920565D48CCC98AC9F56A69201C56D7024BDF05C66D84DF3A81FE82DCFG3iBI" TargetMode="External"/><Relationship Id="rId54" Type="http://schemas.openxmlformats.org/officeDocument/2006/relationships/hyperlink" Target="consultantplus://offline/ref=B21A980181B1F6BD6B9F630A659837362711B1074165690F8BF4601A5B2B920565D48CCC98AC9F56A69203C26D7024BDF05C66D84DF3A81FE82DCFG3iBI" TargetMode="External"/><Relationship Id="rId62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70" Type="http://schemas.openxmlformats.org/officeDocument/2006/relationships/hyperlink" Target="consultantplus://offline/ref=B21A980181B1F6BD6B9F630A659837362711B1074165690F8BF4601A5B2B920565D48CCC98AC9F56A69203C66D7024BDF05C66D84DF3A81FE82DCFG3iBI" TargetMode="External"/><Relationship Id="rId75" Type="http://schemas.openxmlformats.org/officeDocument/2006/relationships/hyperlink" Target="consultantplus://offline/ref=B21A980181B1F6BD6B9F7D0773F468332512E60B496F6551D0AB3B470C229852229BD58EDCA09B5FAE995491227178FBA14F65DE4DF0AA03GEiBI" TargetMode="External"/><Relationship Id="rId83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88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91" Type="http://schemas.openxmlformats.org/officeDocument/2006/relationships/hyperlink" Target="consultantplus://offline/ref=B21A980181B1F6BD6B9F630A659837362711B107486C6A0289FB3D1053729E0762DBD3DB9FE59357A69200C1602F21A8E10469DE57ECAB03F42FCD38G8iDI" TargetMode="External"/><Relationship Id="rId96" Type="http://schemas.openxmlformats.org/officeDocument/2006/relationships/hyperlink" Target="consultantplus://offline/ref=B21A980181B1F6BD6B9F7D0773F468332512E60D4D6D6551D0AB3B470C229852229BD58EDCA19D53A2995491227178FBA14F65DE4DF0AA03GEi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A980181B1F6BD6B9F630A659837362711B1074C6A68048EF4601A5B2B920565D48CCC98AC9F56A69201C46D7024BDF05C66D84DF3A81FE82DCFG3iBI" TargetMode="External"/><Relationship Id="rId15" Type="http://schemas.openxmlformats.org/officeDocument/2006/relationships/hyperlink" Target="consultantplus://offline/ref=B21A980181B1F6BD6B9F630A659837362711B1074C6D660E8CF4601A5B2B920565D48CCC98AC9F56A69200C56D7024BDF05C66D84DF3A81FE82DCFG3iBI" TargetMode="External"/><Relationship Id="rId23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28" Type="http://schemas.openxmlformats.org/officeDocument/2006/relationships/hyperlink" Target="consultantplus://offline/ref=B21A980181B1F6BD6B9F7D0773F468332512E60D4D6D6551D0AB3B470C229852229BD58EDCA19E5FA2995491227178FBA14F65DE4DF0AA03GEiBI" TargetMode="External"/><Relationship Id="rId36" Type="http://schemas.openxmlformats.org/officeDocument/2006/relationships/hyperlink" Target="consultantplus://offline/ref=B21A980181B1F6BD6B9F630A659837362711B1074E69680E8FF4601A5B2B920565D48CCC98AC9F56A69004C86D7024BDF05C66D84DF3A81FE82DCFG3iBI" TargetMode="External"/><Relationship Id="rId49" Type="http://schemas.openxmlformats.org/officeDocument/2006/relationships/hyperlink" Target="consultantplus://offline/ref=B21A980181B1F6BD6B9F630A659837362711B1074165690F8BF4601A5B2B920565D48CCC98AC9F56A69201C86D7024BDF05C66D84DF3A81FE82DCFG3iBI" TargetMode="External"/><Relationship Id="rId57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106" Type="http://schemas.openxmlformats.org/officeDocument/2006/relationships/hyperlink" Target="consultantplus://offline/ref=B21A980181B1F6BD6B9F7D0773F46833251EEA0E486A6551D0AB3B470C229852309B8D82DEA58057A48C02C064G2i5I" TargetMode="External"/><Relationship Id="rId10" Type="http://schemas.openxmlformats.org/officeDocument/2006/relationships/hyperlink" Target="consultantplus://offline/ref=B21A980181B1F6BD6B9F630A659837362711B107486C6A0289FB3D1053729E0762DBD3DB9FE59357A69200C0632F21A8E10469DE57ECAB03F42FCD38G8iDI" TargetMode="External"/><Relationship Id="rId31" Type="http://schemas.openxmlformats.org/officeDocument/2006/relationships/hyperlink" Target="consultantplus://offline/ref=B21A980181B1F6BD6B9F630A659837362711B107486C6C068EF63D1053729E0762DBD3DB8DE5CB5BA4961EC1643A77F9A7G5i0I" TargetMode="External"/><Relationship Id="rId44" Type="http://schemas.openxmlformats.org/officeDocument/2006/relationships/hyperlink" Target="consultantplus://offline/ref=B21A980181B1F6BD6B9F630A659837362711B1074165690F8BF4601A5B2B920565D48CCC98AC9F56A69201C66D7024BDF05C66D84DF3A81FE82DCFG3iBI" TargetMode="External"/><Relationship Id="rId52" Type="http://schemas.openxmlformats.org/officeDocument/2006/relationships/hyperlink" Target="consultantplus://offline/ref=B21A980181B1F6BD6B9F7D0773F468332512EC0E48656551D0AB3B470C229852229BD58EDCA19E5FA1995491227178FBA14F65DE4DF0AA03GEiBI" TargetMode="External"/><Relationship Id="rId60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65" Type="http://schemas.openxmlformats.org/officeDocument/2006/relationships/hyperlink" Target="consultantplus://offline/ref=B21A980181B1F6BD6B9F7D0773F468332512EF0F4E656551D0AB3B470C229852229BD58DD9A39502F7D655CD64206BF8A74F66DC51GFi3I" TargetMode="External"/><Relationship Id="rId73" Type="http://schemas.openxmlformats.org/officeDocument/2006/relationships/hyperlink" Target="consultantplus://offline/ref=B21A980181B1F6BD6B9F630A659837362711B1074165690F8BF4601A5B2B920565D48CCC98AC9F56A69203C46D7024BDF05C66D84DF3A81FE82DCFG3iBI" TargetMode="External"/><Relationship Id="rId78" Type="http://schemas.openxmlformats.org/officeDocument/2006/relationships/hyperlink" Target="consultantplus://offline/ref=B21A980181B1F6BD6B9F630A659837362711B1074165690F8BF4601A5B2B920565D48CCC98AC9F56A69204C26D7024BDF05C66D84DF3A81FE82DCFG3iBI" TargetMode="External"/><Relationship Id="rId81" Type="http://schemas.openxmlformats.org/officeDocument/2006/relationships/hyperlink" Target="consultantplus://offline/ref=B21A980181B1F6BD6B9F630A659837362711B1074E69680E8FF4601A5B2B920565D48CCC98AC9F56A69006C66D7024BDF05C66D84DF3A81FE82DCFG3iBI" TargetMode="External"/><Relationship Id="rId86" Type="http://schemas.openxmlformats.org/officeDocument/2006/relationships/hyperlink" Target="consultantplus://offline/ref=B21A980181B1F6BD6B9F630A659837362711B1074165690F8BF4601A5B2B920565D48CCC98AC9F56A69201C06D7024BDF05C66D84DF3A81FE82DCFG3iBI" TargetMode="External"/><Relationship Id="rId94" Type="http://schemas.openxmlformats.org/officeDocument/2006/relationships/hyperlink" Target="consultantplus://offline/ref=B21A980181B1F6BD6B9F7D0773F468332512E60D4D6D6551D0AB3B470C229852229BD58EDCA19D53A4995491227178FBA14F65DE4DF0AA03GEiBI" TargetMode="External"/><Relationship Id="rId99" Type="http://schemas.openxmlformats.org/officeDocument/2006/relationships/hyperlink" Target="consultantplus://offline/ref=B21A980181B1F6BD6B9F7D0773F468332512E60D4D6D6551D0AB3B470C229852229BD58EDCA19D53A2995491227178FBA14F65DE4DF0AA03GEiBI" TargetMode="External"/><Relationship Id="rId101" Type="http://schemas.openxmlformats.org/officeDocument/2006/relationships/hyperlink" Target="consultantplus://offline/ref=B21A980181B1F6BD6B9F7D0773F468332512E60D4D6D6551D0AB3B470C229852229BD58EDCA19D53A2995491227178FBA14F65DE4DF0AA03GEi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A980181B1F6BD6B9F630A659837362711B1074165690F8BF4601A5B2B920565D48CCC98AC9F56A69200C56D7024BDF05C66D84DF3A81FE82DCFG3iBI" TargetMode="External"/><Relationship Id="rId13" Type="http://schemas.openxmlformats.org/officeDocument/2006/relationships/hyperlink" Target="consultantplus://offline/ref=B21A980181B1F6BD6B9F630A659837362711B107416B6F0F84F4601A5B2B920565D48CCC98AC9F56A69208C16D7024BDF05C66D84DF3A81FE82DCFG3iBI" TargetMode="External"/><Relationship Id="rId18" Type="http://schemas.openxmlformats.org/officeDocument/2006/relationships/hyperlink" Target="consultantplus://offline/ref=B21A980181B1F6BD6B9F630A659837362711B107416C66038AF4601A5B2B920565D48CCC98AC9F56A69200C56D7024BDF05C66D84DF3A81FE82DCFG3iBI" TargetMode="External"/><Relationship Id="rId39" Type="http://schemas.openxmlformats.org/officeDocument/2006/relationships/hyperlink" Target="consultantplus://offline/ref=B21A980181B1F6BD6B9F630A659837362711B1074165690F8BF4601A5B2B920565D48CCC98AC9F56A69202C36D7024BDF05C66D84DF3A81FE82DCFG3iBI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B21A980181B1F6BD6B9F630A659837362711B10740656E058AF4601A5B2B920565D48CCC98AC9F56A69202C86D7024BDF05C66D84DF3A81FE82DCFG3iBI" TargetMode="External"/><Relationship Id="rId50" Type="http://schemas.openxmlformats.org/officeDocument/2006/relationships/hyperlink" Target="consultantplus://offline/ref=B21A980181B1F6BD6B9F7D0773F468332512E60D4D6D6551D0AB3B470C229852229BD58CD9A89502F7D655CD64206BF8A74F66DC51GFi3I" TargetMode="External"/><Relationship Id="rId55" Type="http://schemas.openxmlformats.org/officeDocument/2006/relationships/hyperlink" Target="consultantplus://offline/ref=B21A980181B1F6BD6B9F630A659837362711B1074C6A68048EF4601A5B2B920565D48CCC98AC9F56A69201C46D7024BDF05C66D84DF3A81FE82DCFG3iBI" TargetMode="External"/><Relationship Id="rId76" Type="http://schemas.openxmlformats.org/officeDocument/2006/relationships/hyperlink" Target="consultantplus://offline/ref=B21A980181B1F6BD6B9F630A659837362711B1074165690F8BF4601A5B2B920565D48CCC98AC9F56A69203C86D7024BDF05C66D84DF3A81FE82DCFG3iBI" TargetMode="External"/><Relationship Id="rId97" Type="http://schemas.openxmlformats.org/officeDocument/2006/relationships/hyperlink" Target="consultantplus://offline/ref=B21A980181B1F6BD6B9F7D0773F468332512E60D4D6D6551D0AB3B470C229852229BD58EDCA19D53A2995491227178FBA14F65DE4DF0AA03GEiBI" TargetMode="External"/><Relationship Id="rId104" Type="http://schemas.openxmlformats.org/officeDocument/2006/relationships/hyperlink" Target="consultantplus://offline/ref=B21A980181B1F6BD6B9F630A659837362711B1074E69680E8FF4601A5B2B920565D48CCC98AC9F56A69007C56D7024BDF05C66D84DF3A81FE82DCFG3iBI" TargetMode="External"/><Relationship Id="rId7" Type="http://schemas.openxmlformats.org/officeDocument/2006/relationships/hyperlink" Target="consultantplus://offline/ref=B21A980181B1F6BD6B9F630A659837362711B1074E69680E8FF4601A5B2B920565D48CCC98AC9F56A69004C16D7024BDF05C66D84DF3A81FE82DCFG3iBI" TargetMode="External"/><Relationship Id="rId71" Type="http://schemas.openxmlformats.org/officeDocument/2006/relationships/hyperlink" Target="consultantplus://offline/ref=B21A980181B1F6BD6B9F630A659837362711B1074E69680E8FF4601A5B2B920565D48CCC98AC9F56A69006C46D7024BDF05C66D84DF3A81FE82DCFG3iBI" TargetMode="External"/><Relationship Id="rId92" Type="http://schemas.openxmlformats.org/officeDocument/2006/relationships/hyperlink" Target="consultantplus://offline/ref=B21A980181B1F6BD6B9F630A659837362711B1074165690F8BF4601A5B2B920565D48CCC98AC9F56A69204C46D7024BDF05C66D84DF3A81FE82DCFG3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12374</Words>
  <Characters>70537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Красникова Е.В.</cp:lastModifiedBy>
  <cp:revision>1</cp:revision>
  <dcterms:created xsi:type="dcterms:W3CDTF">2021-12-24T08:34:00Z</dcterms:created>
  <dcterms:modified xsi:type="dcterms:W3CDTF">2021-12-24T08:39:00Z</dcterms:modified>
</cp:coreProperties>
</file>