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6F" w:rsidRDefault="0054406F">
      <w:pPr>
        <w:pStyle w:val="ConsPlusNormal"/>
        <w:jc w:val="right"/>
      </w:pPr>
      <w:r>
        <w:t>Форма</w:t>
      </w:r>
    </w:p>
    <w:p w:rsidR="0054406F" w:rsidRDefault="0054406F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782"/>
        <w:gridCol w:w="354"/>
        <w:gridCol w:w="1410"/>
        <w:gridCol w:w="788"/>
        <w:gridCol w:w="1949"/>
        <w:gridCol w:w="885"/>
        <w:gridCol w:w="650"/>
      </w:tblGrid>
      <w:tr w:rsidR="0054406F" w:rsidTr="0054406F">
        <w:trPr>
          <w:trHeight w:val="144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406F" w:rsidRDefault="0054406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4406F" w:rsidRDefault="0054406F">
            <w:pPr>
              <w:pStyle w:val="ConsPlusNormal"/>
              <w:jc w:val="center"/>
            </w:pPr>
            <w:r>
              <w:rPr>
                <w:b/>
              </w:rPr>
              <w:t>о выдаче разрешения на строительство</w:t>
            </w:r>
          </w:p>
        </w:tc>
      </w:tr>
      <w:tr w:rsidR="0054406F" w:rsidTr="0054406F">
        <w:trPr>
          <w:trHeight w:val="144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406F" w:rsidRDefault="0054406F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54406F" w:rsidTr="0054406F">
        <w:trPr>
          <w:trHeight w:val="144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406F" w:rsidRDefault="0054406F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54406F" w:rsidRDefault="0054406F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54406F" w:rsidRDefault="0054406F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54406F" w:rsidTr="0054406F">
        <w:trPr>
          <w:trHeight w:val="144"/>
        </w:trPr>
        <w:tc>
          <w:tcPr>
            <w:tcW w:w="94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406F" w:rsidRDefault="0054406F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выдать разрешение на строительство.</w:t>
            </w:r>
          </w:p>
        </w:tc>
      </w:tr>
      <w:tr w:rsidR="0054406F" w:rsidTr="0054406F">
        <w:trPr>
          <w:trHeight w:val="144"/>
        </w:trPr>
        <w:tc>
          <w:tcPr>
            <w:tcW w:w="9447" w:type="dxa"/>
            <w:gridSpan w:val="8"/>
            <w:tcBorders>
              <w:top w:val="nil"/>
              <w:left w:val="nil"/>
              <w:right w:val="nil"/>
            </w:tcBorders>
          </w:tcPr>
          <w:p w:rsidR="0054406F" w:rsidRDefault="0054406F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54406F" w:rsidRDefault="0054406F">
            <w:pPr>
              <w:pStyle w:val="ConsPlusNormal"/>
              <w:jc w:val="center"/>
              <w:outlineLvl w:val="0"/>
            </w:pPr>
            <w:r>
              <w:t>2. Сведения об объекте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 xml:space="preserve">Наименование объекта капитального строительства (этапа) </w:t>
            </w:r>
            <w:r>
              <w:lastRenderedPageBreak/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 проектной документацией</w:t>
            </w:r>
          </w:p>
          <w:p w:rsidR="0054406F" w:rsidRDefault="0054406F">
            <w:pPr>
              <w:pStyle w:val="ConsPlusNormal"/>
            </w:pPr>
            <w:r>
              <w:t xml:space="preserve">(указывается наименование объекта капитального строительства в </w:t>
            </w:r>
            <w:proofErr w:type="gramStart"/>
            <w:r>
              <w:t>соответствии</w:t>
            </w:r>
            <w:proofErr w:type="gramEnd"/>
            <w:r>
              <w:t xml:space="preserve"> с утвержденной застройщиком или заказчиком проектной документацией)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Кадастровый номер реконструируемого объекта капитального строительства</w:t>
            </w:r>
          </w:p>
          <w:p w:rsidR="0054406F" w:rsidRDefault="0054406F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случае</w:t>
            </w:r>
            <w:proofErr w:type="gramEnd"/>
            <w:r>
              <w:t xml:space="preserve"> проведения реконструкции объекта капитального строительства)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54406F" w:rsidRDefault="0054406F">
            <w:pPr>
              <w:pStyle w:val="ConsPlusNormal"/>
              <w:jc w:val="center"/>
              <w:outlineLvl w:val="0"/>
            </w:pPr>
            <w:r>
              <w:t>3. Сведения о земельном участке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 xml:space="preserve">Кадастровый номер земельного участка (земельных участков), в </w:t>
            </w:r>
            <w:proofErr w:type="gramStart"/>
            <w:r>
              <w:t>пределах</w:t>
            </w:r>
            <w:proofErr w:type="gramEnd"/>
            <w:r>
              <w:t xml:space="preserve"> которого (которых) расположен или планируется расположение объекта капитального строительства</w:t>
            </w:r>
          </w:p>
          <w:p w:rsidR="0054406F" w:rsidRDefault="0054406F">
            <w:pPr>
              <w:pStyle w:val="ConsPlusNormal"/>
            </w:pPr>
            <w: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546" w:type="dxa"/>
            <w:gridSpan w:val="3"/>
          </w:tcPr>
          <w:p w:rsidR="0054406F" w:rsidRDefault="0054406F">
            <w:pPr>
              <w:pStyle w:val="ConsPlusNormal"/>
            </w:pPr>
            <w: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54406F" w:rsidRDefault="0054406F">
            <w:pPr>
              <w:pStyle w:val="ConsPlusNormal"/>
            </w:pPr>
            <w:r>
              <w:t xml:space="preserve">(указываются в </w:t>
            </w:r>
            <w:proofErr w:type="gramStart"/>
            <w:r>
              <w:t>случаях</w:t>
            </w:r>
            <w:proofErr w:type="gramEnd"/>
            <w:r>
              <w:t xml:space="preserve">, предусмотренных </w:t>
            </w:r>
            <w:hyperlink r:id="rId6">
              <w:r>
                <w:rPr>
                  <w:color w:val="0000FF"/>
                </w:rPr>
                <w:t>частью 7.3 статьи 51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частью 1.1 статьи 57.3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4272" w:type="dxa"/>
            <w:gridSpan w:val="4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54406F" w:rsidRDefault="0054406F">
            <w:pPr>
              <w:pStyle w:val="ConsPlusNormal"/>
              <w:ind w:firstLine="283"/>
              <w:jc w:val="both"/>
            </w:pPr>
            <w:r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34" w:type="dxa"/>
            <w:gridSpan w:val="4"/>
          </w:tcPr>
          <w:p w:rsidR="0054406F" w:rsidRDefault="0054406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49" w:type="dxa"/>
          </w:tcPr>
          <w:p w:rsidR="0054406F" w:rsidRDefault="0054406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535" w:type="dxa"/>
            <w:gridSpan w:val="2"/>
          </w:tcPr>
          <w:p w:rsidR="0054406F" w:rsidRDefault="0054406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34" w:type="dxa"/>
            <w:gridSpan w:val="4"/>
          </w:tcPr>
          <w:p w:rsidR="0054406F" w:rsidRDefault="0054406F">
            <w:pPr>
              <w:pStyle w:val="ConsPlusNormal"/>
            </w:pPr>
            <w:proofErr w:type="gramStart"/>
            <w: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49" w:type="dxa"/>
          </w:tcPr>
          <w:p w:rsidR="0054406F" w:rsidRDefault="0054406F">
            <w:pPr>
              <w:pStyle w:val="ConsPlusNormal"/>
            </w:pPr>
          </w:p>
        </w:tc>
        <w:tc>
          <w:tcPr>
            <w:tcW w:w="1535" w:type="dxa"/>
            <w:gridSpan w:val="2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34" w:type="dxa"/>
            <w:gridSpan w:val="4"/>
          </w:tcPr>
          <w:p w:rsidR="0054406F" w:rsidRDefault="0054406F">
            <w:pPr>
              <w:pStyle w:val="ConsPlusNormal"/>
            </w:pPr>
            <w:r>
              <w:t xml:space="preserve">Типовое </w:t>
            </w:r>
            <w:proofErr w:type="gramStart"/>
            <w:r>
              <w:t>архитектурное решение</w:t>
            </w:r>
            <w:proofErr w:type="gramEnd"/>
            <w:r>
              <w:t xml:space="preserve"> для исторического поселения (при наличии)</w:t>
            </w:r>
          </w:p>
          <w:p w:rsidR="0054406F" w:rsidRDefault="0054406F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случае</w:t>
            </w:r>
            <w:proofErr w:type="gramEnd"/>
            <w:r>
              <w:t xml:space="preserve"> выдачи разрешения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1949" w:type="dxa"/>
          </w:tcPr>
          <w:p w:rsidR="0054406F" w:rsidRDefault="0054406F">
            <w:pPr>
              <w:pStyle w:val="ConsPlusNormal"/>
            </w:pPr>
          </w:p>
        </w:tc>
        <w:tc>
          <w:tcPr>
            <w:tcW w:w="1535" w:type="dxa"/>
            <w:gridSpan w:val="2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34" w:type="dxa"/>
            <w:gridSpan w:val="4"/>
          </w:tcPr>
          <w:p w:rsidR="0054406F" w:rsidRDefault="0054406F">
            <w:pPr>
              <w:pStyle w:val="ConsPlusNormal"/>
            </w:pPr>
            <w:r>
              <w:t xml:space="preserve">Положительное заключение экспертизы проектной документации (указывается в </w:t>
            </w:r>
            <w:proofErr w:type="gramStart"/>
            <w:r>
              <w:t>случаях</w:t>
            </w:r>
            <w:proofErr w:type="gramEnd"/>
            <w:r>
              <w:t xml:space="preserve">, если проектная документация подлежит экспертизе в соответствии со </w:t>
            </w:r>
            <w:hyperlink r:id="rId8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49" w:type="dxa"/>
          </w:tcPr>
          <w:p w:rsidR="0054406F" w:rsidRDefault="0054406F">
            <w:pPr>
              <w:pStyle w:val="ConsPlusNormal"/>
            </w:pPr>
          </w:p>
        </w:tc>
        <w:tc>
          <w:tcPr>
            <w:tcW w:w="1535" w:type="dxa"/>
            <w:gridSpan w:val="2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9" w:type="dxa"/>
          </w:tcPr>
          <w:p w:rsidR="0054406F" w:rsidRDefault="0054406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34" w:type="dxa"/>
            <w:gridSpan w:val="4"/>
          </w:tcPr>
          <w:p w:rsidR="0054406F" w:rsidRDefault="0054406F">
            <w:pPr>
              <w:pStyle w:val="ConsPlusNormal"/>
            </w:pPr>
            <w:r>
              <w:t xml:space="preserve">Положительное заключение государственной экологической экспертизы проектной документации 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9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49" w:type="dxa"/>
          </w:tcPr>
          <w:p w:rsidR="0054406F" w:rsidRDefault="0054406F">
            <w:pPr>
              <w:pStyle w:val="ConsPlusNormal"/>
            </w:pPr>
          </w:p>
        </w:tc>
        <w:tc>
          <w:tcPr>
            <w:tcW w:w="1535" w:type="dxa"/>
            <w:gridSpan w:val="2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</w:tblBorders>
        </w:tblPrEx>
        <w:trPr>
          <w:trHeight w:val="3230"/>
        </w:trPr>
        <w:tc>
          <w:tcPr>
            <w:tcW w:w="9447" w:type="dxa"/>
            <w:gridSpan w:val="8"/>
            <w:tcBorders>
              <w:left w:val="nil"/>
              <w:right w:val="nil"/>
            </w:tcBorders>
          </w:tcPr>
          <w:p w:rsidR="0054406F" w:rsidRDefault="0054406F">
            <w:pPr>
              <w:pStyle w:val="ConsPlusNormal"/>
              <w:ind w:firstLine="283"/>
              <w:jc w:val="both"/>
            </w:pPr>
            <w:r>
              <w:lastRenderedPageBreak/>
              <w:t>Приложение: ______________________________________________________________</w:t>
            </w:r>
          </w:p>
          <w:p w:rsidR="0054406F" w:rsidRDefault="0054406F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54406F" w:rsidRDefault="0054406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54406F" w:rsidRDefault="0054406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____________________________________________________________________________________________________________________________________.</w:t>
            </w:r>
          </w:p>
          <w:p w:rsidR="0054406F" w:rsidRDefault="0054406F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2"/>
        </w:trPr>
        <w:tc>
          <w:tcPr>
            <w:tcW w:w="8797" w:type="dxa"/>
            <w:gridSpan w:val="7"/>
          </w:tcPr>
          <w:p w:rsidR="0054406F" w:rsidRDefault="0054406F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50" w:type="dxa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38"/>
        </w:trPr>
        <w:tc>
          <w:tcPr>
            <w:tcW w:w="8797" w:type="dxa"/>
            <w:gridSpan w:val="7"/>
          </w:tcPr>
          <w:p w:rsidR="0054406F" w:rsidRDefault="0054406F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</w:t>
            </w:r>
          </w:p>
          <w:p w:rsidR="0054406F" w:rsidRDefault="0054406F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50" w:type="dxa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2"/>
        </w:trPr>
        <w:tc>
          <w:tcPr>
            <w:tcW w:w="8797" w:type="dxa"/>
            <w:gridSpan w:val="7"/>
          </w:tcPr>
          <w:p w:rsidR="0054406F" w:rsidRDefault="0054406F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54406F" w:rsidRDefault="0054406F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50" w:type="dxa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6"/>
        </w:trPr>
        <w:tc>
          <w:tcPr>
            <w:tcW w:w="8797" w:type="dxa"/>
            <w:gridSpan w:val="7"/>
          </w:tcPr>
          <w:p w:rsidR="0054406F" w:rsidRDefault="0054406F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50" w:type="dxa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  <w:insideV w:val="nil"/>
          </w:tblBorders>
        </w:tblPrEx>
        <w:trPr>
          <w:trHeight w:val="330"/>
        </w:trPr>
        <w:tc>
          <w:tcPr>
            <w:tcW w:w="3411" w:type="dxa"/>
            <w:gridSpan w:val="2"/>
            <w:vAlign w:val="bottom"/>
          </w:tcPr>
          <w:p w:rsidR="0054406F" w:rsidRDefault="0054406F">
            <w:pPr>
              <w:pStyle w:val="ConsPlusNormal"/>
            </w:pPr>
          </w:p>
        </w:tc>
        <w:tc>
          <w:tcPr>
            <w:tcW w:w="354" w:type="dxa"/>
            <w:vMerge w:val="restart"/>
            <w:tcBorders>
              <w:bottom w:val="nil"/>
            </w:tcBorders>
          </w:tcPr>
          <w:p w:rsidR="0054406F" w:rsidRDefault="0054406F">
            <w:pPr>
              <w:pStyle w:val="ConsPlusNormal"/>
            </w:pPr>
          </w:p>
        </w:tc>
        <w:tc>
          <w:tcPr>
            <w:tcW w:w="5682" w:type="dxa"/>
            <w:gridSpan w:val="5"/>
            <w:vAlign w:val="bottom"/>
          </w:tcPr>
          <w:p w:rsidR="0054406F" w:rsidRDefault="0054406F">
            <w:pPr>
              <w:pStyle w:val="ConsPlusNormal"/>
            </w:pPr>
          </w:p>
        </w:tc>
      </w:tr>
      <w:tr w:rsidR="0054406F" w:rsidTr="0054406F">
        <w:tblPrEx>
          <w:tblBorders>
            <w:insideH w:val="single" w:sz="4" w:space="0" w:color="auto"/>
            <w:insideV w:val="nil"/>
          </w:tblBorders>
        </w:tblPrEx>
        <w:trPr>
          <w:trHeight w:val="330"/>
        </w:trPr>
        <w:tc>
          <w:tcPr>
            <w:tcW w:w="3411" w:type="dxa"/>
            <w:gridSpan w:val="2"/>
            <w:tcBorders>
              <w:bottom w:val="nil"/>
            </w:tcBorders>
          </w:tcPr>
          <w:p w:rsidR="0054406F" w:rsidRDefault="0054406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vMerge/>
            <w:tcBorders>
              <w:bottom w:val="nil"/>
            </w:tcBorders>
          </w:tcPr>
          <w:p w:rsidR="0054406F" w:rsidRDefault="0054406F">
            <w:pPr>
              <w:pStyle w:val="ConsPlusNormal"/>
            </w:pPr>
          </w:p>
        </w:tc>
        <w:tc>
          <w:tcPr>
            <w:tcW w:w="5682" w:type="dxa"/>
            <w:gridSpan w:val="5"/>
            <w:tcBorders>
              <w:bottom w:val="nil"/>
            </w:tcBorders>
          </w:tcPr>
          <w:p w:rsidR="0054406F" w:rsidRDefault="0054406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54406F" w:rsidRDefault="0054406F">
      <w:pPr>
        <w:pStyle w:val="ConsPlusNormal"/>
      </w:pPr>
      <w:hyperlink r:id="rId10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8D1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6F"/>
    <w:rsid w:val="0054406F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06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06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2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319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6&amp;dst=329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1026&amp;dst=306" TargetMode="External"/><Relationship Id="rId10" Type="http://schemas.openxmlformats.org/officeDocument/2006/relationships/hyperlink" Target="https://login.consultant.ru/link/?req=doc&amp;base=RLAW181&amp;n=126034&amp;dst=1007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3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2024-11-18T11:02:00Z</dcterms:created>
  <dcterms:modified xsi:type="dcterms:W3CDTF">2024-11-18T11:04:00Z</dcterms:modified>
</cp:coreProperties>
</file>