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63C" w:rsidRDefault="00E0663C" w:rsidP="00E0663C">
      <w:pPr>
        <w:pStyle w:val="ConsPlusTitle"/>
        <w:jc w:val="center"/>
        <w:outlineLvl w:val="0"/>
      </w:pPr>
      <w:r>
        <w:t>АДМИНИСТРАЦИЯ ГОРОДСКОГО ОКРУГА ГОРОД ВОРОНЕЖ</w:t>
      </w:r>
    </w:p>
    <w:p w:rsidR="00E0663C" w:rsidRDefault="00E0663C" w:rsidP="00E0663C">
      <w:pPr>
        <w:pStyle w:val="ConsPlusTitle"/>
        <w:jc w:val="center"/>
      </w:pPr>
    </w:p>
    <w:p w:rsidR="00E0663C" w:rsidRDefault="00E0663C" w:rsidP="00E0663C">
      <w:pPr>
        <w:pStyle w:val="ConsPlusTitle"/>
        <w:jc w:val="center"/>
      </w:pPr>
      <w:r>
        <w:t>ПОСТАНОВЛЕНИЕ</w:t>
      </w:r>
    </w:p>
    <w:p w:rsidR="00E0663C" w:rsidRDefault="00E0663C" w:rsidP="00E0663C">
      <w:pPr>
        <w:pStyle w:val="ConsPlusTitle"/>
        <w:jc w:val="center"/>
      </w:pPr>
      <w:r>
        <w:t>от 17 ноября 2023 г. N 1545</w:t>
      </w:r>
    </w:p>
    <w:p w:rsidR="00E0663C" w:rsidRDefault="00E0663C" w:rsidP="00E0663C">
      <w:pPr>
        <w:pStyle w:val="ConsPlusTitle"/>
        <w:jc w:val="center"/>
      </w:pPr>
    </w:p>
    <w:p w:rsidR="00E0663C" w:rsidRDefault="00E0663C" w:rsidP="00E0663C">
      <w:pPr>
        <w:pStyle w:val="ConsPlusTitle"/>
        <w:jc w:val="center"/>
      </w:pPr>
      <w:r>
        <w:t xml:space="preserve">ОБ УТВЕРЖДЕНИИ АДМИНИСТРАТИВНОГО РЕГЛАМЕНТА АДМИНИСТРАЦИИ ГОРОДСКОГО ОКРУГА ГОРОД ВОРОНЕЖ </w:t>
      </w:r>
    </w:p>
    <w:p w:rsidR="00E0663C" w:rsidRDefault="00E0663C" w:rsidP="00E0663C">
      <w:pPr>
        <w:pStyle w:val="ConsPlusTitle"/>
        <w:jc w:val="center"/>
      </w:pPr>
      <w:r>
        <w:t xml:space="preserve">ПО ПРЕДОСТАВЛЕНИЮ МУНИЦИПАЛЬНОЙ УСЛУГИ "НАПРАВЛЕНИЕ УВЕДОМЛЕНИЯ О </w:t>
      </w:r>
      <w:proofErr w:type="gramStart"/>
      <w:r>
        <w:t>ПЛАНИРУЕМОМ</w:t>
      </w:r>
      <w:proofErr w:type="gramEnd"/>
    </w:p>
    <w:p w:rsidR="00E0663C" w:rsidRDefault="00E0663C" w:rsidP="00E0663C">
      <w:pPr>
        <w:pStyle w:val="ConsPlusTitle"/>
        <w:jc w:val="center"/>
      </w:pPr>
      <w:proofErr w:type="gramStart"/>
      <w:r>
        <w:t>СНОСЕ</w:t>
      </w:r>
      <w:proofErr w:type="gramEnd"/>
      <w:r>
        <w:t xml:space="preserve"> ОБЪЕКТА КАПИТАЛЬНОГО СТРОИТЕЛЬСТВА И УВЕДОМЛЕНИЯ О ЗАВЕРШЕНИИ СНОСА ОБЪЕКТА КАПИТАЛЬНОГО СТРОИТЕЛЬСТВА"</w:t>
      </w:r>
    </w:p>
    <w:p w:rsidR="00E0663C" w:rsidRDefault="00E0663C" w:rsidP="00E0663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066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0663C" w:rsidRDefault="00E0663C" w:rsidP="00E066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0663C" w:rsidRDefault="00E0663C" w:rsidP="00E066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0663C" w:rsidRDefault="00E0663C" w:rsidP="00E0663C">
            <w:pPr>
              <w:pStyle w:val="ConsPlusNormal"/>
              <w:jc w:val="center"/>
            </w:pPr>
            <w:r>
              <w:rPr>
                <w:color w:val="392C69"/>
              </w:rPr>
              <w:t>Список изменяющих документов</w:t>
            </w:r>
          </w:p>
          <w:p w:rsidR="00E0663C" w:rsidRDefault="00E0663C" w:rsidP="00E0663C">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E0663C" w:rsidRDefault="00E0663C" w:rsidP="00E0663C">
            <w:pPr>
              <w:pStyle w:val="ConsPlusNormal"/>
              <w:jc w:val="center"/>
            </w:pPr>
            <w:r>
              <w:rPr>
                <w:color w:val="392C69"/>
              </w:rPr>
              <w:t>от 17.12.2024 N 1651)</w:t>
            </w:r>
          </w:p>
        </w:tc>
        <w:tc>
          <w:tcPr>
            <w:tcW w:w="113" w:type="dxa"/>
            <w:tcBorders>
              <w:top w:val="nil"/>
              <w:left w:val="nil"/>
              <w:bottom w:val="nil"/>
              <w:right w:val="nil"/>
            </w:tcBorders>
            <w:shd w:val="clear" w:color="auto" w:fill="F4F3F8"/>
            <w:tcMar>
              <w:top w:w="0" w:type="dxa"/>
              <w:left w:w="0" w:type="dxa"/>
              <w:bottom w:w="0" w:type="dxa"/>
              <w:right w:w="0" w:type="dxa"/>
            </w:tcMar>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ind w:firstLine="540"/>
        <w:jc w:val="both"/>
      </w:pPr>
      <w:proofErr w:type="gramStart"/>
      <w:r>
        <w:t xml:space="preserve">В целях реализации Федерального </w:t>
      </w:r>
      <w:hyperlink r:id="rId6">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7">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8">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9">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E0663C" w:rsidRDefault="00E0663C" w:rsidP="00E0663C">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E0663C" w:rsidRDefault="00E0663C" w:rsidP="00E0663C">
      <w:pPr>
        <w:pStyle w:val="ConsPlusNormal"/>
        <w:ind w:firstLine="540"/>
        <w:jc w:val="both"/>
      </w:pPr>
      <w:r>
        <w:t>2. Настоящее постановление вступает в силу в день его опубликования в газете "Берег".</w:t>
      </w:r>
    </w:p>
    <w:p w:rsidR="00E0663C" w:rsidRDefault="00E0663C" w:rsidP="00E0663C">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E0663C" w:rsidRDefault="00E0663C" w:rsidP="00E0663C">
      <w:pPr>
        <w:pStyle w:val="ConsPlusNormal"/>
        <w:jc w:val="both"/>
      </w:pPr>
      <w:r>
        <w:t>(</w:t>
      </w:r>
      <w:proofErr w:type="gramStart"/>
      <w:r>
        <w:t>п</w:t>
      </w:r>
      <w:proofErr w:type="gramEnd"/>
      <w:r>
        <w:t xml:space="preserve">. 3 в ред. </w:t>
      </w:r>
      <w:hyperlink r:id="rId10">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jc w:val="both"/>
      </w:pPr>
    </w:p>
    <w:p w:rsidR="00E0663C" w:rsidRDefault="00E0663C" w:rsidP="00E0663C">
      <w:pPr>
        <w:pStyle w:val="ConsPlusNormal"/>
        <w:jc w:val="right"/>
      </w:pPr>
      <w:r>
        <w:t xml:space="preserve">Глава </w:t>
      </w:r>
      <w:proofErr w:type="gramStart"/>
      <w:r>
        <w:t>городского</w:t>
      </w:r>
      <w:proofErr w:type="gramEnd"/>
    </w:p>
    <w:p w:rsidR="00E0663C" w:rsidRDefault="00E0663C" w:rsidP="00E0663C">
      <w:pPr>
        <w:pStyle w:val="ConsPlusNormal"/>
        <w:jc w:val="right"/>
      </w:pPr>
      <w:r>
        <w:t>округа город Воронеж</w:t>
      </w:r>
    </w:p>
    <w:p w:rsidR="00E0663C" w:rsidRDefault="00E0663C" w:rsidP="00E0663C">
      <w:pPr>
        <w:pStyle w:val="ConsPlusNormal"/>
        <w:jc w:val="right"/>
      </w:pPr>
      <w:r>
        <w:lastRenderedPageBreak/>
        <w:t>В.Ю.КСТЕНИН</w:t>
      </w:r>
    </w:p>
    <w:p w:rsidR="00E0663C" w:rsidRDefault="00E0663C" w:rsidP="00E0663C">
      <w:pPr>
        <w:pStyle w:val="ConsPlusNormal"/>
        <w:jc w:val="both"/>
      </w:pPr>
    </w:p>
    <w:p w:rsidR="00E0663C" w:rsidRDefault="00E0663C" w:rsidP="00E0663C">
      <w:pPr>
        <w:pStyle w:val="ConsPlusNormal"/>
        <w:jc w:val="right"/>
        <w:outlineLvl w:val="0"/>
      </w:pPr>
      <w:r>
        <w:t>Утвержден</w:t>
      </w:r>
    </w:p>
    <w:p w:rsidR="00E0663C" w:rsidRDefault="00E0663C" w:rsidP="00E0663C">
      <w:pPr>
        <w:pStyle w:val="ConsPlusNormal"/>
        <w:jc w:val="right"/>
      </w:pPr>
      <w:r>
        <w:t>постановлением</w:t>
      </w:r>
    </w:p>
    <w:p w:rsidR="00E0663C" w:rsidRDefault="00E0663C" w:rsidP="00E0663C">
      <w:pPr>
        <w:pStyle w:val="ConsPlusNormal"/>
        <w:jc w:val="right"/>
      </w:pPr>
      <w:r>
        <w:t xml:space="preserve">администрации </w:t>
      </w:r>
      <w:proofErr w:type="gramStart"/>
      <w:r>
        <w:t>городского</w:t>
      </w:r>
      <w:proofErr w:type="gramEnd"/>
    </w:p>
    <w:p w:rsidR="00E0663C" w:rsidRDefault="00E0663C" w:rsidP="00E0663C">
      <w:pPr>
        <w:pStyle w:val="ConsPlusNormal"/>
        <w:jc w:val="right"/>
      </w:pPr>
      <w:r>
        <w:t>округа город Воронеж</w:t>
      </w:r>
    </w:p>
    <w:p w:rsidR="00E0663C" w:rsidRDefault="00E0663C" w:rsidP="00E0663C">
      <w:pPr>
        <w:pStyle w:val="ConsPlusNormal"/>
        <w:jc w:val="right"/>
      </w:pPr>
      <w:r>
        <w:t>от 17.11.2023 N 1545</w:t>
      </w:r>
    </w:p>
    <w:p w:rsidR="00E0663C" w:rsidRDefault="00E0663C" w:rsidP="00E0663C">
      <w:pPr>
        <w:pStyle w:val="ConsPlusNormal"/>
        <w:jc w:val="both"/>
      </w:pPr>
    </w:p>
    <w:p w:rsidR="00E0663C" w:rsidRDefault="00E0663C" w:rsidP="00E0663C">
      <w:pPr>
        <w:pStyle w:val="ConsPlusTitle"/>
        <w:jc w:val="center"/>
      </w:pPr>
      <w:bookmarkStart w:id="0" w:name="P35"/>
      <w:bookmarkEnd w:id="0"/>
      <w:r>
        <w:t>АДМИНИСТРАТИВНЫЙ РЕГЛАМЕНТ</w:t>
      </w:r>
    </w:p>
    <w:p w:rsidR="00E0663C" w:rsidRDefault="00E0663C" w:rsidP="00E0663C">
      <w:pPr>
        <w:pStyle w:val="ConsPlusTitle"/>
        <w:jc w:val="center"/>
      </w:pPr>
      <w:r>
        <w:t>АДМИНИСТРАЦИИ ГОРОДСКОГО ОКРУГА ГОРОД ВОРОНЕЖ</w:t>
      </w:r>
    </w:p>
    <w:p w:rsidR="00E0663C" w:rsidRDefault="00E0663C" w:rsidP="00E0663C">
      <w:pPr>
        <w:pStyle w:val="ConsPlusTitle"/>
        <w:jc w:val="center"/>
      </w:pPr>
      <w:r>
        <w:t xml:space="preserve">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w:t>
      </w:r>
    </w:p>
    <w:p w:rsidR="00E0663C" w:rsidRDefault="00E0663C" w:rsidP="00E0663C">
      <w:pPr>
        <w:pStyle w:val="ConsPlusTitle"/>
        <w:jc w:val="center"/>
      </w:pPr>
      <w:r>
        <w:t>КАПИТАЛЬНОГО СТРОИТЕЛЬСТВА"</w:t>
      </w:r>
    </w:p>
    <w:p w:rsidR="00E0663C" w:rsidRDefault="00E0663C" w:rsidP="00E0663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066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0663C" w:rsidRDefault="00E0663C" w:rsidP="00E066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0663C" w:rsidRDefault="00E0663C" w:rsidP="00E066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0663C" w:rsidRDefault="00E0663C" w:rsidP="00E0663C">
            <w:pPr>
              <w:pStyle w:val="ConsPlusNormal"/>
              <w:jc w:val="center"/>
            </w:pPr>
            <w:r>
              <w:rPr>
                <w:color w:val="392C69"/>
              </w:rPr>
              <w:t>Список изменяющих документов</w:t>
            </w:r>
          </w:p>
          <w:p w:rsidR="00E0663C" w:rsidRDefault="00E0663C" w:rsidP="00E0663C">
            <w:pPr>
              <w:pStyle w:val="ConsPlusNormal"/>
              <w:jc w:val="center"/>
            </w:pPr>
            <w:proofErr w:type="gramStart"/>
            <w:r>
              <w:rPr>
                <w:color w:val="392C69"/>
              </w:rPr>
              <w:t xml:space="preserve">(в ред. </w:t>
            </w:r>
            <w:hyperlink r:id="rId11">
              <w:r>
                <w:rPr>
                  <w:color w:val="0000FF"/>
                </w:rPr>
                <w:t>постановления</w:t>
              </w:r>
            </w:hyperlink>
            <w:r>
              <w:rPr>
                <w:color w:val="392C69"/>
              </w:rPr>
              <w:t xml:space="preserve"> администрации городского округа город Воронеж</w:t>
            </w:r>
            <w:proofErr w:type="gramEnd"/>
          </w:p>
          <w:p w:rsidR="00E0663C" w:rsidRDefault="00E0663C" w:rsidP="00E0663C">
            <w:pPr>
              <w:pStyle w:val="ConsPlusNormal"/>
              <w:jc w:val="center"/>
            </w:pPr>
            <w:r>
              <w:rPr>
                <w:color w:val="392C69"/>
              </w:rPr>
              <w:t>от 17.12.2024 N 1651)</w:t>
            </w:r>
          </w:p>
        </w:tc>
        <w:tc>
          <w:tcPr>
            <w:tcW w:w="113" w:type="dxa"/>
            <w:tcBorders>
              <w:top w:val="nil"/>
              <w:left w:val="nil"/>
              <w:bottom w:val="nil"/>
              <w:right w:val="nil"/>
            </w:tcBorders>
            <w:shd w:val="clear" w:color="auto" w:fill="F4F3F8"/>
            <w:tcMar>
              <w:top w:w="0" w:type="dxa"/>
              <w:left w:w="0" w:type="dxa"/>
              <w:bottom w:w="0" w:type="dxa"/>
              <w:right w:w="0" w:type="dxa"/>
            </w:tcMar>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Title"/>
        <w:jc w:val="center"/>
        <w:outlineLvl w:val="1"/>
      </w:pPr>
      <w:r>
        <w:t>I. ОБЩИЕ ПОЛОЖЕНИЯ</w:t>
      </w:r>
    </w:p>
    <w:p w:rsidR="00E0663C" w:rsidRDefault="00E0663C" w:rsidP="00E0663C">
      <w:pPr>
        <w:pStyle w:val="ConsPlusNormal"/>
        <w:jc w:val="both"/>
      </w:pPr>
    </w:p>
    <w:p w:rsidR="00E0663C" w:rsidRDefault="00E0663C" w:rsidP="00E0663C">
      <w:pPr>
        <w:pStyle w:val="ConsPlusTitle"/>
        <w:jc w:val="center"/>
        <w:outlineLvl w:val="2"/>
      </w:pPr>
      <w:r>
        <w:t>1.1. Предмет регулирования Административного регламента</w:t>
      </w:r>
    </w:p>
    <w:p w:rsidR="00E0663C" w:rsidRDefault="00E0663C" w:rsidP="00E0663C">
      <w:pPr>
        <w:pStyle w:val="ConsPlusNormal"/>
        <w:jc w:val="both"/>
      </w:pPr>
    </w:p>
    <w:p w:rsidR="00E0663C" w:rsidRDefault="00E0663C" w:rsidP="00E0663C">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предоставлению</w:t>
      </w:r>
      <w:proofErr w:type="gramEnd"/>
      <w:r>
        <w:t xml:space="preserve">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(далее - муниципальная услуга).</w:t>
      </w:r>
    </w:p>
    <w:p w:rsidR="00E0663C" w:rsidRDefault="00E0663C" w:rsidP="00E0663C">
      <w:pPr>
        <w:pStyle w:val="ConsPlusNormal"/>
        <w:ind w:firstLine="540"/>
        <w:jc w:val="both"/>
      </w:pPr>
      <w:r>
        <w:t xml:space="preserve">Административный регламент не распространяется на случаи сноса объекта капитального строительства в </w:t>
      </w:r>
      <w:proofErr w:type="gramStart"/>
      <w:r>
        <w:t>целях</w:t>
      </w:r>
      <w:proofErr w:type="gramEnd"/>
      <w:r>
        <w:t xml:space="preserve">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w:t>
      </w:r>
      <w:proofErr w:type="gramStart"/>
      <w:r>
        <w:t>порядке</w:t>
      </w:r>
      <w:proofErr w:type="gramEnd"/>
      <w:r>
        <w:t xml:space="preserve">, установленном </w:t>
      </w:r>
      <w:hyperlink r:id="rId12">
        <w:r>
          <w:rPr>
            <w:color w:val="0000FF"/>
          </w:rPr>
          <w:t>главой 6</w:t>
        </w:r>
      </w:hyperlink>
      <w:r>
        <w:t xml:space="preserve"> Градостроительного кодекса Российской Федерации для строительства объектов капитального строительства.</w:t>
      </w:r>
    </w:p>
    <w:p w:rsidR="00E0663C" w:rsidRDefault="00E0663C" w:rsidP="00E0663C">
      <w:pPr>
        <w:pStyle w:val="ConsPlusNormal"/>
        <w:jc w:val="both"/>
      </w:pPr>
    </w:p>
    <w:p w:rsidR="00E0663C" w:rsidRDefault="00E0663C" w:rsidP="00E0663C">
      <w:pPr>
        <w:pStyle w:val="ConsPlusTitle"/>
        <w:jc w:val="center"/>
        <w:outlineLvl w:val="2"/>
      </w:pPr>
      <w:r>
        <w:t>1.2. Круг заявителей</w:t>
      </w:r>
    </w:p>
    <w:p w:rsidR="00E0663C" w:rsidRDefault="00E0663C" w:rsidP="00E0663C">
      <w:pPr>
        <w:pStyle w:val="ConsPlusNormal"/>
        <w:jc w:val="both"/>
      </w:pPr>
    </w:p>
    <w:p w:rsidR="00E0663C" w:rsidRDefault="00E0663C" w:rsidP="00E0663C">
      <w:pPr>
        <w:pStyle w:val="ConsPlusNormal"/>
        <w:ind w:firstLine="540"/>
        <w:jc w:val="both"/>
      </w:pPr>
      <w:bookmarkStart w:id="1" w:name="P54"/>
      <w:bookmarkEnd w:id="1"/>
      <w:r>
        <w:t>1.2.1. Заявителями на получение муниципальной услуги являются физические лица, юридические лица, индивидуальные предприниматели, являющиеся застройщиками (далее - заявители).</w:t>
      </w:r>
    </w:p>
    <w:p w:rsidR="00E0663C" w:rsidRDefault="00E0663C" w:rsidP="00E0663C">
      <w:pPr>
        <w:pStyle w:val="ConsPlusNormal"/>
        <w:ind w:firstLine="540"/>
        <w:jc w:val="both"/>
      </w:pPr>
      <w:r>
        <w:t xml:space="preserve">1.2.2. </w:t>
      </w:r>
      <w:proofErr w:type="gramStart"/>
      <w:r>
        <w:t xml:space="preserve">Интересы заявителей, указанных в </w:t>
      </w:r>
      <w:hyperlink w:anchor="P54">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13">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E0663C" w:rsidRDefault="00E0663C" w:rsidP="00E0663C">
      <w:pPr>
        <w:pStyle w:val="ConsPlusNormal"/>
        <w:jc w:val="both"/>
      </w:pPr>
    </w:p>
    <w:p w:rsidR="00E0663C" w:rsidRDefault="00E0663C" w:rsidP="00E0663C">
      <w:pPr>
        <w:pStyle w:val="ConsPlusTitle"/>
        <w:jc w:val="center"/>
        <w:outlineLvl w:val="2"/>
      </w:pPr>
      <w:r>
        <w:t xml:space="preserve">1.3. Требование предоставления заявителю </w:t>
      </w:r>
      <w:proofErr w:type="gramStart"/>
      <w:r>
        <w:t>муниципальной</w:t>
      </w:r>
      <w:proofErr w:type="gramEnd"/>
    </w:p>
    <w:p w:rsidR="00E0663C" w:rsidRDefault="00E0663C" w:rsidP="00E0663C">
      <w:pPr>
        <w:pStyle w:val="ConsPlusTitle"/>
        <w:jc w:val="center"/>
      </w:pPr>
      <w:r>
        <w:t xml:space="preserve">услуги в </w:t>
      </w:r>
      <w:proofErr w:type="gramStart"/>
      <w:r>
        <w:t>соответствии</w:t>
      </w:r>
      <w:proofErr w:type="gramEnd"/>
      <w:r>
        <w:t xml:space="preserve"> с вариантом предоставления</w:t>
      </w:r>
    </w:p>
    <w:p w:rsidR="00E0663C" w:rsidRDefault="00E0663C" w:rsidP="00E0663C">
      <w:pPr>
        <w:pStyle w:val="ConsPlusTitle"/>
        <w:jc w:val="center"/>
      </w:pPr>
      <w:r>
        <w:t>муниципальной услуги, соответствующим признакам заявителя,</w:t>
      </w:r>
    </w:p>
    <w:p w:rsidR="00E0663C" w:rsidRDefault="00E0663C" w:rsidP="00E0663C">
      <w:pPr>
        <w:pStyle w:val="ConsPlusTitle"/>
        <w:jc w:val="center"/>
      </w:pPr>
      <w:proofErr w:type="gramStart"/>
      <w:r>
        <w:t>определенным</w:t>
      </w:r>
      <w:proofErr w:type="gramEnd"/>
      <w:r>
        <w:t xml:space="preserve"> в результате анкетирования, проводимого</w:t>
      </w:r>
    </w:p>
    <w:p w:rsidR="00E0663C" w:rsidRDefault="00E0663C" w:rsidP="00E0663C">
      <w:pPr>
        <w:pStyle w:val="ConsPlusTitle"/>
        <w:jc w:val="center"/>
      </w:pPr>
      <w:r>
        <w:t>структурным подразделением администрации, а также</w:t>
      </w:r>
    </w:p>
    <w:p w:rsidR="00E0663C" w:rsidRDefault="00E0663C" w:rsidP="00E0663C">
      <w:pPr>
        <w:pStyle w:val="ConsPlusTitle"/>
        <w:jc w:val="center"/>
      </w:pPr>
      <w:r>
        <w:t>результата, за предоставлением которого обратился заявитель</w:t>
      </w:r>
    </w:p>
    <w:p w:rsidR="00E0663C" w:rsidRDefault="00E0663C" w:rsidP="00E0663C">
      <w:pPr>
        <w:pStyle w:val="ConsPlusNormal"/>
        <w:jc w:val="both"/>
      </w:pPr>
    </w:p>
    <w:p w:rsidR="00E0663C" w:rsidRDefault="00E0663C" w:rsidP="00E0663C">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E0663C" w:rsidRDefault="00E0663C" w:rsidP="00E0663C">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3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0663C" w:rsidRDefault="00E0663C" w:rsidP="00E0663C">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E0663C" w:rsidRDefault="00E0663C" w:rsidP="00E0663C">
      <w:pPr>
        <w:pStyle w:val="ConsPlusNormal"/>
        <w:jc w:val="both"/>
      </w:pPr>
    </w:p>
    <w:p w:rsidR="00E0663C" w:rsidRDefault="00E0663C" w:rsidP="00E0663C">
      <w:pPr>
        <w:pStyle w:val="ConsPlusTitle"/>
        <w:jc w:val="center"/>
        <w:outlineLvl w:val="1"/>
      </w:pPr>
      <w:r>
        <w:t>II. СТАНДАРТ ПРЕДОСТАВЛЕНИЯ МУНИЦИПАЛЬНОЙ УСЛУГИ</w:t>
      </w:r>
    </w:p>
    <w:p w:rsidR="00E0663C" w:rsidRDefault="00E0663C" w:rsidP="00E0663C">
      <w:pPr>
        <w:pStyle w:val="ConsPlusNormal"/>
        <w:jc w:val="both"/>
      </w:pPr>
    </w:p>
    <w:p w:rsidR="00E0663C" w:rsidRDefault="00E0663C" w:rsidP="00E0663C">
      <w:pPr>
        <w:pStyle w:val="ConsPlusTitle"/>
        <w:jc w:val="center"/>
        <w:outlineLvl w:val="2"/>
      </w:pPr>
      <w:r>
        <w:t>2.1. Наименование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Наименование муниципальной услуги -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E0663C" w:rsidRDefault="00E0663C" w:rsidP="00E0663C">
      <w:pPr>
        <w:pStyle w:val="ConsPlusNormal"/>
        <w:jc w:val="both"/>
      </w:pPr>
    </w:p>
    <w:p w:rsidR="00E0663C" w:rsidRDefault="00E0663C" w:rsidP="00E0663C">
      <w:pPr>
        <w:pStyle w:val="ConsPlusTitle"/>
        <w:jc w:val="center"/>
        <w:outlineLvl w:val="2"/>
      </w:pPr>
      <w:r>
        <w:t xml:space="preserve">2.2. Наименование органа, предоставляющего </w:t>
      </w:r>
      <w:proofErr w:type="gramStart"/>
      <w:r>
        <w:t>муниципальную</w:t>
      </w:r>
      <w:proofErr w:type="gramEnd"/>
    </w:p>
    <w:p w:rsidR="00E0663C" w:rsidRDefault="00E0663C" w:rsidP="00E0663C">
      <w:pPr>
        <w:pStyle w:val="ConsPlusTitle"/>
        <w:jc w:val="center"/>
      </w:pPr>
      <w:r>
        <w:t>услугу</w:t>
      </w:r>
    </w:p>
    <w:p w:rsidR="00E0663C" w:rsidRDefault="00E0663C" w:rsidP="00E0663C">
      <w:pPr>
        <w:pStyle w:val="ConsPlusNormal"/>
        <w:jc w:val="both"/>
      </w:pPr>
    </w:p>
    <w:p w:rsidR="00E0663C" w:rsidRDefault="00E0663C" w:rsidP="00E0663C">
      <w:pPr>
        <w:pStyle w:val="ConsPlusNormal"/>
        <w:ind w:firstLine="540"/>
        <w:jc w:val="both"/>
      </w:pPr>
      <w:r>
        <w:t xml:space="preserve">Муниципальная услуга предоставляется администрацией (далее - </w:t>
      </w:r>
      <w:r>
        <w:lastRenderedPageBreak/>
        <w:t>уполномоченный орган местного самоуправления).</w:t>
      </w:r>
    </w:p>
    <w:p w:rsidR="00E0663C" w:rsidRDefault="00E0663C" w:rsidP="00E0663C">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E0663C" w:rsidRDefault="00E0663C" w:rsidP="00E0663C">
      <w:pPr>
        <w:pStyle w:val="ConsPlusNormal"/>
        <w:ind w:firstLine="540"/>
        <w:jc w:val="both"/>
      </w:pPr>
      <w:proofErr w:type="gramStart"/>
      <w:r>
        <w:t>Многофункциональный центр предоставления государственных и муниципальных услуг (далее - МФЦ) не вправе принять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решение об отказе в приеме уведомления о планируемом сносе объекта капитального строительства (далее - уведомление о сносе), уведомления о завершении сноса объекта капитального строительства (далее - уведомление о</w:t>
      </w:r>
      <w:proofErr w:type="gramEnd"/>
      <w:r>
        <w:t xml:space="preserve"> </w:t>
      </w:r>
      <w:proofErr w:type="gramStart"/>
      <w:r>
        <w:t>завершении</w:t>
      </w:r>
      <w:proofErr w:type="gramEnd"/>
      <w:r>
        <w:t xml:space="preserve"> сноса).</w:t>
      </w:r>
    </w:p>
    <w:p w:rsidR="00E0663C" w:rsidRDefault="00E0663C" w:rsidP="00E0663C">
      <w:pPr>
        <w:pStyle w:val="ConsPlusNormal"/>
        <w:jc w:val="both"/>
      </w:pPr>
    </w:p>
    <w:p w:rsidR="00E0663C" w:rsidRDefault="00E0663C" w:rsidP="00E0663C">
      <w:pPr>
        <w:pStyle w:val="ConsPlusTitle"/>
        <w:jc w:val="center"/>
        <w:outlineLvl w:val="2"/>
      </w:pPr>
      <w:r>
        <w:t>2.3. Результат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bookmarkStart w:id="2" w:name="P83"/>
      <w:bookmarkEnd w:id="2"/>
      <w:r>
        <w:t>2.3.1. Результатом предоставления муниципальной услуги является:</w:t>
      </w:r>
    </w:p>
    <w:p w:rsidR="00E0663C" w:rsidRDefault="00E0663C" w:rsidP="00E0663C">
      <w:pPr>
        <w:pStyle w:val="ConsPlusNormal"/>
        <w:ind w:firstLine="540"/>
        <w:jc w:val="both"/>
      </w:pPr>
      <w:bookmarkStart w:id="3" w:name="P84"/>
      <w:bookmarkEnd w:id="3"/>
      <w:r>
        <w:t xml:space="preserve">а) размещение уведомления о сносе и документов, предусмотренных </w:t>
      </w:r>
      <w:hyperlink w:anchor="P124">
        <w:r>
          <w:rPr>
            <w:color w:val="0000FF"/>
          </w:rPr>
          <w:t>абзацами "е"</w:t>
        </w:r>
      </w:hyperlink>
      <w:r>
        <w:t xml:space="preserve">, </w:t>
      </w:r>
      <w:hyperlink w:anchor="P125">
        <w:r>
          <w:rPr>
            <w:color w:val="0000FF"/>
          </w:rPr>
          <w:t>"ж" подпункта 2.6.1.1 пункта 2.6.1</w:t>
        </w:r>
      </w:hyperlink>
      <w:r>
        <w:t xml:space="preserve"> настоящего Административного регламента, в государственной информационной системе Воронежской области "Обеспечение градостроительной деятельности Воронежской области" (ГИС ВО "ОГД ВО") и уведомление о таком размещении инспекции государственного строительного надзора Воронежской области (инспекция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hyperlink w:anchor="P675">
        <w:r>
          <w:rPr>
            <w:color w:val="0000FF"/>
          </w:rPr>
          <w:t>извещение</w:t>
        </w:r>
      </w:hyperlink>
      <w:r>
        <w:t xml:space="preserve"> о приеме уведомления о планируемом сносе объекта капитального строительства (форма приведена в приложении N 2 к настоящему Административному регламенту);</w:t>
      </w:r>
    </w:p>
    <w:p w:rsidR="00E0663C" w:rsidRDefault="00E0663C" w:rsidP="00E0663C">
      <w:pPr>
        <w:pStyle w:val="ConsPlusNormal"/>
        <w:ind w:firstLine="540"/>
        <w:jc w:val="both"/>
      </w:pPr>
      <w:bookmarkStart w:id="4" w:name="P86"/>
      <w:bookmarkEnd w:id="4"/>
      <w:r>
        <w:t xml:space="preserve">б) размещение уведомления о завершении сноса в ГИС ВО "ОГД ВО" и уведомление о таком размещении инспекции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hyperlink w:anchor="P727">
        <w:r>
          <w:rPr>
            <w:color w:val="0000FF"/>
          </w:rPr>
          <w:t>извещение</w:t>
        </w:r>
      </w:hyperlink>
      <w:r>
        <w:t xml:space="preserve"> о приеме уведомления о завершении сноса объекта капитального строительства (форма приведена в приложении N 3 к настоящему Административному регламенту);</w:t>
      </w:r>
    </w:p>
    <w:p w:rsidR="00E0663C" w:rsidRDefault="00E0663C" w:rsidP="00E0663C">
      <w:pPr>
        <w:pStyle w:val="ConsPlusNormal"/>
        <w:ind w:firstLine="540"/>
        <w:jc w:val="both"/>
      </w:pPr>
      <w:r>
        <w:t>в) выдача решения об отказе в предоставлении муниципальной услуги.</w:t>
      </w:r>
    </w:p>
    <w:p w:rsidR="00E0663C" w:rsidRDefault="00E0663C" w:rsidP="00E0663C">
      <w:pPr>
        <w:pStyle w:val="ConsPlusNormal"/>
        <w:ind w:firstLine="540"/>
        <w:jc w:val="both"/>
      </w:pPr>
      <w:r>
        <w:t xml:space="preserve">Документом, на основании которого заявителю предоставляется результат муниципальной услуги, является решение об отказе в предоставлении муниципальной услуги, в котором указаны основания принятия решения (формы приведены в </w:t>
      </w:r>
      <w:hyperlink w:anchor="P779">
        <w:r>
          <w:rPr>
            <w:color w:val="0000FF"/>
          </w:rPr>
          <w:t>приложениях N 4</w:t>
        </w:r>
      </w:hyperlink>
      <w:r>
        <w:t xml:space="preserve">, </w:t>
      </w:r>
      <w:hyperlink w:anchor="P854">
        <w:r>
          <w:rPr>
            <w:color w:val="0000FF"/>
          </w:rPr>
          <w:t>5</w:t>
        </w:r>
      </w:hyperlink>
      <w:r>
        <w:t xml:space="preserve"> к настоящему Административному регламенту).</w:t>
      </w:r>
    </w:p>
    <w:p w:rsidR="00E0663C" w:rsidRDefault="00E0663C" w:rsidP="00E0663C">
      <w:pPr>
        <w:pStyle w:val="ConsPlusNormal"/>
        <w:ind w:firstLine="540"/>
        <w:jc w:val="both"/>
      </w:pPr>
      <w:r>
        <w:t xml:space="preserve">2.3.2.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w:t>
      </w:r>
      <w:r>
        <w:lastRenderedPageBreak/>
        <w:t>результатов оказания муниципальной услуги.</w:t>
      </w:r>
    </w:p>
    <w:p w:rsidR="00E0663C" w:rsidRDefault="00E0663C" w:rsidP="00E0663C">
      <w:pPr>
        <w:pStyle w:val="ConsPlusNormal"/>
        <w:ind w:firstLine="540"/>
        <w:jc w:val="both"/>
      </w:pPr>
      <w:r>
        <w:t xml:space="preserve">2.3.3. Результат предоставления муниципальной услуги, указанный в </w:t>
      </w:r>
      <w:hyperlink w:anchor="P83">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E0663C" w:rsidRDefault="00E0663C" w:rsidP="00E0663C">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14">
        <w:r>
          <w:rPr>
            <w:color w:val="0000FF"/>
          </w:rPr>
          <w:t>www.gosuslugi.ru</w:t>
        </w:r>
      </w:hyperlink>
      <w:r>
        <w:t>)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15">
        <w:r>
          <w:rPr>
            <w:color w:val="0000FF"/>
          </w:rPr>
          <w:t>www.govvrn.ru</w:t>
        </w:r>
        <w:proofErr w:type="gramEnd"/>
      </w:hyperlink>
      <w:r>
        <w:t>) (далее - региональный портал);</w:t>
      </w:r>
    </w:p>
    <w:p w:rsidR="00E0663C" w:rsidRDefault="00E0663C" w:rsidP="00E0663C">
      <w:pPr>
        <w:pStyle w:val="ConsPlusNormal"/>
        <w:ind w:firstLine="540"/>
        <w:jc w:val="both"/>
      </w:pPr>
      <w:r>
        <w:t>б) выдается заявителю на бумажном носителе при личном обращении в уполномоченный орган местного самоуправления, в том числе через МФЦ, либо направляется заявителю посредством почтового отправления.</w:t>
      </w:r>
    </w:p>
    <w:p w:rsidR="00E0663C" w:rsidRDefault="00E0663C" w:rsidP="00E0663C">
      <w:pPr>
        <w:pStyle w:val="ConsPlusNormal"/>
        <w:ind w:firstLine="540"/>
        <w:jc w:val="both"/>
      </w:pPr>
      <w:r>
        <w:t xml:space="preserve">2.3.4. Результат предоставления муниципальной услуги, указанный в </w:t>
      </w:r>
      <w:hyperlink w:anchor="P83">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E0663C" w:rsidRDefault="00E0663C" w:rsidP="00E0663C">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0663C" w:rsidRDefault="00E0663C" w:rsidP="00E0663C">
      <w:pPr>
        <w:pStyle w:val="ConsPlusNormal"/>
        <w:ind w:firstLine="540"/>
        <w:jc w:val="both"/>
      </w:pPr>
      <w:proofErr w:type="gramStart"/>
      <w: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E0663C" w:rsidRDefault="00E0663C" w:rsidP="00E0663C">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w:t>
      </w:r>
      <w:r>
        <w:lastRenderedPageBreak/>
        <w:t xml:space="preserve">почтовым отправлением в соответствии с выбранным заявителем способом получения результата предоставления услуги в сроки, установленные </w:t>
      </w:r>
      <w:hyperlink w:anchor="P409">
        <w:r>
          <w:rPr>
            <w:color w:val="0000FF"/>
          </w:rPr>
          <w:t>подпунктами 3.3.2.34</w:t>
        </w:r>
      </w:hyperlink>
      <w:r>
        <w:t xml:space="preserve">, </w:t>
      </w:r>
      <w:hyperlink w:anchor="P535">
        <w:r>
          <w:rPr>
            <w:color w:val="0000FF"/>
          </w:rPr>
          <w:t>3.4.2.34</w:t>
        </w:r>
      </w:hyperlink>
      <w:r>
        <w:t xml:space="preserve"> настоящего Административного регламента.</w:t>
      </w:r>
      <w:proofErr w:type="gramEnd"/>
    </w:p>
    <w:p w:rsidR="00E0663C" w:rsidRDefault="00E0663C" w:rsidP="00E0663C">
      <w:pPr>
        <w:pStyle w:val="ConsPlusNormal"/>
        <w:jc w:val="both"/>
      </w:pPr>
      <w:r>
        <w:t xml:space="preserve">(п. 2.3.5 введен </w:t>
      </w:r>
      <w:hyperlink r:id="rId16">
        <w:r>
          <w:rPr>
            <w:color w:val="0000FF"/>
          </w:rPr>
          <w:t>постановлением</w:t>
        </w:r>
      </w:hyperlink>
      <w:r>
        <w:t xml:space="preserve"> администрации городского округа город Воронеж от 17.12.2024 N 1651)</w:t>
      </w:r>
    </w:p>
    <w:p w:rsidR="00E0663C" w:rsidRDefault="00E0663C" w:rsidP="00E0663C">
      <w:pPr>
        <w:pStyle w:val="ConsPlusNormal"/>
        <w:jc w:val="both"/>
      </w:pPr>
    </w:p>
    <w:p w:rsidR="00E0663C" w:rsidRDefault="00E0663C" w:rsidP="00E0663C">
      <w:pPr>
        <w:pStyle w:val="ConsPlusTitle"/>
        <w:jc w:val="center"/>
        <w:outlineLvl w:val="2"/>
      </w:pPr>
      <w:bookmarkStart w:id="5" w:name="P100"/>
      <w:bookmarkEnd w:id="5"/>
      <w:r>
        <w:t>2.4. Срок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bookmarkStart w:id="6" w:name="P102"/>
      <w:bookmarkEnd w:id="6"/>
      <w:r>
        <w:t xml:space="preserve">2.4.1. Срок предоставления муниципальной услуги составляет не более семи рабочих дней со дня получения управлением уведомления о сносе (уведомления о завершении сноса) способами, указанными в </w:t>
      </w:r>
      <w:hyperlink w:anchor="P152">
        <w:r>
          <w:rPr>
            <w:color w:val="0000FF"/>
          </w:rPr>
          <w:t>пункте 2.6.6</w:t>
        </w:r>
      </w:hyperlink>
      <w:r>
        <w:t xml:space="preserve"> настоящего Административного регламента.</w:t>
      </w:r>
    </w:p>
    <w:p w:rsidR="00E0663C" w:rsidRDefault="00E0663C" w:rsidP="00E0663C">
      <w:pPr>
        <w:pStyle w:val="ConsPlusNormal"/>
        <w:ind w:firstLine="540"/>
        <w:jc w:val="both"/>
      </w:pPr>
      <w:r>
        <w:t>2.4.2. Уведомление о сносе (уведомление о завершении сноса) считается полученным управлением со дня его регистрации.</w:t>
      </w:r>
    </w:p>
    <w:p w:rsidR="00E0663C" w:rsidRDefault="00E0663C" w:rsidP="00E0663C">
      <w:pPr>
        <w:pStyle w:val="ConsPlusNormal"/>
        <w:ind w:firstLine="540"/>
        <w:jc w:val="both"/>
      </w:pPr>
      <w:r>
        <w:t xml:space="preserve">2.4.3. </w:t>
      </w:r>
      <w:proofErr w:type="gramStart"/>
      <w:r>
        <w:t xml:space="preserve">В случае обращения ответственной организации, признанной таковой в соответствии с </w:t>
      </w:r>
      <w:hyperlink r:id="rId17">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пяти рабочих дней со дня поступления в управление уведомления о сносе или уведомления о завершении сноса, представленного одним из способов, указанных в </w:t>
      </w:r>
      <w:hyperlink w:anchor="P152">
        <w:r>
          <w:rPr>
            <w:color w:val="0000FF"/>
          </w:rPr>
          <w:t>пункте 2.6.6</w:t>
        </w:r>
        <w:proofErr w:type="gramEnd"/>
      </w:hyperlink>
      <w:r>
        <w:t xml:space="preserve"> настоящего Административного регламента.</w:t>
      </w:r>
    </w:p>
    <w:p w:rsidR="00E0663C" w:rsidRDefault="00E0663C" w:rsidP="00E0663C">
      <w:pPr>
        <w:pStyle w:val="ConsPlusNormal"/>
        <w:ind w:firstLine="540"/>
        <w:jc w:val="both"/>
      </w:pPr>
      <w:r>
        <w:t xml:space="preserve">Срок предоставления муниципальной услуги, указанный в </w:t>
      </w:r>
      <w:proofErr w:type="gramStart"/>
      <w:r>
        <w:t>абзаце</w:t>
      </w:r>
      <w:proofErr w:type="gramEnd"/>
      <w:r>
        <w:t xml:space="preserve"> первом настоящего пункта, применяется при наличии возможности получения документов и информации, подлежащих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w:t>
      </w:r>
      <w:hyperlink w:anchor="P102">
        <w:r>
          <w:rPr>
            <w:color w:val="0000FF"/>
          </w:rPr>
          <w:t>пунктом 2.4.1</w:t>
        </w:r>
      </w:hyperlink>
      <w:r>
        <w:t xml:space="preserve"> настоящего подраздела.</w:t>
      </w:r>
    </w:p>
    <w:p w:rsidR="00E0663C" w:rsidRDefault="00E0663C" w:rsidP="00E0663C">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E0663C" w:rsidRDefault="00E0663C" w:rsidP="00E0663C">
      <w:pPr>
        <w:pStyle w:val="ConsPlusNormal"/>
        <w:jc w:val="both"/>
      </w:pPr>
      <w:r>
        <w:t xml:space="preserve">(п. 2.4.3 введен </w:t>
      </w:r>
      <w:hyperlink r:id="rId18">
        <w:r>
          <w:rPr>
            <w:color w:val="0000FF"/>
          </w:rPr>
          <w:t>постановлением</w:t>
        </w:r>
      </w:hyperlink>
      <w:r>
        <w:t xml:space="preserve"> администрации городского округа город Воронеж от 17.12.2024 N 1651)</w:t>
      </w:r>
    </w:p>
    <w:p w:rsidR="00E0663C" w:rsidRDefault="00E0663C" w:rsidP="00E0663C">
      <w:pPr>
        <w:pStyle w:val="ConsPlusNormal"/>
        <w:jc w:val="both"/>
      </w:pPr>
    </w:p>
    <w:p w:rsidR="00E0663C" w:rsidRDefault="00E0663C" w:rsidP="00E0663C">
      <w:pPr>
        <w:pStyle w:val="ConsPlusTitle"/>
        <w:jc w:val="center"/>
        <w:outlineLvl w:val="2"/>
      </w:pPr>
      <w:r>
        <w:t xml:space="preserve">2.5. Правовые основания для предоставления </w:t>
      </w:r>
      <w:proofErr w:type="gramStart"/>
      <w:r>
        <w:t>муниципальной</w:t>
      </w:r>
      <w:proofErr w:type="gramEnd"/>
    </w:p>
    <w:p w:rsidR="00E0663C" w:rsidRDefault="00E0663C" w:rsidP="00E0663C">
      <w:pPr>
        <w:pStyle w:val="ConsPlusTitle"/>
        <w:jc w:val="center"/>
      </w:pPr>
      <w:r>
        <w:t>услуги</w:t>
      </w:r>
    </w:p>
    <w:p w:rsidR="00E0663C" w:rsidRDefault="00E0663C" w:rsidP="00E0663C">
      <w:pPr>
        <w:pStyle w:val="ConsPlusNormal"/>
        <w:jc w:val="both"/>
      </w:pPr>
    </w:p>
    <w:p w:rsidR="00E0663C" w:rsidRDefault="00E0663C" w:rsidP="00E0663C">
      <w:pPr>
        <w:pStyle w:val="ConsPlusNormal"/>
        <w:ind w:firstLine="540"/>
        <w:jc w:val="both"/>
      </w:pPr>
      <w:r>
        <w:t>Перечень нормативных правовых актов, регулирующих предоставление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E0663C" w:rsidRDefault="00E0663C" w:rsidP="00E0663C">
      <w:pPr>
        <w:pStyle w:val="ConsPlusTitle"/>
        <w:jc w:val="center"/>
        <w:outlineLvl w:val="2"/>
      </w:pPr>
      <w:r>
        <w:lastRenderedPageBreak/>
        <w:t>2.6. Исчерпывающий перечень документов, необходимых</w:t>
      </w:r>
    </w:p>
    <w:p w:rsidR="00E0663C" w:rsidRDefault="00E0663C" w:rsidP="00E0663C">
      <w:pPr>
        <w:pStyle w:val="ConsPlusTitle"/>
        <w:jc w:val="center"/>
      </w:pPr>
      <w:r>
        <w:t>для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bookmarkStart w:id="7" w:name="P117"/>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E0663C" w:rsidRDefault="00E0663C" w:rsidP="00E0663C">
      <w:pPr>
        <w:pStyle w:val="ConsPlusNormal"/>
        <w:ind w:firstLine="540"/>
        <w:jc w:val="both"/>
      </w:pPr>
      <w:bookmarkStart w:id="8" w:name="P118"/>
      <w:bookmarkEnd w:id="8"/>
      <w:r>
        <w:t>2.6.1.1. В случае представления уведомления о сносе:</w:t>
      </w:r>
    </w:p>
    <w:p w:rsidR="00E0663C" w:rsidRDefault="00E0663C" w:rsidP="00E0663C">
      <w:pPr>
        <w:pStyle w:val="ConsPlusNormal"/>
        <w:ind w:firstLine="540"/>
        <w:jc w:val="both"/>
      </w:pPr>
      <w:r>
        <w:t xml:space="preserve">а) уведомление о сносе. В случае его представления в электронной форме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E0663C" w:rsidRDefault="00E0663C" w:rsidP="00E0663C">
      <w:pPr>
        <w:pStyle w:val="ConsPlusNormal"/>
        <w:ind w:firstLine="540"/>
        <w:jc w:val="both"/>
      </w:pPr>
      <w:bookmarkStart w:id="9" w:name="P120"/>
      <w:bookmarkEnd w:id="9"/>
      <w:r>
        <w:t xml:space="preserve">б) документ, удостоверяющий личность заявителя или представителя, в </w:t>
      </w:r>
      <w:proofErr w:type="gramStart"/>
      <w:r>
        <w:t>случае</w:t>
      </w:r>
      <w:proofErr w:type="gramEnd"/>
      <w:r>
        <w:t xml:space="preserve"> представления уведомления о сносе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E0663C" w:rsidRDefault="00E0663C" w:rsidP="00E0663C">
      <w:pPr>
        <w:pStyle w:val="ConsPlusNormal"/>
        <w:ind w:firstLine="540"/>
        <w:jc w:val="both"/>
      </w:pPr>
      <w:bookmarkStart w:id="10" w:name="P121"/>
      <w:bookmarkEnd w:id="10"/>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E0663C" w:rsidRDefault="00E0663C" w:rsidP="00E0663C">
      <w:pPr>
        <w:pStyle w:val="ConsPlusNormal"/>
        <w:ind w:firstLine="540"/>
        <w:jc w:val="both"/>
      </w:pPr>
      <w:bookmarkStart w:id="11" w:name="P122"/>
      <w:bookmarkEnd w:id="11"/>
      <w:r>
        <w:t>г)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E0663C" w:rsidRDefault="00E0663C" w:rsidP="00E0663C">
      <w:pPr>
        <w:pStyle w:val="ConsPlusNormal"/>
        <w:ind w:firstLine="540"/>
        <w:jc w:val="both"/>
      </w:pPr>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0663C" w:rsidRDefault="00E0663C" w:rsidP="00E0663C">
      <w:pPr>
        <w:pStyle w:val="ConsPlusNormal"/>
        <w:ind w:firstLine="540"/>
        <w:jc w:val="both"/>
      </w:pPr>
      <w:bookmarkStart w:id="12" w:name="P124"/>
      <w:bookmarkEnd w:id="12"/>
      <w:r>
        <w:t>е) результаты и материалы обследования объекта капитального строительства;</w:t>
      </w:r>
    </w:p>
    <w:p w:rsidR="00E0663C" w:rsidRDefault="00E0663C" w:rsidP="00E0663C">
      <w:pPr>
        <w:pStyle w:val="ConsPlusNormal"/>
        <w:ind w:firstLine="540"/>
        <w:jc w:val="both"/>
      </w:pPr>
      <w:bookmarkStart w:id="13" w:name="P125"/>
      <w:bookmarkEnd w:id="13"/>
      <w:r>
        <w:t>ж) проект организации работ по сносу объекта капитального строительства.</w:t>
      </w:r>
    </w:p>
    <w:p w:rsidR="00E0663C" w:rsidRDefault="00E0663C" w:rsidP="00E0663C">
      <w:pPr>
        <w:pStyle w:val="ConsPlusNormal"/>
        <w:ind w:firstLine="540"/>
        <w:jc w:val="both"/>
      </w:pPr>
      <w:hyperlink r:id="rId19">
        <w:r>
          <w:rPr>
            <w:color w:val="0000FF"/>
          </w:rPr>
          <w:t>Требования</w:t>
        </w:r>
      </w:hyperlink>
      <w:r>
        <w:t xml:space="preserve"> к составу и содержанию проекта организации работ по сносу объекта капитального строительства установлены Постановлением </w:t>
      </w:r>
      <w:r>
        <w:lastRenderedPageBreak/>
        <w:t>Правительства Российской Федерации от 26.04.2019 N 509 "Об утверждении требований к составу и содержанию проекта организации работ по сносу объекта капитального строительства".</w:t>
      </w:r>
    </w:p>
    <w:p w:rsidR="00E0663C" w:rsidRDefault="00E0663C" w:rsidP="00E0663C">
      <w:pPr>
        <w:pStyle w:val="ConsPlusNormal"/>
        <w:ind w:firstLine="540"/>
        <w:jc w:val="both"/>
      </w:pPr>
      <w:r>
        <w:t xml:space="preserve">Документы, предусмотренные </w:t>
      </w:r>
      <w:hyperlink w:anchor="P124">
        <w:r>
          <w:rPr>
            <w:color w:val="0000FF"/>
          </w:rPr>
          <w:t>абзацами "е"</w:t>
        </w:r>
      </w:hyperlink>
      <w:r>
        <w:t xml:space="preserve">, </w:t>
      </w:r>
      <w:hyperlink w:anchor="P125">
        <w:r>
          <w:rPr>
            <w:color w:val="0000FF"/>
          </w:rPr>
          <w:t>"ж"</w:t>
        </w:r>
      </w:hyperlink>
      <w:r>
        <w:t xml:space="preserve"> настоящего подпункта, к уведомлениям о планируемом сносе объектов капитального строительства, указанных в </w:t>
      </w:r>
      <w:hyperlink r:id="rId20">
        <w:r>
          <w:rPr>
            <w:color w:val="0000FF"/>
          </w:rPr>
          <w:t>пунктах 1</w:t>
        </w:r>
      </w:hyperlink>
      <w:r>
        <w:t xml:space="preserve"> - </w:t>
      </w:r>
      <w:hyperlink r:id="rId21">
        <w:r>
          <w:rPr>
            <w:color w:val="0000FF"/>
          </w:rPr>
          <w:t>3 части 17 статьи 51</w:t>
        </w:r>
      </w:hyperlink>
      <w:r>
        <w:t xml:space="preserve"> Градостроительного кодекса Российской Федерации, не прилагаются.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E0663C" w:rsidRDefault="00E0663C" w:rsidP="00E0663C">
      <w:pPr>
        <w:pStyle w:val="ConsPlusNormal"/>
        <w:ind w:firstLine="540"/>
        <w:jc w:val="both"/>
      </w:pPr>
      <w:bookmarkStart w:id="14" w:name="P128"/>
      <w:bookmarkEnd w:id="14"/>
      <w:r>
        <w:t>2.6.1.2. В случае представления уведомления о завершении сноса:</w:t>
      </w:r>
    </w:p>
    <w:p w:rsidR="00E0663C" w:rsidRDefault="00E0663C" w:rsidP="00E0663C">
      <w:pPr>
        <w:pStyle w:val="ConsPlusNormal"/>
        <w:ind w:firstLine="540"/>
        <w:jc w:val="both"/>
      </w:pPr>
      <w:r>
        <w:t xml:space="preserve">а) уведомление о завершении сноса. В случае его представления в электронной форме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E0663C" w:rsidRDefault="00E0663C" w:rsidP="00E0663C">
      <w:pPr>
        <w:pStyle w:val="ConsPlusNormal"/>
        <w:ind w:firstLine="540"/>
        <w:jc w:val="both"/>
      </w:pPr>
      <w:bookmarkStart w:id="15" w:name="P130"/>
      <w:bookmarkEnd w:id="15"/>
      <w:r>
        <w:t xml:space="preserve">б) документ, удостоверяющий личность заявителя или представителя, в </w:t>
      </w:r>
      <w:proofErr w:type="gramStart"/>
      <w:r>
        <w:t>случае</w:t>
      </w:r>
      <w:proofErr w:type="gramEnd"/>
      <w:r>
        <w:t xml:space="preserve"> представления уведомления о сносе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E0663C" w:rsidRDefault="00E0663C" w:rsidP="00E0663C">
      <w:pPr>
        <w:pStyle w:val="ConsPlusNormal"/>
        <w:ind w:firstLine="540"/>
        <w:jc w:val="both"/>
      </w:pPr>
      <w:bookmarkStart w:id="16" w:name="P131"/>
      <w:bookmarkEnd w:id="16"/>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в соответствии с </w:t>
      </w:r>
      <w:hyperlink w:anchor="P153">
        <w:r>
          <w:rPr>
            <w:color w:val="0000FF"/>
          </w:rPr>
          <w:t>подпунктом "а"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E0663C" w:rsidRDefault="00E0663C" w:rsidP="00E0663C">
      <w:pPr>
        <w:pStyle w:val="ConsPlusNormal"/>
        <w:ind w:firstLine="540"/>
        <w:jc w:val="both"/>
      </w:pPr>
      <w:bookmarkStart w:id="17" w:name="P132"/>
      <w:bookmarkEnd w:id="17"/>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0663C" w:rsidRDefault="00E0663C" w:rsidP="00E0663C">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0">
        <w:r>
          <w:rPr>
            <w:color w:val="0000FF"/>
          </w:rPr>
          <w:t>абзацами "б" подпунктов 2.6.1.1</w:t>
        </w:r>
      </w:hyperlink>
      <w:r>
        <w:t xml:space="preserve">, </w:t>
      </w:r>
      <w:hyperlink w:anchor="P130">
        <w:r>
          <w:rPr>
            <w:color w:val="0000FF"/>
          </w:rPr>
          <w:t>2.6.1.2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0">
        <w:r>
          <w:rPr>
            <w:color w:val="0000FF"/>
          </w:rPr>
          <w:t>абзацами "б"</w:t>
        </w:r>
      </w:hyperlink>
      <w:r>
        <w:t xml:space="preserve">, </w:t>
      </w:r>
      <w:hyperlink w:anchor="P121">
        <w:r>
          <w:rPr>
            <w:color w:val="0000FF"/>
          </w:rPr>
          <w:t>"в" подпунктов 2.6.1.1</w:t>
        </w:r>
      </w:hyperlink>
      <w:r>
        <w:t xml:space="preserve">, </w:t>
      </w:r>
      <w:hyperlink w:anchor="P128">
        <w:r>
          <w:rPr>
            <w:color w:val="0000FF"/>
          </w:rPr>
          <w:t>2.6.1.2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2.6.3. </w:t>
      </w:r>
      <w:proofErr w:type="gramStart"/>
      <w:r>
        <w:t xml:space="preserve">Исчерпывающий перечень необходимых для предоставления </w:t>
      </w:r>
      <w:r>
        <w:lastRenderedPageBreak/>
        <w:t>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E0663C" w:rsidRDefault="00E0663C" w:rsidP="00E0663C">
      <w:pPr>
        <w:pStyle w:val="ConsPlusNormal"/>
        <w:ind w:firstLine="540"/>
        <w:jc w:val="both"/>
      </w:pPr>
      <w:bookmarkStart w:id="18" w:name="P136"/>
      <w:bookmarkEnd w:id="18"/>
      <w:r>
        <w:t>2.6.3.1. В случае представления уведомления о сносе:</w:t>
      </w:r>
    </w:p>
    <w:p w:rsidR="00E0663C" w:rsidRDefault="00E0663C" w:rsidP="00E0663C">
      <w:pPr>
        <w:pStyle w:val="ConsPlusNormal"/>
        <w:ind w:firstLine="540"/>
        <w:jc w:val="both"/>
      </w:pPr>
      <w:bookmarkStart w:id="19" w:name="P137"/>
      <w:bookmarkEnd w:id="19"/>
      <w:r>
        <w:t>а) правоустанавливающие документы на земельный участок и объект капитального строительства;</w:t>
      </w:r>
    </w:p>
    <w:p w:rsidR="00E0663C" w:rsidRDefault="00E0663C" w:rsidP="00E0663C">
      <w:pPr>
        <w:pStyle w:val="ConsPlusNormal"/>
        <w:ind w:firstLine="540"/>
        <w:jc w:val="both"/>
      </w:pPr>
      <w:r>
        <w:t>б) сведения из Единого государственного реестра юридических лиц (ЕГРЮЛ) (при обращении застройщика - юридического лица) или из Единого государственного реестра индивидуальных предпринимателей (ЕГРИП) (при обращении застройщика - индивидуального предпринимателя).</w:t>
      </w:r>
    </w:p>
    <w:p w:rsidR="00E0663C" w:rsidRDefault="00E0663C" w:rsidP="00E0663C">
      <w:pPr>
        <w:pStyle w:val="ConsPlusNormal"/>
        <w:ind w:firstLine="540"/>
        <w:jc w:val="both"/>
      </w:pPr>
      <w:bookmarkStart w:id="20" w:name="P139"/>
      <w:bookmarkEnd w:id="20"/>
      <w:r>
        <w:t>2.6.3.2. В случае представления уведомления о завершении сноса:</w:t>
      </w:r>
    </w:p>
    <w:p w:rsidR="00E0663C" w:rsidRDefault="00E0663C" w:rsidP="00E0663C">
      <w:pPr>
        <w:pStyle w:val="ConsPlusNormal"/>
        <w:ind w:firstLine="540"/>
        <w:jc w:val="both"/>
      </w:pPr>
      <w:bookmarkStart w:id="21" w:name="P140"/>
      <w:bookmarkEnd w:id="21"/>
      <w:r>
        <w:t>а) правоустанавливающие документы на земельный участок и объект капитального строительства;</w:t>
      </w:r>
    </w:p>
    <w:p w:rsidR="00E0663C" w:rsidRDefault="00E0663C" w:rsidP="00E0663C">
      <w:pPr>
        <w:pStyle w:val="ConsPlusNormal"/>
        <w:ind w:firstLine="540"/>
        <w:jc w:val="both"/>
      </w:pPr>
      <w:r>
        <w:t>б) сведения из ЕГРЮЛ (при обращении застройщика - юридического лица) или из ЕГРИП (при обращении застройщика - индивидуального предпринимателя).</w:t>
      </w:r>
    </w:p>
    <w:p w:rsidR="00E0663C" w:rsidRDefault="00E0663C" w:rsidP="00E0663C">
      <w:pPr>
        <w:pStyle w:val="ConsPlusNormal"/>
        <w:ind w:firstLine="540"/>
        <w:jc w:val="both"/>
      </w:pPr>
      <w:r>
        <w:t xml:space="preserve">2.6.4. Документы, указанные в </w:t>
      </w:r>
      <w:hyperlink w:anchor="P137">
        <w:proofErr w:type="gramStart"/>
        <w:r>
          <w:rPr>
            <w:color w:val="0000FF"/>
          </w:rPr>
          <w:t>абзацах</w:t>
        </w:r>
        <w:proofErr w:type="gramEnd"/>
        <w:r>
          <w:rPr>
            <w:color w:val="0000FF"/>
          </w:rPr>
          <w:t xml:space="preserve"> "а" подпунктов 2.6.3.1</w:t>
        </w:r>
      </w:hyperlink>
      <w:r>
        <w:t xml:space="preserve">, </w:t>
      </w:r>
      <w:hyperlink w:anchor="P140">
        <w:r>
          <w:rPr>
            <w:color w:val="0000FF"/>
          </w:rPr>
          <w:t>2.6.3.2 пункта 2.6.3</w:t>
        </w:r>
      </w:hyperlink>
      <w: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E0663C" w:rsidRDefault="00E0663C" w:rsidP="00E0663C">
      <w:pPr>
        <w:pStyle w:val="ConsPlusNormal"/>
        <w:ind w:firstLine="540"/>
        <w:jc w:val="both"/>
      </w:pPr>
      <w:r>
        <w:t>2.6.5.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E0663C" w:rsidRDefault="00E0663C" w:rsidP="00E0663C">
      <w:pPr>
        <w:pStyle w:val="ConsPlusNormal"/>
        <w:ind w:firstLine="540"/>
        <w:jc w:val="both"/>
      </w:pPr>
      <w:r>
        <w:t>При предоставлении муниципальной услуги запрещается требовать от заявителя:</w:t>
      </w:r>
    </w:p>
    <w:p w:rsidR="00E0663C" w:rsidRDefault="00E0663C" w:rsidP="00E0663C">
      <w:pPr>
        <w:pStyle w:val="ConsPlusNormal"/>
        <w:ind w:firstLine="540"/>
        <w:jc w:val="both"/>
      </w:pPr>
      <w: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663C" w:rsidRDefault="00E0663C" w:rsidP="00E0663C">
      <w:pPr>
        <w:pStyle w:val="ConsPlusNormal"/>
        <w:ind w:firstLine="540"/>
        <w:jc w:val="both"/>
      </w:pPr>
      <w:proofErr w:type="gramStart"/>
      <w:r>
        <w:t xml:space="preserve">б) представления документов и информации, которые в соответствии с нормативными правовыми актами Российской Федерации и Воронежской области, муниципальными правовыми актами городского округа город Воронеж находятся в распоряжении органов, предоставляющих муниципальную услугу, государственных органов, органов местного </w:t>
      </w:r>
      <w:r>
        <w:lastRenderedPageBreak/>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r>
          <w:rPr>
            <w:color w:val="0000FF"/>
          </w:rPr>
          <w:t>части 6 статьи 7</w:t>
        </w:r>
        <w:proofErr w:type="gramEnd"/>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E0663C" w:rsidRDefault="00E0663C" w:rsidP="00E0663C">
      <w:pPr>
        <w:pStyle w:val="ConsPlusNormal"/>
        <w:ind w:firstLine="540"/>
        <w:jc w:val="both"/>
      </w:pPr>
      <w: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663C" w:rsidRDefault="00E0663C" w:rsidP="00E0663C">
      <w:pPr>
        <w:pStyle w:val="ConsPlusNormal"/>
        <w:ind w:firstLine="540"/>
        <w:jc w:val="both"/>
      </w:pPr>
      <w:r>
        <w:t>- 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E0663C" w:rsidRDefault="00E0663C" w:rsidP="00E0663C">
      <w:pPr>
        <w:pStyle w:val="ConsPlusNormal"/>
        <w:ind w:firstLine="540"/>
        <w:jc w:val="both"/>
      </w:pPr>
      <w:r>
        <w:t xml:space="preserve">- наличие ошибок в </w:t>
      </w:r>
      <w:proofErr w:type="gramStart"/>
      <w:r>
        <w:t>уведомлении</w:t>
      </w:r>
      <w:proofErr w:type="gramEnd"/>
      <w:r>
        <w:t xml:space="preserve">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663C" w:rsidRDefault="00E0663C" w:rsidP="00E0663C">
      <w:pPr>
        <w:pStyle w:val="ConsPlusNormal"/>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663C" w:rsidRDefault="00E0663C" w:rsidP="00E0663C">
      <w:pPr>
        <w:pStyle w:val="ConsPlusNormal"/>
        <w:ind w:firstLine="540"/>
        <w:jc w:val="both"/>
      </w:pPr>
      <w:proofErr w:type="gramStart"/>
      <w: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МФЦ, работника организации, предусмотренной </w:t>
      </w:r>
      <w:hyperlink r:id="rId23">
        <w:r>
          <w:rPr>
            <w:color w:val="0000FF"/>
          </w:rPr>
          <w:t>частью 1.1 статьи 16</w:t>
        </w:r>
      </w:hyperlink>
      <w: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местного самоуправления, руководителя МФЦ</w:t>
      </w:r>
      <w:proofErr w:type="gramEnd"/>
      <w: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r>
          <w:rPr>
            <w:color w:val="0000FF"/>
          </w:rPr>
          <w:t>частью 1.1 статьи 16</w:t>
        </w:r>
      </w:hyperlink>
      <w:r>
        <w:t xml:space="preserve"> Федерального закона N 210-ФЗ, уведомляется заявитель, а также приносятся извинения за доставленные неудобства.</w:t>
      </w:r>
    </w:p>
    <w:p w:rsidR="00E0663C" w:rsidRDefault="00E0663C" w:rsidP="00E0663C">
      <w:pPr>
        <w:pStyle w:val="ConsPlusNormal"/>
        <w:ind w:firstLine="540"/>
        <w:jc w:val="both"/>
      </w:pPr>
      <w:bookmarkStart w:id="22" w:name="P152"/>
      <w:bookmarkEnd w:id="22"/>
      <w:r>
        <w:t>2.6.6. Заявитель или его представитель представляет в управление уведомление о сносе (уведомление о завершении сноса) одним из следующих способов:</w:t>
      </w:r>
    </w:p>
    <w:p w:rsidR="00E0663C" w:rsidRDefault="00E0663C" w:rsidP="00E0663C">
      <w:pPr>
        <w:pStyle w:val="ConsPlusNormal"/>
        <w:ind w:firstLine="540"/>
        <w:jc w:val="both"/>
      </w:pPr>
      <w:bookmarkStart w:id="23" w:name="P153"/>
      <w:bookmarkEnd w:id="23"/>
      <w:r>
        <w:t>а) в электронной форме посредством Единого портала (регионального портала).</w:t>
      </w:r>
    </w:p>
    <w:p w:rsidR="00E0663C" w:rsidRDefault="00E0663C" w:rsidP="00E0663C">
      <w:pPr>
        <w:pStyle w:val="ConsPlusNormal"/>
        <w:ind w:firstLine="540"/>
        <w:jc w:val="both"/>
      </w:pPr>
      <w:proofErr w:type="gramStart"/>
      <w:r>
        <w:t xml:space="preserve">В случае представления уведомления о сносе (уведомления о завершении сноса)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w:t>
      </w:r>
      <w:r>
        <w:lastRenderedPageBreak/>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w:t>
      </w:r>
      <w:proofErr w:type="gramEnd"/>
      <w:r>
        <w:t xml:space="preserve">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интерактивные формы указанных уведомлений в электронном виде.</w:t>
      </w:r>
    </w:p>
    <w:p w:rsidR="00E0663C" w:rsidRDefault="00E0663C" w:rsidP="00E0663C">
      <w:pPr>
        <w:pStyle w:val="ConsPlusNormal"/>
        <w:ind w:firstLine="540"/>
        <w:jc w:val="both"/>
      </w:pPr>
      <w:r>
        <w:t xml:space="preserve">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w:t>
      </w:r>
      <w:hyperlink w:anchor="P122">
        <w:r>
          <w:rPr>
            <w:color w:val="0000FF"/>
          </w:rPr>
          <w:t>абзацах "г"</w:t>
        </w:r>
      </w:hyperlink>
      <w:r>
        <w:t xml:space="preserve"> - </w:t>
      </w:r>
      <w:hyperlink w:anchor="P125">
        <w:r>
          <w:rPr>
            <w:color w:val="0000FF"/>
          </w:rPr>
          <w:t>"ж" подпункта 2.6.1.1 пункта 2.6.1</w:t>
        </w:r>
      </w:hyperlink>
      <w:r>
        <w:t xml:space="preserve">, </w:t>
      </w:r>
      <w:hyperlink w:anchor="P132">
        <w:r>
          <w:rPr>
            <w:color w:val="0000FF"/>
          </w:rPr>
          <w:t>абзаце "г" подпункта 2.6.1.2 пункта 2.6.1</w:t>
        </w:r>
      </w:hyperlink>
      <w:r>
        <w:t xml:space="preserve"> настоящего Административного регламента. </w:t>
      </w:r>
      <w:proofErr w:type="gramStart"/>
      <w:r>
        <w:t>Уведомление о сносе (уведомление о завершении сноса)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t xml:space="preserve"> </w:t>
      </w:r>
      <w:proofErr w:type="gramStart"/>
      <w:r>
        <w:t xml:space="preserve">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5">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w:t>
      </w:r>
      <w:proofErr w:type="gramEnd"/>
      <w:r>
        <w:t xml:space="preserve"> </w:t>
      </w:r>
      <w:proofErr w:type="gramStart"/>
      <w:r>
        <w:t xml:space="preserve">соответствии с </w:t>
      </w:r>
      <w:hyperlink r:id="rId26">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7">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w:t>
      </w:r>
      <w:proofErr w:type="gramEnd"/>
      <w:r>
        <w:t xml:space="preserve">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E0663C" w:rsidRDefault="00E0663C" w:rsidP="00E0663C">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(региональному порталу) в соответствии с </w:t>
      </w:r>
      <w:hyperlink r:id="rId28">
        <w:r>
          <w:rPr>
            <w:color w:val="0000FF"/>
          </w:rPr>
          <w:t>Постановлением</w:t>
        </w:r>
      </w:hyperlink>
      <w:r>
        <w:t xml:space="preserve"> Правительства Российской Федерации от 22.12.2012 N 1376 "Об утверждении </w:t>
      </w:r>
      <w:proofErr w:type="gramStart"/>
      <w:r>
        <w:t xml:space="preserve">Правил организации деятельности </w:t>
      </w:r>
      <w:r>
        <w:lastRenderedPageBreak/>
        <w:t>многофункциональных центров предоставления государственных</w:t>
      </w:r>
      <w:proofErr w:type="gramEnd"/>
      <w:r>
        <w:t xml:space="preserve"> и муниципальных услуг";</w:t>
      </w:r>
    </w:p>
    <w:p w:rsidR="00E0663C" w:rsidRDefault="00E0663C" w:rsidP="00E0663C">
      <w:pPr>
        <w:pStyle w:val="ConsPlusNormal"/>
        <w:ind w:firstLine="540"/>
        <w:jc w:val="both"/>
      </w:pPr>
      <w:bookmarkStart w:id="24" w:name="P157"/>
      <w:bookmarkEnd w:id="24"/>
      <w:r>
        <w:t>б) на бумажном носителе посредством личного обращения в управление либо посредством почтового отправления с уведомлением о вручении;</w:t>
      </w:r>
    </w:p>
    <w:p w:rsidR="00E0663C" w:rsidRDefault="00E0663C" w:rsidP="00E0663C">
      <w:pPr>
        <w:pStyle w:val="ConsPlusNormal"/>
        <w:ind w:firstLine="540"/>
        <w:jc w:val="both"/>
      </w:pPr>
      <w:proofErr w:type="gramStart"/>
      <w:r>
        <w:t xml:space="preserve">в) на бумажном носителе посредством обращения в управление через МФЦ в соответствии с соглашением о взаимодействии между АУ "МФЦ" и администрацией, заключенным в соответствии с </w:t>
      </w:r>
      <w:hyperlink r:id="rId29">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w:t>
      </w:r>
      <w:proofErr w:type="gramEnd"/>
      <w:r>
        <w:t xml:space="preserve"> самоуправления или в </w:t>
      </w:r>
      <w:proofErr w:type="gramStart"/>
      <w:r>
        <w:t>случаях</w:t>
      </w:r>
      <w:proofErr w:type="gramEnd"/>
      <w:r>
        <w:t>, установленных законодательством Российской Федерации, публично-правовыми компаниями".</w:t>
      </w:r>
    </w:p>
    <w:p w:rsidR="00E0663C" w:rsidRDefault="00E0663C" w:rsidP="00E0663C">
      <w:pPr>
        <w:pStyle w:val="ConsPlusNormal"/>
        <w:ind w:firstLine="540"/>
        <w:jc w:val="both"/>
      </w:pPr>
      <w:r>
        <w:t xml:space="preserve">Формы </w:t>
      </w:r>
      <w:hyperlink r:id="rId30">
        <w:r>
          <w:rPr>
            <w:color w:val="0000FF"/>
          </w:rPr>
          <w:t>уведомления</w:t>
        </w:r>
      </w:hyperlink>
      <w:r>
        <w:t xml:space="preserve"> о сносе, </w:t>
      </w:r>
      <w:hyperlink r:id="rId31">
        <w:r>
          <w:rPr>
            <w:color w:val="0000FF"/>
          </w:rPr>
          <w:t>уведомления</w:t>
        </w:r>
      </w:hyperlink>
      <w:r>
        <w:t xml:space="preserve"> о завершении сноса утверждены Приказом Министерства строительства и жилищно-коммунального хозяйства Российской Федерации от 24.01.2019 N 34/</w:t>
      </w:r>
      <w:proofErr w:type="spellStart"/>
      <w:proofErr w:type="gramStart"/>
      <w:r>
        <w:t>пр</w:t>
      </w:r>
      <w:proofErr w:type="spellEnd"/>
      <w:proofErr w:type="gramEnd"/>
      <w: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0663C" w:rsidRDefault="00E0663C" w:rsidP="00E0663C">
      <w:pPr>
        <w:pStyle w:val="ConsPlusNormal"/>
        <w:jc w:val="both"/>
      </w:pPr>
    </w:p>
    <w:p w:rsidR="00E0663C" w:rsidRDefault="00E0663C" w:rsidP="00E0663C">
      <w:pPr>
        <w:pStyle w:val="ConsPlusTitle"/>
        <w:jc w:val="center"/>
        <w:outlineLvl w:val="2"/>
      </w:pPr>
      <w:r>
        <w:t xml:space="preserve">2.7. Исчерпывающий перечень оснований для отказа в </w:t>
      </w:r>
      <w:proofErr w:type="gramStart"/>
      <w:r>
        <w:t>приеме</w:t>
      </w:r>
      <w:proofErr w:type="gramEnd"/>
    </w:p>
    <w:p w:rsidR="00E0663C" w:rsidRDefault="00E0663C" w:rsidP="00E0663C">
      <w:pPr>
        <w:pStyle w:val="ConsPlusTitle"/>
        <w:jc w:val="center"/>
      </w:pPr>
      <w:r>
        <w:t xml:space="preserve">документов, необходимых для предоставления </w:t>
      </w:r>
      <w:proofErr w:type="gramStart"/>
      <w:r>
        <w:t>муниципальной</w:t>
      </w:r>
      <w:proofErr w:type="gramEnd"/>
    </w:p>
    <w:p w:rsidR="00E0663C" w:rsidRDefault="00E0663C" w:rsidP="00E0663C">
      <w:pPr>
        <w:pStyle w:val="ConsPlusTitle"/>
        <w:jc w:val="center"/>
      </w:pPr>
      <w:r>
        <w:t>услуги</w:t>
      </w:r>
    </w:p>
    <w:p w:rsidR="00E0663C" w:rsidRDefault="00E0663C" w:rsidP="00E0663C">
      <w:pPr>
        <w:pStyle w:val="ConsPlusNormal"/>
        <w:jc w:val="both"/>
      </w:pPr>
    </w:p>
    <w:p w:rsidR="00E0663C" w:rsidRDefault="00E0663C" w:rsidP="00E0663C">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в том числе представленных в электронной форме:</w:t>
      </w:r>
    </w:p>
    <w:p w:rsidR="00E0663C" w:rsidRDefault="00E0663C" w:rsidP="00E0663C">
      <w:pPr>
        <w:pStyle w:val="ConsPlusNormal"/>
        <w:ind w:firstLine="540"/>
        <w:jc w:val="both"/>
      </w:pPr>
      <w:bookmarkStart w:id="25" w:name="P166"/>
      <w:bookmarkEnd w:id="25"/>
      <w:r>
        <w:t>а) уведомление о сносе (уведомление о завершении сноса) представлено в орган местного самоуправления, в полномочия которого не входит предоставление муниципальной услуги;</w:t>
      </w:r>
    </w:p>
    <w:p w:rsidR="00E0663C" w:rsidRDefault="00E0663C" w:rsidP="00E0663C">
      <w:pPr>
        <w:pStyle w:val="ConsPlusNormal"/>
        <w:ind w:firstLine="540"/>
        <w:jc w:val="both"/>
      </w:pPr>
      <w:bookmarkStart w:id="26" w:name="P167"/>
      <w:bookmarkEnd w:id="26"/>
      <w:r>
        <w:t>б) неполное заполнение полей в форме уведомления о сносе (уведомления о завершении сноса), в том числе в интерактивной форме уведомления на Едином портале (региональном портале);</w:t>
      </w:r>
    </w:p>
    <w:p w:rsidR="00E0663C" w:rsidRDefault="00E0663C" w:rsidP="00E0663C">
      <w:pPr>
        <w:pStyle w:val="ConsPlusNormal"/>
        <w:ind w:firstLine="540"/>
        <w:jc w:val="both"/>
      </w:pPr>
      <w:bookmarkStart w:id="27" w:name="P168"/>
      <w:bookmarkEnd w:id="27"/>
      <w:r>
        <w:t>в) представление неполного комплекта документов, необходимых для предоставления муниципальной услуги;</w:t>
      </w:r>
    </w:p>
    <w:p w:rsidR="00E0663C" w:rsidRDefault="00E0663C" w:rsidP="00E0663C">
      <w:pPr>
        <w:pStyle w:val="ConsPlusNormal"/>
        <w:ind w:firstLine="540"/>
        <w:jc w:val="both"/>
      </w:pPr>
      <w:bookmarkStart w:id="28" w:name="P169"/>
      <w:bookmarkEnd w:id="28"/>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E0663C" w:rsidRDefault="00E0663C" w:rsidP="00E0663C">
      <w:pPr>
        <w:pStyle w:val="ConsPlusNormal"/>
        <w:ind w:firstLine="540"/>
        <w:jc w:val="both"/>
      </w:pPr>
      <w:bookmarkStart w:id="29" w:name="P170"/>
      <w:bookmarkEnd w:id="29"/>
      <w:r>
        <w:t>д) представленные документы содержат подчистки и исправления текста;</w:t>
      </w:r>
    </w:p>
    <w:p w:rsidR="00E0663C" w:rsidRDefault="00E0663C" w:rsidP="00E0663C">
      <w:pPr>
        <w:pStyle w:val="ConsPlusNormal"/>
        <w:ind w:firstLine="540"/>
        <w:jc w:val="both"/>
      </w:pPr>
      <w:bookmarkStart w:id="30" w:name="P171"/>
      <w:bookmarkEnd w:id="30"/>
      <w:r>
        <w:t xml:space="preserve">е) представленные в электронной форме документы содержат повреждения, наличие которых не позволяет в полном объеме получить </w:t>
      </w:r>
      <w:r>
        <w:lastRenderedPageBreak/>
        <w:t>информацию и сведения, содержащиеся в документах;</w:t>
      </w:r>
    </w:p>
    <w:p w:rsidR="00E0663C" w:rsidRDefault="00E0663C" w:rsidP="00E0663C">
      <w:pPr>
        <w:pStyle w:val="ConsPlusNormal"/>
        <w:ind w:firstLine="540"/>
        <w:jc w:val="both"/>
      </w:pPr>
      <w:bookmarkStart w:id="31" w:name="P172"/>
      <w:bookmarkEnd w:id="31"/>
      <w:r>
        <w:t xml:space="preserve">ж) выявлено несоблюдение установленных </w:t>
      </w:r>
      <w:hyperlink r:id="rId32">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E0663C" w:rsidRDefault="00E0663C" w:rsidP="00E0663C">
      <w:pPr>
        <w:pStyle w:val="ConsPlusNormal"/>
        <w:ind w:firstLine="540"/>
        <w:jc w:val="both"/>
      </w:pPr>
      <w:bookmarkStart w:id="32" w:name="P173"/>
      <w:bookmarkEnd w:id="32"/>
      <w:r>
        <w:t xml:space="preserve">з) уведомление о сносе (уведомление о завершении сноса) и документы, указанные в </w:t>
      </w:r>
      <w:hyperlink w:anchor="P120">
        <w:r>
          <w:rPr>
            <w:color w:val="0000FF"/>
          </w:rPr>
          <w:t>абзацах "б"</w:t>
        </w:r>
      </w:hyperlink>
      <w:r>
        <w:t xml:space="preserve"> - </w:t>
      </w:r>
      <w:hyperlink w:anchor="P125">
        <w:r>
          <w:rPr>
            <w:color w:val="0000FF"/>
          </w:rPr>
          <w:t>"ж" подпункта 2.6.1.1 пункта 2.6.1</w:t>
        </w:r>
      </w:hyperlink>
      <w:r>
        <w:t xml:space="preserve"> (</w:t>
      </w:r>
      <w:hyperlink w:anchor="P130">
        <w:r>
          <w:rPr>
            <w:color w:val="0000FF"/>
          </w:rPr>
          <w:t>абзацах "б"</w:t>
        </w:r>
      </w:hyperlink>
      <w:r>
        <w:t xml:space="preserve"> - </w:t>
      </w:r>
      <w:hyperlink w:anchor="P132">
        <w:r>
          <w:rPr>
            <w:color w:val="0000FF"/>
          </w:rPr>
          <w:t>"г" подпункта 2.6.1.2 пункта 2.6.1</w:t>
        </w:r>
      </w:hyperlink>
      <w:r>
        <w:t xml:space="preserve">) настоящего Административного регламента, представлены в электронной форме с нарушением требований, установленных </w:t>
      </w:r>
      <w:hyperlink w:anchor="P270">
        <w:r>
          <w:rPr>
            <w:color w:val="0000FF"/>
          </w:rPr>
          <w:t>пунктами 2.14.7</w:t>
        </w:r>
      </w:hyperlink>
      <w:r>
        <w:t xml:space="preserve"> - </w:t>
      </w:r>
      <w:hyperlink w:anchor="P279">
        <w:r>
          <w:rPr>
            <w:color w:val="0000FF"/>
          </w:rPr>
          <w:t>2.14.9 подраздела 2.14</w:t>
        </w:r>
      </w:hyperlink>
      <w:r>
        <w:t xml:space="preserve"> настоящего Административного регламента.</w:t>
      </w:r>
    </w:p>
    <w:p w:rsidR="00E0663C" w:rsidRDefault="00E0663C" w:rsidP="00E0663C">
      <w:pPr>
        <w:pStyle w:val="ConsPlusNormal"/>
        <w:ind w:firstLine="540"/>
        <w:jc w:val="both"/>
      </w:pPr>
      <w:r>
        <w:t xml:space="preserve">2.7.2. </w:t>
      </w:r>
      <w:hyperlink w:anchor="P922">
        <w:r>
          <w:rPr>
            <w:color w:val="0000FF"/>
          </w:rPr>
          <w:t>Решение</w:t>
        </w:r>
      </w:hyperlink>
      <w:r>
        <w:t xml:space="preserve"> об отказе в приеме документов, указанных в </w:t>
      </w:r>
      <w:hyperlink w:anchor="P117">
        <w:r>
          <w:rPr>
            <w:color w:val="0000FF"/>
          </w:rPr>
          <w:t>пункте 2.6.1</w:t>
        </w:r>
      </w:hyperlink>
      <w:r>
        <w:t xml:space="preserve"> настоящего Административного регламента, оформляется по форме согласно приложению N 6 к настоящему Административному регламенту.</w:t>
      </w:r>
    </w:p>
    <w:p w:rsidR="00E0663C" w:rsidRDefault="00E0663C" w:rsidP="00E0663C">
      <w:pPr>
        <w:pStyle w:val="ConsPlusNormal"/>
        <w:ind w:firstLine="540"/>
        <w:jc w:val="both"/>
      </w:pPr>
      <w:r>
        <w:t xml:space="preserve">2.7.3. Решение об отказе в приеме документов, указанных в </w:t>
      </w:r>
      <w:hyperlink w:anchor="P117">
        <w:r>
          <w:rPr>
            <w:color w:val="0000FF"/>
          </w:rPr>
          <w:t>пункте 2.6.1</w:t>
        </w:r>
      </w:hyperlink>
      <w:r>
        <w:t xml:space="preserve"> настоящего Административного регламента, направляется заявителю не позднее рабочего дня, следующего за днем получения уведомления о сносе (уведомления о завершении сноса), либо выдается в день личного обращения за получением указанного решения в МФЦ, выбранный при подаче такого уведомления, или управление.</w:t>
      </w:r>
    </w:p>
    <w:p w:rsidR="00E0663C" w:rsidRDefault="00E0663C" w:rsidP="00E0663C">
      <w:pPr>
        <w:pStyle w:val="ConsPlusNormal"/>
        <w:ind w:firstLine="540"/>
        <w:jc w:val="both"/>
      </w:pPr>
      <w:r>
        <w:t xml:space="preserve">2.7.4. Отказ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муниципальной услуги.</w:t>
      </w:r>
    </w:p>
    <w:p w:rsidR="00E0663C" w:rsidRDefault="00E0663C" w:rsidP="00E0663C">
      <w:pPr>
        <w:pStyle w:val="ConsPlusNormal"/>
        <w:jc w:val="both"/>
      </w:pPr>
    </w:p>
    <w:p w:rsidR="00E0663C" w:rsidRDefault="00E0663C" w:rsidP="00E0663C">
      <w:pPr>
        <w:pStyle w:val="ConsPlusTitle"/>
        <w:jc w:val="center"/>
        <w:outlineLvl w:val="2"/>
      </w:pPr>
      <w:r>
        <w:t>2.8. Исчерпывающий перечень оснований для приостановления</w:t>
      </w:r>
    </w:p>
    <w:p w:rsidR="00E0663C" w:rsidRDefault="00E0663C" w:rsidP="00E0663C">
      <w:pPr>
        <w:pStyle w:val="ConsPlusTitle"/>
        <w:jc w:val="center"/>
      </w:pPr>
      <w:r>
        <w:t>предоставления муниципальной услуги или отказа</w:t>
      </w:r>
    </w:p>
    <w:p w:rsidR="00E0663C" w:rsidRDefault="00E0663C" w:rsidP="00E0663C">
      <w:pPr>
        <w:pStyle w:val="ConsPlusTitle"/>
        <w:jc w:val="center"/>
      </w:pPr>
      <w:r>
        <w:t xml:space="preserve">в </w:t>
      </w:r>
      <w:proofErr w:type="gramStart"/>
      <w:r>
        <w:t>предоставлении</w:t>
      </w:r>
      <w:proofErr w:type="gramEnd"/>
      <w:r>
        <w:t xml:space="preserve">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2.8.1. Основания для приостановления предоставления муниципальной услуги отсутствуют.</w:t>
      </w:r>
    </w:p>
    <w:p w:rsidR="00E0663C" w:rsidRDefault="00E0663C" w:rsidP="00E0663C">
      <w:pPr>
        <w:pStyle w:val="ConsPlusNormal"/>
        <w:ind w:firstLine="540"/>
        <w:jc w:val="both"/>
      </w:pPr>
      <w:r>
        <w:t xml:space="preserve">Исчерпывающие перечни оснований для отказа в </w:t>
      </w:r>
      <w:proofErr w:type="gramStart"/>
      <w:r>
        <w:t>предоставлении</w:t>
      </w:r>
      <w:proofErr w:type="gramEnd"/>
      <w:r>
        <w:t xml:space="preserve"> муниципальной услуги указаны в </w:t>
      </w:r>
      <w:hyperlink w:anchor="P184">
        <w:r>
          <w:rPr>
            <w:color w:val="0000FF"/>
          </w:rPr>
          <w:t>пунктах 2.8.2</w:t>
        </w:r>
      </w:hyperlink>
      <w:r>
        <w:t xml:space="preserve"> - </w:t>
      </w:r>
      <w:hyperlink w:anchor="P189">
        <w:r>
          <w:rPr>
            <w:color w:val="0000FF"/>
          </w:rPr>
          <w:t>2.8.3</w:t>
        </w:r>
      </w:hyperlink>
      <w:r>
        <w:t xml:space="preserve"> настоящего Административного регламента.</w:t>
      </w:r>
    </w:p>
    <w:p w:rsidR="00E0663C" w:rsidRDefault="00E0663C" w:rsidP="00E0663C">
      <w:pPr>
        <w:pStyle w:val="ConsPlusNormal"/>
        <w:ind w:firstLine="540"/>
        <w:jc w:val="both"/>
      </w:pPr>
      <w:bookmarkStart w:id="33" w:name="P184"/>
      <w:bookmarkEnd w:id="33"/>
      <w:r>
        <w:t>2.8.2. В случае представления уведомления о сносе основаниями для отказа в предоставлении муниципальной услуги являются:</w:t>
      </w:r>
    </w:p>
    <w:p w:rsidR="00E0663C" w:rsidRDefault="00E0663C" w:rsidP="00E0663C">
      <w:pPr>
        <w:pStyle w:val="ConsPlusNormal"/>
        <w:ind w:firstLine="540"/>
        <w:jc w:val="both"/>
      </w:pPr>
      <w:bookmarkStart w:id="34" w:name="P185"/>
      <w:bookmarkEnd w:id="34"/>
      <w:r>
        <w:t xml:space="preserve">а)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bookmarkStart w:id="35" w:name="P186"/>
      <w:bookmarkEnd w:id="35"/>
      <w:r>
        <w:t>б) отсутствие документов (сведений), предусмотренных нормативными правовыми актами Российской Федерации;</w:t>
      </w:r>
    </w:p>
    <w:p w:rsidR="00E0663C" w:rsidRDefault="00E0663C" w:rsidP="00E0663C">
      <w:pPr>
        <w:pStyle w:val="ConsPlusNormal"/>
        <w:ind w:firstLine="540"/>
        <w:jc w:val="both"/>
      </w:pPr>
      <w:bookmarkStart w:id="36" w:name="P187"/>
      <w:bookmarkEnd w:id="36"/>
      <w:r>
        <w:t>в) заявитель не является правообладателем объекта капитального строительства;</w:t>
      </w:r>
    </w:p>
    <w:p w:rsidR="00E0663C" w:rsidRDefault="00E0663C" w:rsidP="00E0663C">
      <w:pPr>
        <w:pStyle w:val="ConsPlusNormal"/>
        <w:ind w:firstLine="540"/>
        <w:jc w:val="both"/>
      </w:pPr>
      <w:bookmarkStart w:id="37" w:name="P188"/>
      <w:bookmarkEnd w:id="37"/>
      <w:r>
        <w:t>г) уведомление о сносе содержит сведения об объекте, который не является объектом капитального строительства.</w:t>
      </w:r>
    </w:p>
    <w:p w:rsidR="00E0663C" w:rsidRDefault="00E0663C" w:rsidP="00E0663C">
      <w:pPr>
        <w:pStyle w:val="ConsPlusNormal"/>
        <w:ind w:firstLine="540"/>
        <w:jc w:val="both"/>
      </w:pPr>
      <w:bookmarkStart w:id="38" w:name="P189"/>
      <w:bookmarkEnd w:id="38"/>
      <w:r>
        <w:lastRenderedPageBreak/>
        <w:t>2.8.3. В случае представления уведомления о завершении сноса основаниями для отказа в предоставлении муниципальной услуги являются:</w:t>
      </w:r>
    </w:p>
    <w:p w:rsidR="00E0663C" w:rsidRDefault="00E0663C" w:rsidP="00E0663C">
      <w:pPr>
        <w:pStyle w:val="ConsPlusNormal"/>
        <w:ind w:firstLine="540"/>
        <w:jc w:val="both"/>
      </w:pPr>
      <w:bookmarkStart w:id="39" w:name="P190"/>
      <w:bookmarkEnd w:id="39"/>
      <w:r>
        <w:t xml:space="preserve">а)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bookmarkStart w:id="40" w:name="P191"/>
      <w:bookmarkEnd w:id="40"/>
      <w:r>
        <w:t>б) отсутствие документов (сведений), предусмотренных нормативными правовыми актами Российской Федерации.</w:t>
      </w:r>
    </w:p>
    <w:p w:rsidR="00E0663C" w:rsidRDefault="00E0663C" w:rsidP="00E0663C">
      <w:pPr>
        <w:pStyle w:val="ConsPlusNormal"/>
        <w:jc w:val="both"/>
      </w:pPr>
    </w:p>
    <w:p w:rsidR="00E0663C" w:rsidRDefault="00E0663C" w:rsidP="00E0663C">
      <w:pPr>
        <w:pStyle w:val="ConsPlusTitle"/>
        <w:jc w:val="center"/>
        <w:outlineLvl w:val="2"/>
      </w:pPr>
      <w:r>
        <w:t>2.9. Размер платы, взимаемой с заявителя при предоставлении</w:t>
      </w:r>
    </w:p>
    <w:p w:rsidR="00E0663C" w:rsidRDefault="00E0663C" w:rsidP="00E0663C">
      <w:pPr>
        <w:pStyle w:val="ConsPlusTitle"/>
        <w:jc w:val="center"/>
      </w:pPr>
      <w:r>
        <w:t>муниципальной услуги, и способы ее взимания</w:t>
      </w:r>
    </w:p>
    <w:p w:rsidR="00E0663C" w:rsidRDefault="00E0663C" w:rsidP="00E0663C">
      <w:pPr>
        <w:pStyle w:val="ConsPlusNormal"/>
        <w:jc w:val="both"/>
      </w:pPr>
    </w:p>
    <w:p w:rsidR="00E0663C" w:rsidRDefault="00E0663C" w:rsidP="00E0663C">
      <w:pPr>
        <w:pStyle w:val="ConsPlusNormal"/>
        <w:ind w:firstLine="540"/>
        <w:jc w:val="both"/>
      </w:pPr>
      <w:r>
        <w:t>Предоставление муниципальной услуги осуществляется без взимания платы.</w:t>
      </w:r>
    </w:p>
    <w:p w:rsidR="00E0663C" w:rsidRDefault="00E0663C" w:rsidP="00E0663C">
      <w:pPr>
        <w:pStyle w:val="ConsPlusNormal"/>
        <w:jc w:val="both"/>
      </w:pPr>
    </w:p>
    <w:p w:rsidR="00E0663C" w:rsidRDefault="00E0663C" w:rsidP="00E0663C">
      <w:pPr>
        <w:pStyle w:val="ConsPlusTitle"/>
        <w:jc w:val="center"/>
        <w:outlineLvl w:val="2"/>
      </w:pPr>
      <w:r>
        <w:t>2.10. Максимальный срок ожидания в очереди при подаче</w:t>
      </w:r>
    </w:p>
    <w:p w:rsidR="00E0663C" w:rsidRDefault="00E0663C" w:rsidP="00E0663C">
      <w:pPr>
        <w:pStyle w:val="ConsPlusTitle"/>
        <w:jc w:val="center"/>
      </w:pPr>
      <w:r>
        <w:t>заявителем запроса о предоставлении муниципальной услуги</w:t>
      </w:r>
    </w:p>
    <w:p w:rsidR="00E0663C" w:rsidRDefault="00E0663C" w:rsidP="00E0663C">
      <w:pPr>
        <w:pStyle w:val="ConsPlusTitle"/>
        <w:jc w:val="center"/>
      </w:pPr>
      <w:r>
        <w:t xml:space="preserve">и при получении результата предоставления </w:t>
      </w:r>
      <w:proofErr w:type="gramStart"/>
      <w:r>
        <w:t>муниципальной</w:t>
      </w:r>
      <w:proofErr w:type="gramEnd"/>
    </w:p>
    <w:p w:rsidR="00E0663C" w:rsidRDefault="00E0663C" w:rsidP="00E0663C">
      <w:pPr>
        <w:pStyle w:val="ConsPlusTitle"/>
        <w:jc w:val="center"/>
      </w:pPr>
      <w:r>
        <w:t>услуги</w:t>
      </w:r>
    </w:p>
    <w:p w:rsidR="00E0663C" w:rsidRDefault="00E0663C" w:rsidP="00E0663C">
      <w:pPr>
        <w:pStyle w:val="ConsPlusNormal"/>
        <w:jc w:val="both"/>
      </w:pPr>
    </w:p>
    <w:p w:rsidR="00E0663C" w:rsidRDefault="00E0663C" w:rsidP="00E0663C">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E0663C" w:rsidRDefault="00E0663C" w:rsidP="00E0663C">
      <w:pPr>
        <w:pStyle w:val="ConsPlusNormal"/>
        <w:jc w:val="both"/>
      </w:pPr>
    </w:p>
    <w:p w:rsidR="00E0663C" w:rsidRDefault="00E0663C" w:rsidP="00E0663C">
      <w:pPr>
        <w:pStyle w:val="ConsPlusTitle"/>
        <w:jc w:val="center"/>
        <w:outlineLvl w:val="2"/>
      </w:pPr>
      <w:bookmarkStart w:id="41" w:name="P205"/>
      <w:bookmarkEnd w:id="41"/>
      <w:r>
        <w:t>2.11. Срок регистрации запроса заявителя о предоставлении</w:t>
      </w:r>
    </w:p>
    <w:p w:rsidR="00E0663C" w:rsidRDefault="00E0663C" w:rsidP="00E0663C">
      <w:pPr>
        <w:pStyle w:val="ConsPlusTitle"/>
        <w:jc w:val="center"/>
      </w:pPr>
      <w:r>
        <w:t>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Регистрация уведомления о сносе (уведомления о завершении сноса), представленного заявителем указанными в </w:t>
      </w:r>
      <w:hyperlink w:anchor="P152">
        <w:r>
          <w:rPr>
            <w:color w:val="0000FF"/>
          </w:rPr>
          <w:t>пункте 2.6.6</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получения.</w:t>
      </w:r>
    </w:p>
    <w:p w:rsidR="00E0663C" w:rsidRDefault="00E0663C" w:rsidP="00E0663C">
      <w:pPr>
        <w:pStyle w:val="ConsPlusNormal"/>
        <w:ind w:firstLine="540"/>
        <w:jc w:val="both"/>
      </w:pPr>
      <w:r>
        <w:t>В случае представления уведомления о сносе (уведомления о завершении сноса) посредством Единого портала (регионального портала) вне рабочего времени управления либо в выходной, нерабочий праздничный день днем получения уведомления о сносе (уведомления о завершении сноса) считается первый рабочий день, следующий за днем представления заявителем указанного уведомления.</w:t>
      </w:r>
    </w:p>
    <w:p w:rsidR="00E0663C" w:rsidRDefault="00E0663C" w:rsidP="00E0663C">
      <w:pPr>
        <w:pStyle w:val="ConsPlusNormal"/>
        <w:ind w:firstLine="540"/>
        <w:jc w:val="both"/>
      </w:pPr>
      <w:r>
        <w:t>Уведомление о сносе (уведомление о завершении сноса) считается полученным управлением со дня его регистрации.</w:t>
      </w:r>
    </w:p>
    <w:p w:rsidR="00E0663C" w:rsidRDefault="00E0663C" w:rsidP="00E0663C">
      <w:pPr>
        <w:pStyle w:val="ConsPlusNormal"/>
        <w:jc w:val="both"/>
      </w:pPr>
    </w:p>
    <w:p w:rsidR="00E0663C" w:rsidRDefault="00E0663C" w:rsidP="00E0663C">
      <w:pPr>
        <w:pStyle w:val="ConsPlusTitle"/>
        <w:jc w:val="center"/>
        <w:outlineLvl w:val="2"/>
      </w:pPr>
      <w:r>
        <w:t>2.12. Требования к помещениям, в которых предоставляется</w:t>
      </w:r>
    </w:p>
    <w:p w:rsidR="00E0663C" w:rsidRDefault="00E0663C" w:rsidP="00E0663C">
      <w:pPr>
        <w:pStyle w:val="ConsPlusTitle"/>
        <w:jc w:val="center"/>
      </w:pPr>
      <w:r>
        <w:t>муниципальная услуга</w:t>
      </w:r>
    </w:p>
    <w:p w:rsidR="00E0663C" w:rsidRDefault="00E0663C" w:rsidP="00E0663C">
      <w:pPr>
        <w:pStyle w:val="ConsPlusNormal"/>
        <w:jc w:val="both"/>
      </w:pPr>
    </w:p>
    <w:p w:rsidR="00E0663C" w:rsidRDefault="00E0663C" w:rsidP="00E0663C">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E0663C" w:rsidRDefault="00E0663C" w:rsidP="00E0663C">
      <w:pPr>
        <w:pStyle w:val="ConsPlusNormal"/>
        <w:ind w:firstLine="540"/>
        <w:jc w:val="both"/>
      </w:pPr>
      <w: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0663C" w:rsidRDefault="00E0663C" w:rsidP="00E0663C">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E0663C" w:rsidRDefault="00E0663C" w:rsidP="00E0663C">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0663C" w:rsidRDefault="00E0663C" w:rsidP="00E0663C">
      <w:pPr>
        <w:pStyle w:val="ConsPlusNormal"/>
        <w:ind w:firstLine="540"/>
        <w:jc w:val="both"/>
      </w:pPr>
      <w:r>
        <w:t>Доступ заявителей к парковочным местам является бесплатным.</w:t>
      </w:r>
    </w:p>
    <w:p w:rsidR="00E0663C" w:rsidRDefault="00E0663C" w:rsidP="00E0663C">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E0663C" w:rsidRDefault="00E0663C" w:rsidP="00E0663C">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E0663C" w:rsidRDefault="00E0663C" w:rsidP="00E0663C">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E0663C" w:rsidRDefault="00E0663C" w:rsidP="00E0663C">
      <w:pPr>
        <w:pStyle w:val="ConsPlusNormal"/>
        <w:ind w:firstLine="540"/>
        <w:jc w:val="both"/>
      </w:pPr>
      <w:r>
        <w:t>- информационными стендами, на которых размещается визуальная и текстовая информация;</w:t>
      </w:r>
    </w:p>
    <w:p w:rsidR="00E0663C" w:rsidRDefault="00E0663C" w:rsidP="00E0663C">
      <w:pPr>
        <w:pStyle w:val="ConsPlusNormal"/>
        <w:ind w:firstLine="540"/>
        <w:jc w:val="both"/>
      </w:pPr>
      <w:r>
        <w:t>- стульями и столами для оформления документов.</w:t>
      </w:r>
    </w:p>
    <w:p w:rsidR="00E0663C" w:rsidRDefault="00E0663C" w:rsidP="00E0663C">
      <w:pPr>
        <w:pStyle w:val="ConsPlusNormal"/>
        <w:ind w:firstLine="540"/>
        <w:jc w:val="both"/>
      </w:pPr>
      <w:r>
        <w:t>К информационным стендам должна быть обеспечена возможность свободного доступа граждан.</w:t>
      </w:r>
    </w:p>
    <w:p w:rsidR="00E0663C" w:rsidRDefault="00E0663C" w:rsidP="00E0663C">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E0663C" w:rsidRDefault="00E0663C" w:rsidP="00E0663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E0663C" w:rsidRDefault="00E0663C" w:rsidP="00E0663C">
      <w:pPr>
        <w:pStyle w:val="ConsPlusNormal"/>
        <w:ind w:firstLine="540"/>
        <w:jc w:val="both"/>
      </w:pPr>
      <w:r>
        <w:t>- режим работы органов, предоставляющих муниципальную услугу;</w:t>
      </w:r>
    </w:p>
    <w:p w:rsidR="00E0663C" w:rsidRDefault="00E0663C" w:rsidP="00E0663C">
      <w:pPr>
        <w:pStyle w:val="ConsPlusNormal"/>
        <w:ind w:firstLine="540"/>
        <w:jc w:val="both"/>
      </w:pPr>
      <w:r>
        <w:t>- графики личного приема граждан уполномоченными должностными лицами;</w:t>
      </w:r>
    </w:p>
    <w:p w:rsidR="00E0663C" w:rsidRDefault="00E0663C" w:rsidP="00E0663C">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0663C" w:rsidRDefault="00E0663C" w:rsidP="00E0663C">
      <w:pPr>
        <w:pStyle w:val="ConsPlusNormal"/>
        <w:ind w:firstLine="540"/>
        <w:jc w:val="both"/>
      </w:pPr>
      <w:r>
        <w:t>- текст настоящего Административного регламента (полная версия - на официальном сайте администрации, извлечения - на информационных стендах);</w:t>
      </w:r>
    </w:p>
    <w:p w:rsidR="00E0663C" w:rsidRDefault="00E0663C" w:rsidP="00E0663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E0663C" w:rsidRDefault="00E0663C" w:rsidP="00E0663C">
      <w:pPr>
        <w:pStyle w:val="ConsPlusNormal"/>
        <w:ind w:firstLine="540"/>
        <w:jc w:val="both"/>
      </w:pPr>
      <w:r>
        <w:t>- образцы оформления документов.</w:t>
      </w:r>
    </w:p>
    <w:p w:rsidR="00E0663C" w:rsidRDefault="00E0663C" w:rsidP="00E0663C">
      <w:pPr>
        <w:pStyle w:val="ConsPlusNormal"/>
        <w:ind w:firstLine="540"/>
        <w:jc w:val="both"/>
      </w:pPr>
      <w:r>
        <w:t xml:space="preserve">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w:t>
      </w:r>
      <w:r>
        <w:lastRenderedPageBreak/>
        <w:t>документов.</w:t>
      </w:r>
    </w:p>
    <w:p w:rsidR="00E0663C" w:rsidRDefault="00E0663C" w:rsidP="00E0663C">
      <w:pPr>
        <w:pStyle w:val="ConsPlusNormal"/>
        <w:ind w:firstLine="540"/>
        <w:jc w:val="both"/>
      </w:pPr>
      <w:r>
        <w:t>2.12.7. Требования к обеспечению условий доступности муниципальных услуг для инвалидов.</w:t>
      </w:r>
    </w:p>
    <w:p w:rsidR="00E0663C" w:rsidRDefault="00E0663C" w:rsidP="00E0663C">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E0663C" w:rsidRDefault="00E0663C" w:rsidP="00E0663C">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E0663C" w:rsidRDefault="00E0663C" w:rsidP="00E0663C">
      <w:pPr>
        <w:pStyle w:val="ConsPlusNormal"/>
        <w:jc w:val="both"/>
      </w:pPr>
    </w:p>
    <w:p w:rsidR="00E0663C" w:rsidRDefault="00E0663C" w:rsidP="00E0663C">
      <w:pPr>
        <w:pStyle w:val="ConsPlusTitle"/>
        <w:jc w:val="center"/>
        <w:outlineLvl w:val="2"/>
      </w:pPr>
      <w:r>
        <w:t>2.13. Показатели доступности и качества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2.13.1. Основными показателями доступности предоставления муниципальной услуги являются:</w:t>
      </w:r>
    </w:p>
    <w:p w:rsidR="00E0663C" w:rsidRDefault="00E0663C" w:rsidP="00E0663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E0663C" w:rsidRDefault="00E0663C" w:rsidP="00E0663C">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(регионального портала);</w:t>
      </w:r>
    </w:p>
    <w:p w:rsidR="00E0663C" w:rsidRDefault="00E0663C" w:rsidP="00E0663C">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0663C" w:rsidRDefault="00E0663C" w:rsidP="00E0663C">
      <w:pPr>
        <w:pStyle w:val="ConsPlusNormal"/>
        <w:ind w:firstLine="540"/>
        <w:jc w:val="both"/>
      </w:pPr>
      <w:r>
        <w:t>- доступность электронных форм документов, необходимых для предоставления услуги;</w:t>
      </w:r>
    </w:p>
    <w:p w:rsidR="00E0663C" w:rsidRDefault="00E0663C" w:rsidP="00E0663C">
      <w:pPr>
        <w:pStyle w:val="ConsPlusNormal"/>
        <w:ind w:firstLine="540"/>
        <w:jc w:val="both"/>
      </w:pPr>
      <w:r>
        <w:t>- возможность подачи заявлений, уведомлений и прилагаемых к ним документов в электронной форме.</w:t>
      </w:r>
    </w:p>
    <w:p w:rsidR="00E0663C" w:rsidRDefault="00E0663C" w:rsidP="00E0663C">
      <w:pPr>
        <w:pStyle w:val="ConsPlusNormal"/>
        <w:ind w:firstLine="540"/>
        <w:jc w:val="both"/>
      </w:pPr>
      <w:r>
        <w:t>2.13.2. Основными показателями качества предоставления муниципальной услуги являются:</w:t>
      </w:r>
    </w:p>
    <w:p w:rsidR="00E0663C" w:rsidRDefault="00E0663C" w:rsidP="00E0663C">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E0663C" w:rsidRDefault="00E0663C" w:rsidP="00E0663C">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E0663C" w:rsidRDefault="00E0663C" w:rsidP="00E0663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E0663C" w:rsidRDefault="00E0663C" w:rsidP="00E0663C">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w:t>
      </w:r>
      <w:r>
        <w:lastRenderedPageBreak/>
        <w:t>предоставления муниципальной услуги;</w:t>
      </w:r>
    </w:p>
    <w:p w:rsidR="00E0663C" w:rsidRDefault="00E0663C" w:rsidP="00E0663C">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E0663C" w:rsidRDefault="00E0663C" w:rsidP="00E0663C">
      <w:pPr>
        <w:pStyle w:val="ConsPlusNormal"/>
        <w:jc w:val="both"/>
      </w:pPr>
    </w:p>
    <w:p w:rsidR="00E0663C" w:rsidRDefault="00E0663C" w:rsidP="00E0663C">
      <w:pPr>
        <w:pStyle w:val="ConsPlusTitle"/>
        <w:jc w:val="center"/>
        <w:outlineLvl w:val="2"/>
      </w:pPr>
      <w:r>
        <w:t>2.14. Иные требования к предоставлению муниципальной услуги,</w:t>
      </w:r>
    </w:p>
    <w:p w:rsidR="00E0663C" w:rsidRDefault="00E0663C" w:rsidP="00E0663C">
      <w:pPr>
        <w:pStyle w:val="ConsPlusTitle"/>
        <w:jc w:val="center"/>
      </w:pPr>
      <w:r>
        <w:t>в том числе учитывающие особенности предоставления</w:t>
      </w:r>
    </w:p>
    <w:p w:rsidR="00E0663C" w:rsidRDefault="00E0663C" w:rsidP="00E0663C">
      <w:pPr>
        <w:pStyle w:val="ConsPlusTitle"/>
        <w:jc w:val="center"/>
      </w:pPr>
      <w:r>
        <w:t>муниципальных услуг в МФЦ и особенности предоставления</w:t>
      </w:r>
    </w:p>
    <w:p w:rsidR="00E0663C" w:rsidRDefault="00E0663C" w:rsidP="00E0663C">
      <w:pPr>
        <w:pStyle w:val="ConsPlusTitle"/>
        <w:jc w:val="center"/>
      </w:pPr>
      <w:r>
        <w:t xml:space="preserve">муниципальных услуг в электронном </w:t>
      </w:r>
      <w:proofErr w:type="gramStart"/>
      <w:r>
        <w:t>виде</w:t>
      </w:r>
      <w:proofErr w:type="gramEnd"/>
    </w:p>
    <w:p w:rsidR="00E0663C" w:rsidRDefault="00E0663C" w:rsidP="00E0663C">
      <w:pPr>
        <w:pStyle w:val="ConsPlusNormal"/>
        <w:jc w:val="both"/>
      </w:pPr>
    </w:p>
    <w:p w:rsidR="00E0663C" w:rsidRDefault="00E0663C" w:rsidP="00E0663C">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E0663C" w:rsidRDefault="00E0663C" w:rsidP="00E0663C">
      <w:pPr>
        <w:pStyle w:val="ConsPlusNormal"/>
        <w:ind w:firstLine="540"/>
        <w:jc w:val="both"/>
      </w:pPr>
      <w:r>
        <w:t>- подготовка и выдача результатов и материалов обследования объекта капитального строительства.</w:t>
      </w:r>
    </w:p>
    <w:p w:rsidR="00E0663C" w:rsidRDefault="00E0663C" w:rsidP="00E0663C">
      <w:pPr>
        <w:pStyle w:val="ConsPlusNormal"/>
        <w:ind w:firstLine="540"/>
        <w:jc w:val="both"/>
      </w:pPr>
      <w:r>
        <w:t>Результатом услуги являются подготовка и выдача индивидуальным предпринимателем или юридическим лицом, которые являются членами саморегулируемых организаций в области инженерных изысканий, или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результатов и материалов обследования объекта капитального строительства;</w:t>
      </w:r>
    </w:p>
    <w:p w:rsidR="00E0663C" w:rsidRDefault="00E0663C" w:rsidP="00E0663C">
      <w:pPr>
        <w:pStyle w:val="ConsPlusNormal"/>
        <w:ind w:firstLine="540"/>
        <w:jc w:val="both"/>
      </w:pPr>
      <w:r>
        <w:t>- подготовка и выдача проекта организации работ по сносу объекта капитального строительства.</w:t>
      </w:r>
    </w:p>
    <w:p w:rsidR="00E0663C" w:rsidRDefault="00E0663C" w:rsidP="00E0663C">
      <w:pPr>
        <w:pStyle w:val="ConsPlusNormal"/>
        <w:ind w:firstLine="540"/>
        <w:jc w:val="both"/>
      </w:pPr>
      <w:r>
        <w:t>Результатом услуги являются подготовка и выдача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проекта организации работ по сносу объектов капитального строительства.</w:t>
      </w:r>
    </w:p>
    <w:p w:rsidR="00E0663C" w:rsidRDefault="00E0663C" w:rsidP="00E0663C">
      <w:pPr>
        <w:pStyle w:val="ConsPlusNormal"/>
        <w:ind w:firstLine="540"/>
        <w:jc w:val="both"/>
      </w:pPr>
      <w:r>
        <w:t xml:space="preserve">2.14.2. </w:t>
      </w:r>
      <w:hyperlink r:id="rId34">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E0663C" w:rsidRDefault="00E0663C" w:rsidP="00E0663C">
      <w:pPr>
        <w:pStyle w:val="ConsPlusNormal"/>
        <w:ind w:firstLine="540"/>
        <w:jc w:val="both"/>
      </w:pPr>
      <w:r>
        <w:t>2.14.3. Прием заявителей (прием и выдача документов) осуществляется уполномоченными специалистами МФЦ.</w:t>
      </w:r>
    </w:p>
    <w:p w:rsidR="00E0663C" w:rsidRDefault="00E0663C" w:rsidP="00E0663C">
      <w:pPr>
        <w:pStyle w:val="ConsPlusNormal"/>
        <w:ind w:firstLine="540"/>
        <w:jc w:val="both"/>
      </w:pPr>
      <w:r>
        <w:lastRenderedPageBreak/>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E0663C" w:rsidRDefault="00E0663C" w:rsidP="00E0663C">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E0663C" w:rsidRDefault="00E0663C" w:rsidP="00E0663C">
      <w:pPr>
        <w:pStyle w:val="ConsPlusNormal"/>
        <w:ind w:firstLine="540"/>
        <w:jc w:val="both"/>
      </w:pPr>
      <w:r>
        <w:t>2.14.5. Заявителям обеспечивается возможность копирования форм уведомлений, размещенных на официальном сайте администрации городского округа город Воронеж в сети Интернет, на Едином портале, региональном портале.</w:t>
      </w:r>
    </w:p>
    <w:p w:rsidR="00E0663C" w:rsidRDefault="00E0663C" w:rsidP="00E0663C">
      <w:pPr>
        <w:pStyle w:val="ConsPlusNormal"/>
        <w:ind w:firstLine="540"/>
        <w:jc w:val="both"/>
      </w:pPr>
      <w:r>
        <w:t xml:space="preserve">2.14.6. Информационные системы, используемые для предоставления муниципальной услуги: Единый портал, региональный портал, СМЭВ, ГИС ВО "ОГД </w:t>
      </w:r>
      <w:proofErr w:type="gramStart"/>
      <w:r>
        <w:t>ВО</w:t>
      </w:r>
      <w:proofErr w:type="gramEnd"/>
      <w:r>
        <w:t>".</w:t>
      </w:r>
    </w:p>
    <w:p w:rsidR="00E0663C" w:rsidRDefault="00E0663C" w:rsidP="00E0663C">
      <w:pPr>
        <w:pStyle w:val="ConsPlusNormal"/>
        <w:ind w:firstLine="540"/>
        <w:jc w:val="both"/>
      </w:pPr>
      <w:bookmarkStart w:id="42" w:name="P270"/>
      <w:bookmarkEnd w:id="42"/>
      <w:r>
        <w:t>2.14.7. 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E0663C" w:rsidRDefault="00E0663C" w:rsidP="00E0663C">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E0663C" w:rsidRDefault="00E0663C" w:rsidP="00E0663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E0663C" w:rsidRDefault="00E0663C" w:rsidP="00E0663C">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E0663C" w:rsidRDefault="00E0663C" w:rsidP="00E0663C">
      <w:pPr>
        <w:pStyle w:val="ConsPlusNormal"/>
        <w:ind w:firstLine="540"/>
        <w:jc w:val="both"/>
      </w:pPr>
      <w:r>
        <w:t xml:space="preserve">2.14.8. </w:t>
      </w:r>
      <w:proofErr w:type="gramStart"/>
      <w:r>
        <w:t xml:space="preserve">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w:t>
      </w:r>
      <w:proofErr w:type="gramEnd"/>
      <w:r>
        <w:t xml:space="preserve"> (графической подписи лица, печати, углового штампа бланка) с использованием следующих режимов:</w:t>
      </w:r>
    </w:p>
    <w:p w:rsidR="00E0663C" w:rsidRDefault="00E0663C" w:rsidP="00E0663C">
      <w:pPr>
        <w:pStyle w:val="ConsPlusNormal"/>
        <w:ind w:firstLine="540"/>
        <w:jc w:val="both"/>
      </w:pPr>
      <w:r>
        <w:t>- "черно-белый" (при отсутствии в документе графических изображений и (или) цветного текста);</w:t>
      </w:r>
    </w:p>
    <w:p w:rsidR="00E0663C" w:rsidRDefault="00E0663C" w:rsidP="00E0663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E0663C" w:rsidRDefault="00E0663C" w:rsidP="00E0663C">
      <w:pPr>
        <w:pStyle w:val="ConsPlusNormal"/>
        <w:ind w:firstLine="540"/>
        <w:jc w:val="both"/>
      </w:pPr>
      <w:r>
        <w:lastRenderedPageBreak/>
        <w:t>- "цветной" или "режим полной цветопередачи" (при наличии в документе цветных графических изображений либо цветного текста).</w:t>
      </w:r>
    </w:p>
    <w:p w:rsidR="00E0663C" w:rsidRDefault="00E0663C" w:rsidP="00E0663C">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E0663C" w:rsidRDefault="00E0663C" w:rsidP="00E0663C">
      <w:pPr>
        <w:pStyle w:val="ConsPlusNormal"/>
        <w:ind w:firstLine="540"/>
        <w:jc w:val="both"/>
      </w:pPr>
      <w:bookmarkStart w:id="43" w:name="P279"/>
      <w:bookmarkEnd w:id="43"/>
      <w:r>
        <w:t>2.14.9. 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E0663C" w:rsidRDefault="00E0663C" w:rsidP="00E0663C">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документа, представляемого в электронной форме.</w:t>
      </w:r>
    </w:p>
    <w:p w:rsidR="00E0663C" w:rsidRDefault="00E0663C" w:rsidP="00E0663C">
      <w:pPr>
        <w:pStyle w:val="ConsPlusNormal"/>
        <w:jc w:val="both"/>
      </w:pPr>
    </w:p>
    <w:p w:rsidR="00E0663C" w:rsidRDefault="00E0663C" w:rsidP="00E0663C">
      <w:pPr>
        <w:pStyle w:val="ConsPlusTitle"/>
        <w:jc w:val="center"/>
        <w:outlineLvl w:val="1"/>
      </w:pPr>
      <w:r>
        <w:t>III. СОСТАВ, ПОСЛЕДОВАТЕЛЬНОСТЬ И СРОКИ ВЫПОЛНЕНИЯ</w:t>
      </w:r>
    </w:p>
    <w:p w:rsidR="00E0663C" w:rsidRDefault="00E0663C" w:rsidP="00E0663C">
      <w:pPr>
        <w:pStyle w:val="ConsPlusTitle"/>
        <w:jc w:val="center"/>
      </w:pPr>
      <w:r>
        <w:t>АДМИНИСТРАТИВНЫХ ПРОЦЕДУР, ТРЕБОВАНИЯ К ПОРЯДКУ ИХ ВЫПОЛНЕНИЯ, В ТОМ ЧИСЛЕ ОСОБЕННОСТИ ВЫПОЛНЕНИЯ</w:t>
      </w:r>
    </w:p>
    <w:p w:rsidR="00E0663C" w:rsidRDefault="00E0663C" w:rsidP="00E0663C">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E0663C" w:rsidRDefault="00E0663C" w:rsidP="00E0663C">
      <w:pPr>
        <w:pStyle w:val="ConsPlusNormal"/>
        <w:jc w:val="both"/>
      </w:pPr>
    </w:p>
    <w:p w:rsidR="00E0663C" w:rsidRDefault="00E0663C" w:rsidP="00E0663C">
      <w:pPr>
        <w:pStyle w:val="ConsPlusTitle"/>
        <w:jc w:val="center"/>
        <w:outlineLvl w:val="2"/>
      </w:pPr>
      <w:r>
        <w:t>3.1. Перечень вариантов предоставления муниципальной услуги,</w:t>
      </w:r>
    </w:p>
    <w:p w:rsidR="00E0663C" w:rsidRDefault="00E0663C" w:rsidP="00E0663C">
      <w:pPr>
        <w:pStyle w:val="ConsPlusTitle"/>
        <w:jc w:val="center"/>
      </w:pPr>
      <w:r>
        <w:t>включающий в том числе порядок оставления запроса заявителя</w:t>
      </w:r>
    </w:p>
    <w:p w:rsidR="00E0663C" w:rsidRDefault="00E0663C" w:rsidP="00E0663C">
      <w:pPr>
        <w:pStyle w:val="ConsPlusTitle"/>
        <w:jc w:val="center"/>
      </w:pPr>
      <w:r>
        <w:t>о предоставлении муниципальной услуги без рассмотрения</w:t>
      </w:r>
    </w:p>
    <w:p w:rsidR="00E0663C" w:rsidRDefault="00E0663C" w:rsidP="00E0663C">
      <w:pPr>
        <w:pStyle w:val="ConsPlusNormal"/>
        <w:jc w:val="both"/>
      </w:pPr>
    </w:p>
    <w:p w:rsidR="00E0663C" w:rsidRDefault="00E0663C" w:rsidP="00E0663C">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0663C" w:rsidRDefault="00E0663C" w:rsidP="00E0663C">
      <w:pPr>
        <w:pStyle w:val="ConsPlusNormal"/>
        <w:ind w:firstLine="540"/>
        <w:jc w:val="both"/>
      </w:pPr>
      <w:r>
        <w:t>- вариант 1 - направление уведомления о планируемом сносе;</w:t>
      </w:r>
    </w:p>
    <w:p w:rsidR="00E0663C" w:rsidRDefault="00E0663C" w:rsidP="00E0663C">
      <w:pPr>
        <w:pStyle w:val="ConsPlusNormal"/>
        <w:ind w:firstLine="540"/>
        <w:jc w:val="both"/>
      </w:pPr>
      <w:r>
        <w:t>- вариант 2 - направление уведомления о завершении сноса.</w:t>
      </w:r>
    </w:p>
    <w:p w:rsidR="00E0663C" w:rsidRDefault="00E0663C" w:rsidP="00E0663C">
      <w:pPr>
        <w:pStyle w:val="ConsPlusNormal"/>
        <w:jc w:val="both"/>
      </w:pPr>
    </w:p>
    <w:p w:rsidR="00E0663C" w:rsidRDefault="00E0663C" w:rsidP="00E0663C">
      <w:pPr>
        <w:pStyle w:val="ConsPlusTitle"/>
        <w:jc w:val="center"/>
        <w:outlineLvl w:val="2"/>
      </w:pPr>
      <w:r>
        <w:t>3.2. Описание административной процедуры</w:t>
      </w:r>
    </w:p>
    <w:p w:rsidR="00E0663C" w:rsidRDefault="00E0663C" w:rsidP="00E0663C">
      <w:pPr>
        <w:pStyle w:val="ConsPlusTitle"/>
        <w:jc w:val="center"/>
      </w:pPr>
      <w:r>
        <w:t>профилирования заявителя</w:t>
      </w:r>
    </w:p>
    <w:p w:rsidR="00E0663C" w:rsidRDefault="00E0663C" w:rsidP="00E0663C">
      <w:pPr>
        <w:pStyle w:val="ConsPlusNormal"/>
        <w:jc w:val="both"/>
      </w:pPr>
    </w:p>
    <w:p w:rsidR="00E0663C" w:rsidRDefault="00E0663C" w:rsidP="00E0663C">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 или его представитель.</w:t>
      </w:r>
    </w:p>
    <w:p w:rsidR="00E0663C" w:rsidRDefault="00E0663C" w:rsidP="00E0663C">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3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0663C" w:rsidRDefault="00E0663C" w:rsidP="00E0663C">
      <w:pPr>
        <w:pStyle w:val="ConsPlusNormal"/>
        <w:jc w:val="both"/>
      </w:pPr>
    </w:p>
    <w:p w:rsidR="00E0663C" w:rsidRDefault="00E0663C" w:rsidP="00E0663C">
      <w:pPr>
        <w:pStyle w:val="ConsPlusTitle"/>
        <w:jc w:val="center"/>
        <w:outlineLvl w:val="2"/>
      </w:pPr>
      <w:r>
        <w:t>3.3. Описание 1 варианта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E0663C" w:rsidRDefault="00E0663C" w:rsidP="00E0663C">
      <w:pPr>
        <w:pStyle w:val="ConsPlusNormal"/>
        <w:ind w:firstLine="540"/>
        <w:jc w:val="both"/>
      </w:pPr>
      <w:r>
        <w:lastRenderedPageBreak/>
        <w:t>3.3.2. Перечень и описание административных процедур предоставления муниципальной услуги:</w:t>
      </w:r>
    </w:p>
    <w:p w:rsidR="00E0663C" w:rsidRDefault="00E0663C" w:rsidP="00E0663C">
      <w:pPr>
        <w:pStyle w:val="ConsPlusNormal"/>
        <w:jc w:val="both"/>
      </w:pPr>
    </w:p>
    <w:p w:rsidR="00E0663C" w:rsidRDefault="00E0663C" w:rsidP="00E0663C">
      <w:pPr>
        <w:pStyle w:val="ConsPlusTitle"/>
        <w:jc w:val="center"/>
        <w:outlineLvl w:val="3"/>
      </w:pPr>
      <w:r>
        <w:t>Прием запроса и документов и (или) информации, необходимых</w:t>
      </w:r>
    </w:p>
    <w:p w:rsidR="00E0663C" w:rsidRDefault="00E0663C" w:rsidP="00E0663C">
      <w:pPr>
        <w:pStyle w:val="ConsPlusTitle"/>
        <w:jc w:val="center"/>
      </w:pPr>
      <w:r>
        <w:t>для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3.3.2.1. Основанием для начала административной процедуры является поступление в управление уведомления о сносе (далее в настоящем подразделе - уведомление)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одним из способов, установленных </w:t>
      </w:r>
      <w:hyperlink w:anchor="P152">
        <w:r>
          <w:rPr>
            <w:color w:val="0000FF"/>
          </w:rPr>
          <w:t>пунктом 2.6.6</w:t>
        </w:r>
      </w:hyperlink>
      <w:r>
        <w:t xml:space="preserve"> настоящего Административного регламента.</w:t>
      </w:r>
    </w:p>
    <w:p w:rsidR="00E0663C" w:rsidRDefault="00E0663C" w:rsidP="00E0663C">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0">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0">
        <w:r>
          <w:rPr>
            <w:color w:val="0000FF"/>
          </w:rPr>
          <w:t>абзацами "б"</w:t>
        </w:r>
      </w:hyperlink>
      <w:r>
        <w:t xml:space="preserve">, </w:t>
      </w:r>
      <w:hyperlink w:anchor="P121">
        <w:r>
          <w:rPr>
            <w:color w:val="0000FF"/>
          </w:rPr>
          <w:t>"в" подпункта 2.6.1.1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0">
        <w:r>
          <w:rPr>
            <w:color w:val="0000FF"/>
          </w:rPr>
          <w:t>абзацами "б"</w:t>
        </w:r>
      </w:hyperlink>
      <w:r>
        <w:t xml:space="preserve">, </w:t>
      </w:r>
      <w:hyperlink w:anchor="P121">
        <w:r>
          <w:rPr>
            <w:color w:val="0000FF"/>
          </w:rPr>
          <w:t>"в" подпункта 2.6.1.1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0">
        <w:r>
          <w:rPr>
            <w:color w:val="0000FF"/>
          </w:rPr>
          <w:t>абзацем "б" подпункта 2.6.1.1 пункта 2.6.1</w:t>
        </w:r>
      </w:hyperlink>
      <w:r>
        <w:t xml:space="preserve"> настоящего Административного регламента.</w:t>
      </w:r>
    </w:p>
    <w:p w:rsidR="00E0663C" w:rsidRDefault="00E0663C" w:rsidP="00E0663C">
      <w:pPr>
        <w:pStyle w:val="ConsPlusNormal"/>
        <w:ind w:firstLine="540"/>
        <w:jc w:val="both"/>
      </w:pPr>
      <w:r>
        <w:t>3.3.2.3. Основания для принятия решения об отказе в приеме уведомления и документов, необходимых для предоставления муниципальной услуги, в том числе представленных в электронной форме:</w:t>
      </w:r>
    </w:p>
    <w:p w:rsidR="00E0663C" w:rsidRDefault="00E0663C" w:rsidP="00E0663C">
      <w:pPr>
        <w:pStyle w:val="ConsPlusNormal"/>
        <w:ind w:firstLine="540"/>
        <w:jc w:val="both"/>
      </w:pPr>
      <w:r>
        <w:t>а) уведомление представлено в орган местного самоуправления, в полномочия которого не входит предоставление муниципальной услуги;</w:t>
      </w:r>
    </w:p>
    <w:p w:rsidR="00E0663C" w:rsidRDefault="00E0663C" w:rsidP="00E0663C">
      <w:pPr>
        <w:pStyle w:val="ConsPlusNormal"/>
        <w:ind w:firstLine="540"/>
        <w:jc w:val="both"/>
      </w:pPr>
      <w:r>
        <w:t>б) неполное заполнение полей в форме уведомления, в том числе в интерактивной форме уведомления на Едином портале (региональном портале);</w:t>
      </w:r>
    </w:p>
    <w:p w:rsidR="00E0663C" w:rsidRDefault="00E0663C" w:rsidP="00E0663C">
      <w:pPr>
        <w:pStyle w:val="ConsPlusNormal"/>
        <w:ind w:firstLine="540"/>
        <w:jc w:val="both"/>
      </w:pPr>
      <w:r>
        <w:t>в) представление неполного комплекта документов, необходимых для предоставления муниципальной услуги;</w:t>
      </w:r>
    </w:p>
    <w:p w:rsidR="00E0663C" w:rsidRDefault="00E0663C" w:rsidP="00E0663C">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указанным лицом);</w:t>
      </w:r>
    </w:p>
    <w:p w:rsidR="00E0663C" w:rsidRDefault="00E0663C" w:rsidP="00E0663C">
      <w:pPr>
        <w:pStyle w:val="ConsPlusNormal"/>
        <w:ind w:firstLine="540"/>
        <w:jc w:val="both"/>
      </w:pPr>
      <w:r>
        <w:t>д) представленные документы содержат подчистки и исправления текста;</w:t>
      </w:r>
    </w:p>
    <w:p w:rsidR="00E0663C" w:rsidRDefault="00E0663C" w:rsidP="00E0663C">
      <w:pPr>
        <w:pStyle w:val="ConsPlusNormal"/>
        <w:ind w:firstLine="540"/>
        <w:jc w:val="both"/>
      </w:pPr>
      <w:r>
        <w:t xml:space="preserve">е) представленные в электронной форме документы содержат повреждения, наличие которых не позволяет в полном объеме получить </w:t>
      </w:r>
      <w:r>
        <w:lastRenderedPageBreak/>
        <w:t>информацию и сведения, содержащиеся в документах;</w:t>
      </w:r>
    </w:p>
    <w:p w:rsidR="00E0663C" w:rsidRDefault="00E0663C" w:rsidP="00E0663C">
      <w:pPr>
        <w:pStyle w:val="ConsPlusNormal"/>
        <w:ind w:firstLine="540"/>
        <w:jc w:val="both"/>
      </w:pPr>
      <w:r>
        <w:t xml:space="preserve">ж) выявлено несоблюдение установленных </w:t>
      </w:r>
      <w:hyperlink r:id="rId3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E0663C" w:rsidRDefault="00E0663C" w:rsidP="00E0663C">
      <w:pPr>
        <w:pStyle w:val="ConsPlusNormal"/>
        <w:ind w:firstLine="540"/>
        <w:jc w:val="both"/>
      </w:pPr>
      <w:r>
        <w:t xml:space="preserve">з) уведомление и документы, указанные в </w:t>
      </w:r>
      <w:hyperlink w:anchor="P118">
        <w:proofErr w:type="gramStart"/>
        <w:r>
          <w:rPr>
            <w:color w:val="0000FF"/>
          </w:rPr>
          <w:t>подпункте</w:t>
        </w:r>
        <w:proofErr w:type="gramEnd"/>
        <w:r>
          <w:rPr>
            <w:color w:val="0000FF"/>
          </w:rPr>
          <w:t xml:space="preserve"> 2.6.1.1 пункта 2.6.1</w:t>
        </w:r>
      </w:hyperlink>
      <w:r>
        <w:t xml:space="preserve"> настоящего Административного регламента, представлены в электронной форме с нарушением требований, установленных </w:t>
      </w:r>
      <w:hyperlink w:anchor="P270">
        <w:r>
          <w:rPr>
            <w:color w:val="0000FF"/>
          </w:rPr>
          <w:t>пунктами 2.14.7</w:t>
        </w:r>
      </w:hyperlink>
      <w:r>
        <w:t xml:space="preserve"> - </w:t>
      </w:r>
      <w:hyperlink w:anchor="P279">
        <w:r>
          <w:rPr>
            <w:color w:val="0000FF"/>
          </w:rPr>
          <w:t>2.14.9 подраздела 2.14</w:t>
        </w:r>
      </w:hyperlink>
      <w:r>
        <w:t xml:space="preserve"> настоящего Административного регламента.</w:t>
      </w:r>
    </w:p>
    <w:p w:rsidR="00E0663C" w:rsidRDefault="00E0663C" w:rsidP="00E0663C">
      <w:pPr>
        <w:pStyle w:val="ConsPlusNormal"/>
        <w:ind w:firstLine="540"/>
        <w:jc w:val="both"/>
      </w:pPr>
      <w:r>
        <w:t>3.3.2.4. В приеме уведомления не участвуют федеральные органы исполнительной власти, государственные корпорации, органы государственных внебюджетных фондов.</w:t>
      </w:r>
    </w:p>
    <w:p w:rsidR="00E0663C" w:rsidRDefault="00E0663C" w:rsidP="00E0663C">
      <w:pPr>
        <w:pStyle w:val="ConsPlusNormal"/>
        <w:ind w:firstLine="540"/>
        <w:jc w:val="both"/>
      </w:pPr>
      <w:r>
        <w:t xml:space="preserve">МФЦ участвует в </w:t>
      </w:r>
      <w:proofErr w:type="gramStart"/>
      <w:r>
        <w:t>приеме</w:t>
      </w:r>
      <w:proofErr w:type="gramEnd"/>
      <w:r>
        <w:t xml:space="preserve"> уведомления в соответствии с соглашением о взаимодействии между АУ "МФЦ" и администрацией.</w:t>
      </w:r>
    </w:p>
    <w:p w:rsidR="00E0663C" w:rsidRDefault="00E0663C" w:rsidP="00E0663C">
      <w:pPr>
        <w:pStyle w:val="ConsPlusNormal"/>
        <w:ind w:firstLine="540"/>
        <w:jc w:val="both"/>
      </w:pPr>
      <w:r>
        <w:t>3.3.2.5. Возможность получения муниципальной услуги по экстерриториальному принципу отсутствует.</w:t>
      </w:r>
    </w:p>
    <w:p w:rsidR="00E0663C" w:rsidRDefault="00E0663C" w:rsidP="00E0663C">
      <w:pPr>
        <w:pStyle w:val="ConsPlusNormal"/>
        <w:ind w:firstLine="540"/>
        <w:jc w:val="both"/>
      </w:pPr>
      <w:r>
        <w:t xml:space="preserve">3.3.2.6. Уведомление и документы, предусмотренные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направленные способом, установленным в </w:t>
      </w:r>
      <w:hyperlink w:anchor="P157">
        <w:r>
          <w:rPr>
            <w:color w:val="0000FF"/>
          </w:rPr>
          <w:t>подпункте "б" пункта 2.6.6</w:t>
        </w:r>
      </w:hyperlink>
      <w:r>
        <w:t xml:space="preserve"> настоящего Административного регламента, принимаются специалистами управления.</w:t>
      </w:r>
    </w:p>
    <w:p w:rsidR="00E0663C" w:rsidRDefault="00E0663C" w:rsidP="00E0663C">
      <w:pPr>
        <w:pStyle w:val="ConsPlusNormal"/>
        <w:ind w:firstLine="540"/>
        <w:jc w:val="both"/>
      </w:pPr>
      <w:r>
        <w:t xml:space="preserve">Уведомление и документы, предусмотренные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направленные одним из способов, указанных в </w:t>
      </w:r>
      <w:hyperlink w:anchor="P153">
        <w:r>
          <w:rPr>
            <w:color w:val="0000FF"/>
          </w:rPr>
          <w:t>подпункте "а" пункта 2.6.6</w:t>
        </w:r>
      </w:hyperlink>
      <w:r>
        <w:t xml:space="preserve"> настоящего Административного регламента, регистрируются в автоматическом режиме.</w:t>
      </w:r>
    </w:p>
    <w:p w:rsidR="00E0663C" w:rsidRDefault="00E0663C" w:rsidP="00E0663C">
      <w:pPr>
        <w:pStyle w:val="ConsPlusNormal"/>
        <w:ind w:firstLine="540"/>
        <w:jc w:val="both"/>
      </w:pPr>
      <w:r>
        <w:t xml:space="preserve">Уведомление и документы, предусмотренные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6">
        <w:r>
          <w:rPr>
            <w:color w:val="0000FF"/>
          </w:rPr>
          <w:t>закона</w:t>
        </w:r>
      </w:hyperlink>
      <w:r>
        <w:t xml:space="preserve"> N 63-ФЗ.</w:t>
      </w:r>
    </w:p>
    <w:p w:rsidR="00E0663C" w:rsidRDefault="00E0663C" w:rsidP="00E0663C">
      <w:pPr>
        <w:pStyle w:val="ConsPlusNormal"/>
        <w:ind w:firstLine="540"/>
        <w:jc w:val="both"/>
      </w:pPr>
      <w:r>
        <w:t>При предоставлении муниципальной услуги в электронной форме заявителю обеспечиваются:</w:t>
      </w:r>
    </w:p>
    <w:p w:rsidR="00E0663C" w:rsidRDefault="00E0663C" w:rsidP="00E0663C">
      <w:pPr>
        <w:pStyle w:val="ConsPlusNormal"/>
        <w:ind w:firstLine="540"/>
        <w:jc w:val="both"/>
      </w:pPr>
      <w:r>
        <w:t>- получение информации о порядке и сроках предоставления муниципальной услуги;</w:t>
      </w:r>
    </w:p>
    <w:p w:rsidR="00E0663C" w:rsidRDefault="00E0663C" w:rsidP="00E0663C">
      <w:pPr>
        <w:pStyle w:val="ConsPlusNormal"/>
        <w:ind w:firstLine="540"/>
        <w:jc w:val="both"/>
      </w:pPr>
      <w:r>
        <w:t>- формирование уведомления;</w:t>
      </w:r>
    </w:p>
    <w:p w:rsidR="00E0663C" w:rsidRDefault="00E0663C" w:rsidP="00E0663C">
      <w:pPr>
        <w:pStyle w:val="ConsPlusNormal"/>
        <w:ind w:firstLine="540"/>
        <w:jc w:val="both"/>
      </w:pPr>
      <w:r>
        <w:t>- прием и регистрация уполномоченным органом местного самоуправления уведомления и иных документов, необходимых для предоставления муниципальной услуги;</w:t>
      </w:r>
    </w:p>
    <w:p w:rsidR="00E0663C" w:rsidRDefault="00E0663C" w:rsidP="00E0663C">
      <w:pPr>
        <w:pStyle w:val="ConsPlusNormal"/>
        <w:ind w:firstLine="540"/>
        <w:jc w:val="both"/>
      </w:pPr>
      <w:r>
        <w:t>- получение результата предоставления муниципальной услуги;</w:t>
      </w:r>
    </w:p>
    <w:p w:rsidR="00E0663C" w:rsidRDefault="00E0663C" w:rsidP="00E0663C">
      <w:pPr>
        <w:pStyle w:val="ConsPlusNormal"/>
        <w:ind w:firstLine="540"/>
        <w:jc w:val="both"/>
      </w:pPr>
      <w:r>
        <w:t>- получение сведений о ходе рассмотрения уведомления;</w:t>
      </w:r>
    </w:p>
    <w:p w:rsidR="00E0663C" w:rsidRDefault="00E0663C" w:rsidP="00E0663C">
      <w:pPr>
        <w:pStyle w:val="ConsPlusNormal"/>
        <w:ind w:firstLine="540"/>
        <w:jc w:val="both"/>
      </w:pPr>
      <w:r>
        <w:t>- осуществление оценки качества предоставления муниципальной услуги;</w:t>
      </w:r>
    </w:p>
    <w:p w:rsidR="00E0663C" w:rsidRDefault="00E0663C" w:rsidP="00E0663C">
      <w:pPr>
        <w:pStyle w:val="ConsPlusNormal"/>
        <w:ind w:firstLine="540"/>
        <w:jc w:val="both"/>
      </w:pPr>
      <w:r>
        <w:lastRenderedPageBreak/>
        <w:t>- 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или муниципального служащего.</w:t>
      </w:r>
    </w:p>
    <w:p w:rsidR="00E0663C" w:rsidRDefault="00E0663C" w:rsidP="00E0663C">
      <w:pPr>
        <w:pStyle w:val="ConsPlusNormal"/>
        <w:ind w:firstLine="540"/>
        <w:jc w:val="both"/>
      </w:pPr>
      <w:r>
        <w:t>3.3.2.7. Для приема уведомления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E0663C" w:rsidRDefault="00E0663C" w:rsidP="00E0663C">
      <w:pPr>
        <w:pStyle w:val="ConsPlusNormal"/>
        <w:ind w:firstLine="540"/>
        <w:jc w:val="both"/>
      </w:pPr>
      <w:r>
        <w:t>Для возможности подачи уведомления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E0663C" w:rsidRDefault="00E0663C" w:rsidP="00E0663C">
      <w:pPr>
        <w:pStyle w:val="ConsPlusNormal"/>
        <w:ind w:firstLine="540"/>
        <w:jc w:val="both"/>
      </w:pPr>
      <w:r>
        <w:t xml:space="preserve">3.3.2.8. Срок регистрации уведомления,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указан в </w:t>
      </w:r>
      <w:hyperlink w:anchor="P205">
        <w:r>
          <w:rPr>
            <w:color w:val="0000FF"/>
          </w:rPr>
          <w:t>подразделе 2.11</w:t>
        </w:r>
      </w:hyperlink>
      <w:r>
        <w:t xml:space="preserve"> настоящего Административного регламента.</w:t>
      </w:r>
    </w:p>
    <w:p w:rsidR="00E0663C" w:rsidRDefault="00E0663C" w:rsidP="00E0663C">
      <w:pPr>
        <w:pStyle w:val="ConsPlusNormal"/>
        <w:ind w:firstLine="540"/>
        <w:jc w:val="both"/>
      </w:pPr>
      <w:r>
        <w:t xml:space="preserve">3.3.2.9. Результатом административной процедуры является регистрация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3.3.2.10. После регистрации уведомление и документы, предусмотренные </w:t>
      </w:r>
      <w:hyperlink w:anchor="P120">
        <w:r>
          <w:rPr>
            <w:color w:val="0000FF"/>
          </w:rPr>
          <w:t>абзацами "б"</w:t>
        </w:r>
      </w:hyperlink>
      <w:r>
        <w:t xml:space="preserve"> - </w:t>
      </w:r>
      <w:hyperlink w:anchor="P125">
        <w:r>
          <w:rPr>
            <w:color w:val="0000FF"/>
          </w:rPr>
          <w:t>"ж" подпункта 2.6.1.1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E0663C" w:rsidRDefault="00E0663C" w:rsidP="00E0663C">
      <w:pPr>
        <w:pStyle w:val="ConsPlusNormal"/>
        <w:jc w:val="both"/>
      </w:pPr>
    </w:p>
    <w:p w:rsidR="00E0663C" w:rsidRDefault="00E0663C" w:rsidP="00E0663C">
      <w:pPr>
        <w:pStyle w:val="ConsPlusTitle"/>
        <w:jc w:val="center"/>
        <w:outlineLvl w:val="3"/>
      </w:pPr>
      <w:r>
        <w:t>Межведомственное информационное взаимодействие</w:t>
      </w:r>
    </w:p>
    <w:p w:rsidR="00E0663C" w:rsidRDefault="00E0663C" w:rsidP="00E0663C">
      <w:pPr>
        <w:pStyle w:val="ConsPlusNormal"/>
        <w:jc w:val="both"/>
      </w:pPr>
    </w:p>
    <w:p w:rsidR="00E0663C" w:rsidRDefault="00E0663C" w:rsidP="00E0663C">
      <w:pPr>
        <w:pStyle w:val="ConsPlusNormal"/>
        <w:ind w:firstLine="540"/>
        <w:jc w:val="both"/>
      </w:pPr>
      <w:r>
        <w:t xml:space="preserve">3.3.2.11. Основанием для начала административной процедуры является поступление уведомления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36">
        <w:proofErr w:type="gramStart"/>
        <w:r>
          <w:rPr>
            <w:color w:val="0000FF"/>
          </w:rPr>
          <w:t>подпункте</w:t>
        </w:r>
        <w:proofErr w:type="gramEnd"/>
        <w:r>
          <w:rPr>
            <w:color w:val="0000FF"/>
          </w:rPr>
          <w:t xml:space="preserve"> 2.6.3.1 пункта 2.6.3</w:t>
        </w:r>
      </w:hyperlink>
      <w:r>
        <w:t xml:space="preserve"> настоящего Административного регламента.</w:t>
      </w:r>
    </w:p>
    <w:p w:rsidR="00E0663C" w:rsidRDefault="00E0663C" w:rsidP="00E0663C">
      <w:pPr>
        <w:pStyle w:val="ConsPlusNormal"/>
        <w:ind w:firstLine="540"/>
        <w:jc w:val="both"/>
      </w:pPr>
      <w:r>
        <w:t xml:space="preserve">3.3.2.12. Начальник отдела, ответственного за предоставление муниципальной услуги, определяет ответственного специалиста управления за предоставление муниципальной услуги (далее - специалист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36">
        <w:r>
          <w:rPr>
            <w:color w:val="0000FF"/>
          </w:rPr>
          <w:t>подпунктом 2.6.3.1 пункта 2.6.3</w:t>
        </w:r>
      </w:hyperlink>
      <w:r>
        <w:t xml:space="preserve"> настоящего Административного регламента, в соответствии с перечнем информационных запросов, указанных в </w:t>
      </w:r>
      <w:hyperlink w:anchor="P347">
        <w:r>
          <w:rPr>
            <w:color w:val="0000FF"/>
          </w:rPr>
          <w:t>подпункте 3.3.2.13 пункта 3.3.2</w:t>
        </w:r>
      </w:hyperlink>
      <w:r>
        <w:t xml:space="preserve"> настоящего Административного регламента, если заявитель не представил указанные документы самостоятельно.</w:t>
      </w:r>
      <w:proofErr w:type="gramEnd"/>
    </w:p>
    <w:p w:rsidR="00E0663C" w:rsidRDefault="00E0663C" w:rsidP="00E0663C">
      <w:pPr>
        <w:pStyle w:val="ConsPlusNormal"/>
        <w:ind w:firstLine="540"/>
        <w:jc w:val="both"/>
      </w:pPr>
      <w:bookmarkStart w:id="44" w:name="P347"/>
      <w:bookmarkEnd w:id="44"/>
      <w:r>
        <w:lastRenderedPageBreak/>
        <w:t>3.3.2.13. Перечень запрашиваемых документов, необходимых для предоставления муниципальной услуги:</w:t>
      </w:r>
    </w:p>
    <w:p w:rsidR="00E0663C" w:rsidRDefault="00E0663C" w:rsidP="00E0663C">
      <w:pPr>
        <w:pStyle w:val="ConsPlusNormal"/>
        <w:ind w:firstLine="540"/>
        <w:jc w:val="both"/>
      </w:pPr>
      <w:r>
        <w:t xml:space="preserve">а) правоустанавливающие документы на земельный участок и объект </w:t>
      </w:r>
      <w:proofErr w:type="gramStart"/>
      <w:r>
        <w:t>капитального</w:t>
      </w:r>
      <w:proofErr w:type="gramEnd"/>
      <w:r>
        <w:t xml:space="preserve"> строительства.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w:t>
      </w:r>
    </w:p>
    <w:p w:rsidR="00E0663C" w:rsidRDefault="00E0663C" w:rsidP="00E0663C">
      <w:pPr>
        <w:pStyle w:val="ConsPlusNormal"/>
        <w:ind w:firstLine="540"/>
        <w:jc w:val="both"/>
      </w:pPr>
      <w:r>
        <w:t>б)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E0663C" w:rsidRDefault="00E0663C" w:rsidP="00E0663C">
      <w:pPr>
        <w:pStyle w:val="ConsPlusNormal"/>
        <w:ind w:firstLine="540"/>
        <w:jc w:val="both"/>
      </w:pPr>
      <w:proofErr w:type="gramStart"/>
      <w:r>
        <w:t xml:space="preserve">в)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3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38">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E0663C" w:rsidRDefault="00E0663C" w:rsidP="00E0663C">
      <w:pPr>
        <w:pStyle w:val="ConsPlusNormal"/>
        <w:jc w:val="both"/>
      </w:pPr>
      <w:r>
        <w:t>(</w:t>
      </w:r>
      <w:proofErr w:type="spellStart"/>
      <w:r>
        <w:t>пп</w:t>
      </w:r>
      <w:proofErr w:type="spellEnd"/>
      <w:r>
        <w:t xml:space="preserve">. "в" введен </w:t>
      </w:r>
      <w:hyperlink r:id="rId39">
        <w:r>
          <w:rPr>
            <w:color w:val="0000FF"/>
          </w:rPr>
          <w:t>постановлением</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Запрос о представлении в управление документов (их копий или сведений, содержащихся в них) содержит:</w:t>
      </w:r>
    </w:p>
    <w:p w:rsidR="00E0663C" w:rsidRDefault="00E0663C" w:rsidP="00E0663C">
      <w:pPr>
        <w:pStyle w:val="ConsPlusNormal"/>
        <w:ind w:firstLine="540"/>
        <w:jc w:val="both"/>
      </w:pPr>
      <w:r>
        <w:t>- наименование органа или организации, в адрес которых направляется межведомственный запрос;</w:t>
      </w:r>
    </w:p>
    <w:p w:rsidR="00E0663C" w:rsidRDefault="00E0663C" w:rsidP="00E0663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E0663C" w:rsidRDefault="00E0663C" w:rsidP="00E0663C">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E0663C" w:rsidRDefault="00E0663C" w:rsidP="00E0663C">
      <w:pPr>
        <w:pStyle w:val="ConsPlusNormal"/>
        <w:ind w:firstLine="540"/>
        <w:jc w:val="both"/>
      </w:pPr>
      <w:r>
        <w:t>- реквизиты и наименования документов, необходимых для предоставления муниципальной услуги.</w:t>
      </w:r>
    </w:p>
    <w:p w:rsidR="00E0663C" w:rsidRDefault="00E0663C" w:rsidP="00E0663C">
      <w:pPr>
        <w:pStyle w:val="ConsPlusNormal"/>
        <w:ind w:firstLine="540"/>
        <w:jc w:val="both"/>
      </w:pPr>
      <w:r>
        <w:t>Срок направления межведомственного запроса составляет один рабочий день со дня регистрация уведомления и приложенных к нему документов.</w:t>
      </w:r>
    </w:p>
    <w:p w:rsidR="00E0663C" w:rsidRDefault="00E0663C" w:rsidP="00E0663C">
      <w:pPr>
        <w:pStyle w:val="ConsPlusNormal"/>
        <w:ind w:firstLine="540"/>
        <w:jc w:val="both"/>
      </w:pPr>
      <w:r>
        <w:t>3.3.2.14.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E0663C" w:rsidRDefault="00E0663C" w:rsidP="00E0663C">
      <w:pPr>
        <w:pStyle w:val="ConsPlusNormal"/>
        <w:ind w:firstLine="540"/>
        <w:jc w:val="both"/>
      </w:pPr>
      <w:r>
        <w:t>3.3.2.15. Межведомственное информационное взаимодействие может осуществляться на бумажном носителе:</w:t>
      </w:r>
    </w:p>
    <w:p w:rsidR="00E0663C" w:rsidRDefault="00E0663C" w:rsidP="00E0663C">
      <w:pPr>
        <w:pStyle w:val="ConsPlusNormal"/>
        <w:ind w:firstLine="540"/>
        <w:jc w:val="both"/>
      </w:pPr>
      <w:r>
        <w:lastRenderedPageBreak/>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0663C" w:rsidRDefault="00E0663C" w:rsidP="00E0663C">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E0663C" w:rsidRDefault="00E0663C" w:rsidP="00E0663C">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E0663C" w:rsidRDefault="00E0663C" w:rsidP="00E0663C">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E0663C" w:rsidRDefault="00E0663C" w:rsidP="00E0663C">
      <w:pPr>
        <w:pStyle w:val="ConsPlusNormal"/>
        <w:jc w:val="both"/>
      </w:pPr>
    </w:p>
    <w:p w:rsidR="00E0663C" w:rsidRDefault="00E0663C" w:rsidP="00E0663C">
      <w:pPr>
        <w:pStyle w:val="ConsPlusTitle"/>
        <w:jc w:val="center"/>
        <w:outlineLvl w:val="3"/>
      </w:pPr>
      <w:r>
        <w:t>Принятие решения о предоставлении</w:t>
      </w:r>
    </w:p>
    <w:p w:rsidR="00E0663C" w:rsidRDefault="00E0663C" w:rsidP="00E0663C">
      <w:pPr>
        <w:pStyle w:val="ConsPlusTitle"/>
        <w:jc w:val="center"/>
      </w:pPr>
      <w:r>
        <w:t>(об отказе в предоставлении)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3.3.2.17. Основанием для начала административной процедуры является наличие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w:t>
      </w:r>
    </w:p>
    <w:p w:rsidR="00E0663C" w:rsidRDefault="00E0663C" w:rsidP="00E0663C">
      <w:pPr>
        <w:pStyle w:val="ConsPlusNormal"/>
        <w:ind w:firstLine="540"/>
        <w:jc w:val="both"/>
      </w:pPr>
      <w:r>
        <w:t xml:space="preserve">3.3.2.18. В рамках рассмотрения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E0663C" w:rsidRDefault="00E0663C" w:rsidP="00E0663C">
      <w:pPr>
        <w:pStyle w:val="ConsPlusNormal"/>
        <w:ind w:firstLine="540"/>
        <w:jc w:val="both"/>
      </w:pPr>
      <w:r>
        <w:t xml:space="preserve">3.3.2.19. Неполучение (несвоевременное получение) документов, предусмотренных </w:t>
      </w:r>
      <w:hyperlink w:anchor="P347">
        <w:r>
          <w:rPr>
            <w:color w:val="0000FF"/>
          </w:rPr>
          <w:t>подпунктом 3.3.2.13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E0663C" w:rsidRDefault="00E0663C" w:rsidP="00E0663C">
      <w:pPr>
        <w:pStyle w:val="ConsPlusNormal"/>
        <w:ind w:firstLine="540"/>
        <w:jc w:val="both"/>
      </w:pPr>
      <w:r>
        <w:t>3.3.2.20. Критериями принятия решения о предоставлении муниципальной услуги являются:</w:t>
      </w:r>
    </w:p>
    <w:p w:rsidR="00E0663C" w:rsidRDefault="00E0663C" w:rsidP="00E0663C">
      <w:pPr>
        <w:pStyle w:val="ConsPlusNormal"/>
        <w:ind w:firstLine="540"/>
        <w:jc w:val="both"/>
      </w:pPr>
      <w:r>
        <w:t xml:space="preserve">а) документы (сведения), представленные заявителем, не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r>
        <w:t>б) наличие документов (сведений), предусмотренных нормативными правовыми актами Российской Федерации;</w:t>
      </w:r>
    </w:p>
    <w:p w:rsidR="00E0663C" w:rsidRDefault="00E0663C" w:rsidP="00E0663C">
      <w:pPr>
        <w:pStyle w:val="ConsPlusNormal"/>
        <w:ind w:firstLine="540"/>
        <w:jc w:val="both"/>
      </w:pPr>
      <w:r>
        <w:t>в) заявитель является правообладателем объекта капитального строительства;</w:t>
      </w:r>
    </w:p>
    <w:p w:rsidR="00E0663C" w:rsidRDefault="00E0663C" w:rsidP="00E0663C">
      <w:pPr>
        <w:pStyle w:val="ConsPlusNormal"/>
        <w:ind w:firstLine="540"/>
        <w:jc w:val="both"/>
      </w:pPr>
      <w:r>
        <w:t>г) уведомление содержит сведения об объекте, который является объектом капитального строительства.</w:t>
      </w:r>
    </w:p>
    <w:p w:rsidR="00E0663C" w:rsidRDefault="00E0663C" w:rsidP="00E0663C">
      <w:pPr>
        <w:pStyle w:val="ConsPlusNormal"/>
        <w:ind w:firstLine="540"/>
        <w:jc w:val="both"/>
      </w:pPr>
      <w:bookmarkStart w:id="45" w:name="P376"/>
      <w:bookmarkEnd w:id="45"/>
      <w:r>
        <w:t>3.3.2.21. Критериями принятия решения об отказе в предоставлении муниципальной услуги являются:</w:t>
      </w:r>
    </w:p>
    <w:p w:rsidR="00E0663C" w:rsidRDefault="00E0663C" w:rsidP="00E0663C">
      <w:pPr>
        <w:pStyle w:val="ConsPlusNormal"/>
        <w:ind w:firstLine="540"/>
        <w:jc w:val="both"/>
      </w:pPr>
      <w:r>
        <w:t xml:space="preserve">а)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r>
        <w:t xml:space="preserve">б) отсутствие документов (сведений), предусмотренных нормативными </w:t>
      </w:r>
      <w:r>
        <w:lastRenderedPageBreak/>
        <w:t>правовыми актами Российской Федерации;</w:t>
      </w:r>
    </w:p>
    <w:p w:rsidR="00E0663C" w:rsidRDefault="00E0663C" w:rsidP="00E0663C">
      <w:pPr>
        <w:pStyle w:val="ConsPlusNormal"/>
        <w:ind w:firstLine="540"/>
        <w:jc w:val="both"/>
      </w:pPr>
      <w:r>
        <w:t>в) заявитель не является правообладателем объекта капитального строительства;</w:t>
      </w:r>
    </w:p>
    <w:p w:rsidR="00E0663C" w:rsidRDefault="00E0663C" w:rsidP="00E0663C">
      <w:pPr>
        <w:pStyle w:val="ConsPlusNormal"/>
        <w:ind w:firstLine="540"/>
        <w:jc w:val="both"/>
      </w:pPr>
      <w:r>
        <w:t>г) уведомление содержит сведения об объекте, который не является объектом капитального строительства.</w:t>
      </w:r>
    </w:p>
    <w:p w:rsidR="00E0663C" w:rsidRDefault="00E0663C" w:rsidP="00E0663C">
      <w:pPr>
        <w:pStyle w:val="ConsPlusNormal"/>
        <w:ind w:firstLine="540"/>
        <w:jc w:val="both"/>
      </w:pPr>
      <w:r>
        <w:t xml:space="preserve">3.3.2.22. По результатам проверки документов, предусмотренных </w:t>
      </w:r>
      <w:hyperlink w:anchor="P118">
        <w:r>
          <w:rPr>
            <w:color w:val="0000FF"/>
          </w:rPr>
          <w:t>подпунктом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в </w:t>
      </w:r>
      <w:proofErr w:type="gramStart"/>
      <w:r>
        <w:t>случае</w:t>
      </w:r>
      <w:proofErr w:type="gramEnd"/>
      <w:r>
        <w:t xml:space="preserve"> отсутствия оснований, предусмотренных подпунктом 3.3.2.21 настоящего пункта, специалист управления:</w:t>
      </w:r>
    </w:p>
    <w:p w:rsidR="00E0663C" w:rsidRDefault="00E0663C" w:rsidP="00E0663C">
      <w:pPr>
        <w:pStyle w:val="ConsPlusNormal"/>
        <w:ind w:firstLine="540"/>
        <w:jc w:val="both"/>
      </w:pPr>
      <w:r>
        <w:t>а) подготавливает проект извещения о приеме уведомления о планируемом сносе объекта капитального строительства;</w:t>
      </w:r>
    </w:p>
    <w:p w:rsidR="00E0663C" w:rsidRDefault="00E0663C" w:rsidP="00E0663C">
      <w:pPr>
        <w:pStyle w:val="ConsPlusNormal"/>
        <w:ind w:firstLine="540"/>
        <w:jc w:val="both"/>
      </w:pPr>
      <w:r>
        <w:t xml:space="preserve">б) обеспечивает размещение уведомления и документов, предусмотренных </w:t>
      </w:r>
      <w:hyperlink w:anchor="P124">
        <w:r>
          <w:rPr>
            <w:color w:val="0000FF"/>
          </w:rPr>
          <w:t>абзацами "е"</w:t>
        </w:r>
      </w:hyperlink>
      <w:r>
        <w:t xml:space="preserve">, </w:t>
      </w:r>
      <w:hyperlink w:anchor="P125">
        <w:r>
          <w:rPr>
            <w:color w:val="0000FF"/>
          </w:rPr>
          <w:t>"ж" подпункта 2.6.1.1 пункта 2.6.1</w:t>
        </w:r>
      </w:hyperlink>
      <w:r>
        <w:t xml:space="preserve"> настоящего Административного регламента, в ГИС ВО "ОГД </w:t>
      </w:r>
      <w:proofErr w:type="gramStart"/>
      <w:r>
        <w:t>ВО</w:t>
      </w:r>
      <w:proofErr w:type="gramEnd"/>
      <w:r>
        <w:t xml:space="preserve">" и уведомляет </w:t>
      </w:r>
      <w:proofErr w:type="gramStart"/>
      <w:r>
        <w:t>о</w:t>
      </w:r>
      <w:proofErr w:type="gramEnd"/>
      <w:r>
        <w:t xml:space="preserve"> таком размещении инспекцию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xml:space="preserve">3.3.2.23. В случае наличия оснований, предусмотренных </w:t>
      </w:r>
      <w:hyperlink w:anchor="P376">
        <w:r>
          <w:rPr>
            <w:color w:val="0000FF"/>
          </w:rPr>
          <w:t>подпунктом 3.3.2.21</w:t>
        </w:r>
      </w:hyperlink>
      <w:r>
        <w:t xml:space="preserve"> настоящего пункта, специалист управления подготавливает проект решения об отказе в предоставлении муниципальной услуги.</w:t>
      </w:r>
    </w:p>
    <w:p w:rsidR="00E0663C" w:rsidRDefault="00E0663C" w:rsidP="00E0663C">
      <w:pPr>
        <w:pStyle w:val="ConsPlusNormal"/>
        <w:ind w:firstLine="540"/>
        <w:jc w:val="both"/>
      </w:pPr>
      <w:r>
        <w:t>3.3.2.24. Решение о предоставлении муниципальной услуги или об отказе в предоставлении муниципальной услуги принимается руководителем управления.</w:t>
      </w:r>
    </w:p>
    <w:p w:rsidR="00E0663C" w:rsidRDefault="00E0663C" w:rsidP="00E0663C">
      <w:pPr>
        <w:pStyle w:val="ConsPlusNormal"/>
        <w:jc w:val="both"/>
      </w:pPr>
      <w:r>
        <w:t>(</w:t>
      </w:r>
      <w:proofErr w:type="spellStart"/>
      <w:r>
        <w:t>пп</w:t>
      </w:r>
      <w:proofErr w:type="spellEnd"/>
      <w:r>
        <w:t xml:space="preserve">. 3.3.2.24 в ред. </w:t>
      </w:r>
      <w:hyperlink r:id="rId40">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3.3.2.25. Решение, принимаемое руководителем управления, подписывается им, в том числе с использованием усиленной квалифицированной электронной подписи.</w:t>
      </w:r>
    </w:p>
    <w:p w:rsidR="00E0663C" w:rsidRDefault="00E0663C" w:rsidP="00E0663C">
      <w:pPr>
        <w:pStyle w:val="ConsPlusNormal"/>
        <w:jc w:val="both"/>
      </w:pPr>
      <w:r>
        <w:t>(</w:t>
      </w:r>
      <w:proofErr w:type="spellStart"/>
      <w:r>
        <w:t>пп</w:t>
      </w:r>
      <w:proofErr w:type="spellEnd"/>
      <w:r>
        <w:t xml:space="preserve">. 3.3.2.25 в ред. </w:t>
      </w:r>
      <w:hyperlink r:id="rId41">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3.3.2.26.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w:t>
      </w:r>
    </w:p>
    <w:p w:rsidR="00E0663C" w:rsidRDefault="00E0663C" w:rsidP="00E0663C">
      <w:pPr>
        <w:pStyle w:val="ConsPlusNormal"/>
        <w:ind w:firstLine="540"/>
        <w:jc w:val="both"/>
      </w:pPr>
      <w:r>
        <w:t>- подписание извещения о приеме уведомления;</w:t>
      </w:r>
    </w:p>
    <w:p w:rsidR="00E0663C" w:rsidRDefault="00E0663C" w:rsidP="00E0663C">
      <w:pPr>
        <w:pStyle w:val="ConsPlusNormal"/>
        <w:ind w:firstLine="540"/>
        <w:jc w:val="both"/>
      </w:pPr>
      <w:r>
        <w:t xml:space="preserve">- размещение уведомления и документов, предусмотренных </w:t>
      </w:r>
      <w:hyperlink w:anchor="P124">
        <w:r>
          <w:rPr>
            <w:color w:val="0000FF"/>
          </w:rPr>
          <w:t>абзацами "е"</w:t>
        </w:r>
      </w:hyperlink>
      <w:r>
        <w:t xml:space="preserve">, </w:t>
      </w:r>
      <w:hyperlink w:anchor="P125">
        <w:r>
          <w:rPr>
            <w:color w:val="0000FF"/>
          </w:rPr>
          <w:t>"ж" подпункта 2.6.1.1 пункта 2.6.1</w:t>
        </w:r>
      </w:hyperlink>
      <w:r>
        <w:t xml:space="preserve"> настоящего Административного регламента, в ГИС ВО "ОГД </w:t>
      </w:r>
      <w:proofErr w:type="gramStart"/>
      <w:r>
        <w:t>ВО</w:t>
      </w:r>
      <w:proofErr w:type="gramEnd"/>
      <w:r>
        <w:t>";</w:t>
      </w:r>
    </w:p>
    <w:p w:rsidR="00E0663C" w:rsidRDefault="00E0663C" w:rsidP="00E0663C">
      <w:pPr>
        <w:pStyle w:val="ConsPlusNormal"/>
        <w:ind w:firstLine="540"/>
        <w:jc w:val="both"/>
      </w:pPr>
      <w:r>
        <w:t xml:space="preserve">- уведомление о таком размещении инспекции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подписание решения об отказе в предоставлении муниципальной услуги.</w:t>
      </w:r>
    </w:p>
    <w:p w:rsidR="00E0663C" w:rsidRDefault="00E0663C" w:rsidP="00E0663C">
      <w:pPr>
        <w:pStyle w:val="ConsPlusNormal"/>
        <w:ind w:firstLine="540"/>
        <w:jc w:val="both"/>
      </w:pPr>
      <w:hyperlink w:anchor="P779">
        <w:r>
          <w:rPr>
            <w:color w:val="0000FF"/>
          </w:rPr>
          <w:t>Решение</w:t>
        </w:r>
      </w:hyperlink>
      <w:r>
        <w:t xml:space="preserve"> об отказе в предоставлении муниципальной услуги оформляется в виде электронного документа либо документа на бумажном носителе по форме, приведенной в приложении N 4 к настоящему Административному регламенту.</w:t>
      </w:r>
    </w:p>
    <w:p w:rsidR="00E0663C" w:rsidRDefault="00E0663C" w:rsidP="00E0663C">
      <w:pPr>
        <w:pStyle w:val="ConsPlusNormal"/>
        <w:ind w:firstLine="540"/>
        <w:jc w:val="both"/>
      </w:pPr>
      <w:r>
        <w:lastRenderedPageBreak/>
        <w:t>3.3.2.27.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и документов и (или) информации, необходимых для предоставления муниципальной услуги.</w:t>
      </w:r>
    </w:p>
    <w:p w:rsidR="00E0663C" w:rsidRDefault="00E0663C" w:rsidP="00E0663C">
      <w:pPr>
        <w:pStyle w:val="ConsPlusNormal"/>
        <w:jc w:val="both"/>
      </w:pPr>
    </w:p>
    <w:p w:rsidR="00E0663C" w:rsidRDefault="00E0663C" w:rsidP="00E0663C">
      <w:pPr>
        <w:pStyle w:val="ConsPlusTitle"/>
        <w:jc w:val="center"/>
        <w:outlineLvl w:val="3"/>
      </w:pPr>
      <w:r>
        <w:t>Предоставление результата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3.3.2.28. Основанием для начала выполнения административной процедуры является подписание руководителем управления извещения о приеме уведомления или решения об отказе в предоставлении муниципальной услуги.</w:t>
      </w:r>
    </w:p>
    <w:p w:rsidR="00E0663C" w:rsidRDefault="00E0663C" w:rsidP="00E0663C">
      <w:pPr>
        <w:pStyle w:val="ConsPlusNormal"/>
        <w:jc w:val="both"/>
      </w:pPr>
      <w:r>
        <w:t>(</w:t>
      </w:r>
      <w:proofErr w:type="spellStart"/>
      <w:r>
        <w:t>пп</w:t>
      </w:r>
      <w:proofErr w:type="spellEnd"/>
      <w:r>
        <w:t xml:space="preserve">. 3.3.2.28 в ред. </w:t>
      </w:r>
      <w:hyperlink r:id="rId42">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3.3.2.29. Заявитель по его выбору вправе получить результат предоставления муниципальной услуги одним из следующих способов:</w:t>
      </w:r>
    </w:p>
    <w:p w:rsidR="00E0663C" w:rsidRDefault="00E0663C" w:rsidP="00E0663C">
      <w:pPr>
        <w:pStyle w:val="ConsPlusNormal"/>
        <w:ind w:firstLine="540"/>
        <w:jc w:val="both"/>
      </w:pPr>
      <w:r>
        <w:t>а) на бумажном носителе;</w:t>
      </w:r>
    </w:p>
    <w:p w:rsidR="00E0663C" w:rsidRDefault="00E0663C" w:rsidP="00E0663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E0663C" w:rsidRDefault="00E0663C" w:rsidP="00E0663C">
      <w:pPr>
        <w:pStyle w:val="ConsPlusNormal"/>
        <w:jc w:val="both"/>
      </w:pPr>
      <w:r>
        <w:t>(</w:t>
      </w:r>
      <w:proofErr w:type="spellStart"/>
      <w:r>
        <w:t>пп</w:t>
      </w:r>
      <w:proofErr w:type="spellEnd"/>
      <w:r>
        <w:t xml:space="preserve">. "б" в ред. </w:t>
      </w:r>
      <w:hyperlink r:id="rId43">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3.3.2.30. Лицом, ответственным за выполнение административной процедуры, является специалист управления.</w:t>
      </w:r>
    </w:p>
    <w:p w:rsidR="00E0663C" w:rsidRDefault="00E0663C" w:rsidP="00E0663C">
      <w:pPr>
        <w:pStyle w:val="ConsPlusNormal"/>
        <w:ind w:firstLine="540"/>
        <w:jc w:val="both"/>
      </w:pPr>
      <w:bookmarkStart w:id="46" w:name="P406"/>
      <w:bookmarkEnd w:id="46"/>
      <w:r>
        <w:t xml:space="preserve">3.3.2.31. При подаче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в ходе личного приема, посредством почтового отправления извещение о приеме уведомления или решение об отказе в предоставлении муниципальной услуги выдается соответственно заявителю на руки или направляется посредством почтового отправления.</w:t>
      </w:r>
    </w:p>
    <w:p w:rsidR="00E0663C" w:rsidRDefault="00E0663C" w:rsidP="00E0663C">
      <w:pPr>
        <w:pStyle w:val="ConsPlusNormal"/>
        <w:ind w:firstLine="540"/>
        <w:jc w:val="both"/>
      </w:pPr>
      <w:r>
        <w:t xml:space="preserve">3.3.2.32. </w:t>
      </w:r>
      <w:proofErr w:type="gramStart"/>
      <w:r>
        <w:t xml:space="preserve">При подаче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посредством Единого портала (регионального портала) направление заявителю извещения о приеме уведомления или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roofErr w:type="gramEnd"/>
    </w:p>
    <w:p w:rsidR="00E0663C" w:rsidRDefault="00E0663C" w:rsidP="00E0663C">
      <w:pPr>
        <w:pStyle w:val="ConsPlusNormal"/>
        <w:ind w:firstLine="540"/>
        <w:jc w:val="both"/>
      </w:pPr>
      <w:bookmarkStart w:id="47" w:name="P408"/>
      <w:bookmarkEnd w:id="47"/>
      <w:r>
        <w:t xml:space="preserve">3.3.2.33. При подаче уведомления и документов, предусмотренных </w:t>
      </w:r>
      <w:hyperlink w:anchor="P120">
        <w:r>
          <w:rPr>
            <w:color w:val="0000FF"/>
          </w:rPr>
          <w:t>абзацами "б"</w:t>
        </w:r>
      </w:hyperlink>
      <w:r>
        <w:t xml:space="preserve"> - </w:t>
      </w:r>
      <w:hyperlink w:anchor="P125">
        <w:r>
          <w:rPr>
            <w:color w:val="0000FF"/>
          </w:rPr>
          <w:t>"ж"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через МФЦ извещение о приеме уведомления или решение об отказе в предоставлении муниципальной услуги направляется в МФЦ.</w:t>
      </w:r>
    </w:p>
    <w:p w:rsidR="00E0663C" w:rsidRDefault="00E0663C" w:rsidP="00E0663C">
      <w:pPr>
        <w:pStyle w:val="ConsPlusNormal"/>
        <w:ind w:firstLine="540"/>
        <w:jc w:val="both"/>
      </w:pPr>
      <w:bookmarkStart w:id="48" w:name="P409"/>
      <w:bookmarkEnd w:id="48"/>
      <w:r>
        <w:t xml:space="preserve">3.3.2.34. Срок предоставления заявителю результата муниципальной услуги исчисляется со дня подписания извещения о приеме уведомления или </w:t>
      </w:r>
      <w:r>
        <w:lastRenderedPageBreak/>
        <w:t xml:space="preserve">решения об отказе в предоставлении муниципальной услуги и составляет один рабочий день, но не превышает срок, установленный в </w:t>
      </w:r>
      <w:hyperlink w:anchor="P100">
        <w:r>
          <w:rPr>
            <w:color w:val="0000FF"/>
          </w:rPr>
          <w:t>подразделе 2.4</w:t>
        </w:r>
      </w:hyperlink>
      <w:r>
        <w:t xml:space="preserve"> настоящего Административного регламента.</w:t>
      </w:r>
    </w:p>
    <w:p w:rsidR="00E0663C" w:rsidRDefault="00E0663C" w:rsidP="00E0663C">
      <w:pPr>
        <w:pStyle w:val="ConsPlusNormal"/>
        <w:ind w:firstLine="540"/>
        <w:jc w:val="both"/>
      </w:pPr>
      <w:r>
        <w:t>3.3.2.35. Возможность предоставления результата муниципальной услуги по экстерриториальному принципу отсутствует.</w:t>
      </w:r>
    </w:p>
    <w:p w:rsidR="00E0663C" w:rsidRDefault="00E0663C" w:rsidP="00E0663C">
      <w:pPr>
        <w:pStyle w:val="ConsPlusNormal"/>
        <w:jc w:val="both"/>
      </w:pPr>
    </w:p>
    <w:p w:rsidR="00E0663C" w:rsidRDefault="00E0663C" w:rsidP="00E0663C">
      <w:pPr>
        <w:pStyle w:val="ConsPlusTitle"/>
        <w:jc w:val="center"/>
        <w:outlineLvl w:val="3"/>
      </w:pPr>
      <w:r>
        <w:t>Получение дополнительных сведений от заявителя</w:t>
      </w:r>
    </w:p>
    <w:p w:rsidR="00E0663C" w:rsidRDefault="00E0663C" w:rsidP="00E0663C">
      <w:pPr>
        <w:pStyle w:val="ConsPlusNormal"/>
        <w:jc w:val="both"/>
      </w:pPr>
    </w:p>
    <w:p w:rsidR="00E0663C" w:rsidRDefault="00E0663C" w:rsidP="00E0663C">
      <w:pPr>
        <w:pStyle w:val="ConsPlusNormal"/>
        <w:ind w:firstLine="540"/>
        <w:jc w:val="both"/>
      </w:pPr>
      <w:r>
        <w:t>3.3.2.36. Получение дополнительных сведений от заявителя не предусмотрено.</w:t>
      </w:r>
    </w:p>
    <w:p w:rsidR="00E0663C" w:rsidRDefault="00E0663C" w:rsidP="00E0663C">
      <w:pPr>
        <w:pStyle w:val="ConsPlusNormal"/>
        <w:jc w:val="both"/>
      </w:pPr>
    </w:p>
    <w:p w:rsidR="00E0663C" w:rsidRDefault="00E0663C" w:rsidP="00E0663C">
      <w:pPr>
        <w:pStyle w:val="ConsPlusTitle"/>
        <w:jc w:val="center"/>
        <w:outlineLvl w:val="3"/>
      </w:pPr>
      <w:r>
        <w:t>Максимальный срок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3.3.2.37. Срок предоставления муниципальной услуги указан в </w:t>
      </w:r>
      <w:hyperlink w:anchor="P100">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E0663C" w:rsidRDefault="00E0663C" w:rsidP="00E0663C">
      <w:pPr>
        <w:pStyle w:val="ConsPlusNormal"/>
        <w:jc w:val="both"/>
      </w:pPr>
    </w:p>
    <w:p w:rsidR="00E0663C" w:rsidRDefault="00E0663C" w:rsidP="00E0663C">
      <w:pPr>
        <w:pStyle w:val="ConsPlusTitle"/>
        <w:jc w:val="center"/>
        <w:outlineLvl w:val="3"/>
      </w:pPr>
      <w:r>
        <w:t>Порядок оставления запроса заявителя о предоставлении</w:t>
      </w:r>
    </w:p>
    <w:p w:rsidR="00E0663C" w:rsidRDefault="00E0663C" w:rsidP="00E0663C">
      <w:pPr>
        <w:pStyle w:val="ConsPlusTitle"/>
        <w:jc w:val="center"/>
      </w:pPr>
      <w:r>
        <w:t>муниципальной услуги без рассмотрения</w:t>
      </w:r>
    </w:p>
    <w:p w:rsidR="00E0663C" w:rsidRDefault="00E0663C" w:rsidP="00E0663C">
      <w:pPr>
        <w:pStyle w:val="ConsPlusNormal"/>
        <w:jc w:val="both"/>
      </w:pPr>
    </w:p>
    <w:p w:rsidR="00E0663C" w:rsidRDefault="00E0663C" w:rsidP="00E0663C">
      <w:pPr>
        <w:pStyle w:val="ConsPlusNormal"/>
        <w:ind w:firstLine="540"/>
        <w:jc w:val="both"/>
      </w:pPr>
      <w:r>
        <w:t xml:space="preserve">3.3.2.38. Заявитель вправе обратиться в управление с </w:t>
      </w:r>
      <w:hyperlink w:anchor="P991">
        <w:r>
          <w:rPr>
            <w:color w:val="0000FF"/>
          </w:rPr>
          <w:t>заявлением</w:t>
        </w:r>
      </w:hyperlink>
      <w:r>
        <w:t xml:space="preserve"> об оставлении уведомления без рассмотрения по форме согласно приложению N 7 к настоящему Административному регламенту одним из способов, указанных в </w:t>
      </w:r>
      <w:hyperlink w:anchor="P152">
        <w:r>
          <w:rPr>
            <w:color w:val="0000FF"/>
          </w:rPr>
          <w:t>пункте 2.6.6</w:t>
        </w:r>
      </w:hyperlink>
      <w:r>
        <w:t xml:space="preserve"> настоящего Административного регламента, не позднее рабочего дня, предшествующего дню окончания срока предоставления услуги.</w:t>
      </w:r>
    </w:p>
    <w:p w:rsidR="00E0663C" w:rsidRDefault="00E0663C" w:rsidP="00E0663C">
      <w:pPr>
        <w:pStyle w:val="ConsPlusNormal"/>
        <w:ind w:firstLine="540"/>
        <w:jc w:val="both"/>
      </w:pPr>
      <w:r>
        <w:t>3.3.2.39. На основании поступившего заявления об оставлении уведомления без рассмотрения управление принимает решение об оставлении уведомления без рассмотрения.</w:t>
      </w:r>
    </w:p>
    <w:p w:rsidR="00E0663C" w:rsidRDefault="00E0663C" w:rsidP="00E0663C">
      <w:pPr>
        <w:pStyle w:val="ConsPlusNormal"/>
        <w:ind w:firstLine="540"/>
        <w:jc w:val="both"/>
      </w:pPr>
      <w:r>
        <w:t xml:space="preserve">3.3.2.40. </w:t>
      </w:r>
      <w:hyperlink w:anchor="P1074">
        <w:proofErr w:type="gramStart"/>
        <w:r>
          <w:rPr>
            <w:color w:val="0000FF"/>
          </w:rPr>
          <w:t>Решение</w:t>
        </w:r>
      </w:hyperlink>
      <w:r>
        <w:t xml:space="preserve"> об оставлении уведомления без рассмотрения направляется заявителю по форме, приведенной в приложении N 8 к настоящему Административному регламенту, в порядке, установленном </w:t>
      </w:r>
      <w:hyperlink w:anchor="P406">
        <w:r>
          <w:rPr>
            <w:color w:val="0000FF"/>
          </w:rPr>
          <w:t>подпунктами 3.3.2.31</w:t>
        </w:r>
      </w:hyperlink>
      <w:r>
        <w:t xml:space="preserve"> - </w:t>
      </w:r>
      <w:hyperlink w:anchor="P408">
        <w:r>
          <w:rPr>
            <w:color w:val="0000FF"/>
          </w:rPr>
          <w:t>3.3.2.33</w:t>
        </w:r>
      </w:hyperlink>
      <w:r>
        <w:t xml:space="preserve"> настоящего пункта, способом, указанным заявителем в заявлении об оставлении уведомления без рассмотрения, не позднее рабочего дня, следующего за днем поступления заявления об оставлении уведомления без рассмотрения.</w:t>
      </w:r>
      <w:proofErr w:type="gramEnd"/>
    </w:p>
    <w:p w:rsidR="00E0663C" w:rsidRDefault="00E0663C" w:rsidP="00E0663C">
      <w:pPr>
        <w:pStyle w:val="ConsPlusNormal"/>
        <w:ind w:firstLine="540"/>
        <w:jc w:val="both"/>
      </w:pPr>
      <w:r>
        <w:t>3.3.2.41. Оставление без рассмотрения уведомления не препятствует повторному обращению заявителя в управление за предоставлением муниципальной услуги.</w:t>
      </w:r>
    </w:p>
    <w:p w:rsidR="00E0663C" w:rsidRDefault="00E0663C" w:rsidP="00E0663C">
      <w:pPr>
        <w:pStyle w:val="ConsPlusNormal"/>
        <w:jc w:val="both"/>
      </w:pPr>
    </w:p>
    <w:p w:rsidR="00E0663C" w:rsidRDefault="00E0663C" w:rsidP="00E0663C">
      <w:pPr>
        <w:pStyle w:val="ConsPlusTitle"/>
        <w:jc w:val="center"/>
        <w:outlineLvl w:val="2"/>
      </w:pPr>
      <w:r>
        <w:t>3.4. Описание 2 варианта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3.4.1. Результат предоставления муниципальной услуги указан в </w:t>
      </w:r>
      <w:hyperlink w:anchor="P86">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E0663C" w:rsidRDefault="00E0663C" w:rsidP="00E0663C">
      <w:pPr>
        <w:pStyle w:val="ConsPlusNormal"/>
        <w:ind w:firstLine="540"/>
        <w:jc w:val="both"/>
      </w:pPr>
      <w:r>
        <w:t>3.4.2. Перечень и описание административных процедур предоставления муниципальной услуги:</w:t>
      </w:r>
    </w:p>
    <w:p w:rsidR="00E0663C" w:rsidRDefault="00E0663C" w:rsidP="00E0663C">
      <w:pPr>
        <w:pStyle w:val="ConsPlusTitle"/>
        <w:jc w:val="center"/>
        <w:outlineLvl w:val="3"/>
      </w:pPr>
      <w:r>
        <w:lastRenderedPageBreak/>
        <w:t>Прием запроса и документов и (или) информации, необходимых</w:t>
      </w:r>
    </w:p>
    <w:p w:rsidR="00E0663C" w:rsidRDefault="00E0663C" w:rsidP="00E0663C">
      <w:pPr>
        <w:pStyle w:val="ConsPlusTitle"/>
        <w:jc w:val="center"/>
      </w:pPr>
      <w:r>
        <w:t>для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3.4.2.1. Основанием для начала административной процедуры является поступление в управление уведомления о завершении сноса (далее в настоящем подразделе - уведомление)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одним из способов, установленных </w:t>
      </w:r>
      <w:hyperlink w:anchor="P152">
        <w:r>
          <w:rPr>
            <w:color w:val="0000FF"/>
          </w:rPr>
          <w:t>пунктом 2.6.6</w:t>
        </w:r>
      </w:hyperlink>
      <w:r>
        <w:t xml:space="preserve"> настоящего Административного регламента.</w:t>
      </w:r>
    </w:p>
    <w:p w:rsidR="00E0663C" w:rsidRDefault="00E0663C" w:rsidP="00E0663C">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0">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0">
        <w:r>
          <w:rPr>
            <w:color w:val="0000FF"/>
          </w:rPr>
          <w:t>абзацами "б"</w:t>
        </w:r>
      </w:hyperlink>
      <w:r>
        <w:t xml:space="preserve">, </w:t>
      </w:r>
      <w:hyperlink w:anchor="P131">
        <w:r>
          <w:rPr>
            <w:color w:val="0000FF"/>
          </w:rPr>
          <w:t>"в" подпункта 2.6.1.2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0">
        <w:r>
          <w:rPr>
            <w:color w:val="0000FF"/>
          </w:rPr>
          <w:t>абзацами "б"</w:t>
        </w:r>
      </w:hyperlink>
      <w:r>
        <w:t xml:space="preserve">, </w:t>
      </w:r>
      <w:hyperlink w:anchor="P131">
        <w:r>
          <w:rPr>
            <w:color w:val="0000FF"/>
          </w:rPr>
          <w:t>"в" подпункта 2.6.1.2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0">
        <w:r>
          <w:rPr>
            <w:color w:val="0000FF"/>
          </w:rPr>
          <w:t>абзацем "б" подпункта 2.6.1.2 пункта 2.6.1</w:t>
        </w:r>
      </w:hyperlink>
      <w:r>
        <w:t xml:space="preserve"> настоящего Административного регламента.</w:t>
      </w:r>
    </w:p>
    <w:p w:rsidR="00E0663C" w:rsidRDefault="00E0663C" w:rsidP="00E0663C">
      <w:pPr>
        <w:pStyle w:val="ConsPlusNormal"/>
        <w:ind w:firstLine="540"/>
        <w:jc w:val="both"/>
      </w:pPr>
      <w:r>
        <w:t>3.4.2.3. Основания для принятия решения об отказе в приеме уведомления и документов, необходимых для предоставления муниципальной услуги, в том числе представленных в электронной форме:</w:t>
      </w:r>
    </w:p>
    <w:p w:rsidR="00E0663C" w:rsidRDefault="00E0663C" w:rsidP="00E0663C">
      <w:pPr>
        <w:pStyle w:val="ConsPlusNormal"/>
        <w:ind w:firstLine="540"/>
        <w:jc w:val="both"/>
      </w:pPr>
      <w:r>
        <w:t>а) уведомление представлено в орган местного самоуправления, в полномочия которого не входит предоставление муниципальной услуги;</w:t>
      </w:r>
    </w:p>
    <w:p w:rsidR="00E0663C" w:rsidRDefault="00E0663C" w:rsidP="00E0663C">
      <w:pPr>
        <w:pStyle w:val="ConsPlusNormal"/>
        <w:ind w:firstLine="540"/>
        <w:jc w:val="both"/>
      </w:pPr>
      <w:r>
        <w:t>б) неполное заполнение полей в форме уведомления, в том числе в интерактивной форме уведомления на Едином портале (региональном портале);</w:t>
      </w:r>
    </w:p>
    <w:p w:rsidR="00E0663C" w:rsidRDefault="00E0663C" w:rsidP="00E0663C">
      <w:pPr>
        <w:pStyle w:val="ConsPlusNormal"/>
        <w:ind w:firstLine="540"/>
        <w:jc w:val="both"/>
      </w:pPr>
      <w:r>
        <w:t>в) представление неполного комплекта документов, необходимых для предоставления муниципальной услуги;</w:t>
      </w:r>
    </w:p>
    <w:p w:rsidR="00E0663C" w:rsidRDefault="00E0663C" w:rsidP="00E0663C">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услуги указанным лицом);</w:t>
      </w:r>
    </w:p>
    <w:p w:rsidR="00E0663C" w:rsidRDefault="00E0663C" w:rsidP="00E0663C">
      <w:pPr>
        <w:pStyle w:val="ConsPlusNormal"/>
        <w:ind w:firstLine="540"/>
        <w:jc w:val="both"/>
      </w:pPr>
      <w:r>
        <w:t>д) представленные документы содержат подчистки и исправления текста;</w:t>
      </w:r>
    </w:p>
    <w:p w:rsidR="00E0663C" w:rsidRDefault="00E0663C" w:rsidP="00E0663C">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E0663C" w:rsidRDefault="00E0663C" w:rsidP="00E0663C">
      <w:pPr>
        <w:pStyle w:val="ConsPlusNormal"/>
        <w:ind w:firstLine="540"/>
        <w:jc w:val="both"/>
      </w:pPr>
      <w:r>
        <w:t xml:space="preserve">ж) выявлено несоблюдение установленных </w:t>
      </w:r>
      <w:hyperlink r:id="rId44">
        <w:r>
          <w:rPr>
            <w:color w:val="0000FF"/>
          </w:rPr>
          <w:t>статьей 11</w:t>
        </w:r>
      </w:hyperlink>
      <w:r>
        <w:t xml:space="preserve"> Федерального закона N 63-ФЗ условий признания квалифицированной электронной </w:t>
      </w:r>
      <w:r>
        <w:lastRenderedPageBreak/>
        <w:t>подписи действительной в документах, представленных в электронной форме;</w:t>
      </w:r>
    </w:p>
    <w:p w:rsidR="00E0663C" w:rsidRDefault="00E0663C" w:rsidP="00E0663C">
      <w:pPr>
        <w:pStyle w:val="ConsPlusNormal"/>
        <w:ind w:firstLine="540"/>
        <w:jc w:val="both"/>
      </w:pPr>
      <w:r>
        <w:t xml:space="preserve">з) уведомление и документы, указанные в </w:t>
      </w:r>
      <w:hyperlink w:anchor="P130">
        <w:proofErr w:type="gramStart"/>
        <w:r>
          <w:rPr>
            <w:color w:val="0000FF"/>
          </w:rPr>
          <w:t>абзацах</w:t>
        </w:r>
        <w:proofErr w:type="gramEnd"/>
        <w:r>
          <w:rPr>
            <w:color w:val="0000FF"/>
          </w:rPr>
          <w:t xml:space="preserve"> "б"</w:t>
        </w:r>
      </w:hyperlink>
      <w:r>
        <w:t xml:space="preserve"> - </w:t>
      </w:r>
      <w:hyperlink w:anchor="P132">
        <w:r>
          <w:rPr>
            <w:color w:val="0000FF"/>
          </w:rPr>
          <w:t>"г" подпункта 2.6.1.2 пункта 2.6.1</w:t>
        </w:r>
      </w:hyperlink>
      <w:r>
        <w:t xml:space="preserve"> настоящего Административного регламента, представлены в электронной форме с нарушением требований, установленных </w:t>
      </w:r>
      <w:hyperlink w:anchor="P270">
        <w:r>
          <w:rPr>
            <w:color w:val="0000FF"/>
          </w:rPr>
          <w:t>пунктами 2.14.7</w:t>
        </w:r>
      </w:hyperlink>
      <w:r>
        <w:t xml:space="preserve"> - </w:t>
      </w:r>
      <w:hyperlink w:anchor="P279">
        <w:r>
          <w:rPr>
            <w:color w:val="0000FF"/>
          </w:rPr>
          <w:t>2.14.9 подраздела 2.14</w:t>
        </w:r>
      </w:hyperlink>
      <w:r>
        <w:t xml:space="preserve"> настоящего Административного регламента.</w:t>
      </w:r>
    </w:p>
    <w:p w:rsidR="00E0663C" w:rsidRDefault="00E0663C" w:rsidP="00E0663C">
      <w:pPr>
        <w:pStyle w:val="ConsPlusNormal"/>
        <w:ind w:firstLine="540"/>
        <w:jc w:val="both"/>
      </w:pPr>
      <w:r>
        <w:t>3.4.2.4. В приеме уведомления не участвуют федеральные органы исполнительной власти, государственные корпорации, органы государственных внебюджетных фондов.</w:t>
      </w:r>
    </w:p>
    <w:p w:rsidR="00E0663C" w:rsidRDefault="00E0663C" w:rsidP="00E0663C">
      <w:pPr>
        <w:pStyle w:val="ConsPlusNormal"/>
        <w:ind w:firstLine="540"/>
        <w:jc w:val="both"/>
      </w:pPr>
      <w:r>
        <w:t xml:space="preserve">МФЦ участвует в </w:t>
      </w:r>
      <w:proofErr w:type="gramStart"/>
      <w:r>
        <w:t>приеме</w:t>
      </w:r>
      <w:proofErr w:type="gramEnd"/>
      <w:r>
        <w:t xml:space="preserve"> уведомления в соответствии с соглашением о взаимодействии между АУ "МФЦ" и администрацией.</w:t>
      </w:r>
    </w:p>
    <w:p w:rsidR="00E0663C" w:rsidRDefault="00E0663C" w:rsidP="00E0663C">
      <w:pPr>
        <w:pStyle w:val="ConsPlusNormal"/>
        <w:ind w:firstLine="540"/>
        <w:jc w:val="both"/>
      </w:pPr>
      <w:r>
        <w:t>3.4.2.5. Возможность получения муниципальной услуги по экстерриториальному принципу отсутствует.</w:t>
      </w:r>
    </w:p>
    <w:p w:rsidR="00E0663C" w:rsidRDefault="00E0663C" w:rsidP="00E0663C">
      <w:pPr>
        <w:pStyle w:val="ConsPlusNormal"/>
        <w:ind w:firstLine="540"/>
        <w:jc w:val="both"/>
      </w:pPr>
      <w:r>
        <w:t xml:space="preserve">3.4.2.6. Уведомление и документы, предусмотренные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направленные способом, установленным в </w:t>
      </w:r>
      <w:hyperlink w:anchor="P157">
        <w:r>
          <w:rPr>
            <w:color w:val="0000FF"/>
          </w:rPr>
          <w:t>подпункте "б" пункта 2.6.6</w:t>
        </w:r>
      </w:hyperlink>
      <w:r>
        <w:t xml:space="preserve"> настоящего Административного регламента, принимаются специалистами управления.</w:t>
      </w:r>
    </w:p>
    <w:p w:rsidR="00E0663C" w:rsidRDefault="00E0663C" w:rsidP="00E0663C">
      <w:pPr>
        <w:pStyle w:val="ConsPlusNormal"/>
        <w:ind w:firstLine="540"/>
        <w:jc w:val="both"/>
      </w:pPr>
      <w:r>
        <w:t xml:space="preserve">Уведомление и документы, предусмотренные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направленные одним из способов, указанных в </w:t>
      </w:r>
      <w:hyperlink w:anchor="P153">
        <w:r>
          <w:rPr>
            <w:color w:val="0000FF"/>
          </w:rPr>
          <w:t>подпункте "а" пункта 2.6.6</w:t>
        </w:r>
      </w:hyperlink>
      <w:r>
        <w:t xml:space="preserve"> настоящего Административного регламента, регистрируются в автоматическом режиме.</w:t>
      </w:r>
    </w:p>
    <w:p w:rsidR="00E0663C" w:rsidRDefault="00E0663C" w:rsidP="00E0663C">
      <w:pPr>
        <w:pStyle w:val="ConsPlusNormal"/>
        <w:ind w:firstLine="540"/>
        <w:jc w:val="both"/>
      </w:pPr>
      <w:r>
        <w:t xml:space="preserve">Уведомление и документы, предусмотренные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5">
        <w:r>
          <w:rPr>
            <w:color w:val="0000FF"/>
          </w:rPr>
          <w:t>закона</w:t>
        </w:r>
      </w:hyperlink>
      <w:r>
        <w:t xml:space="preserve"> N 63-ФЗ.</w:t>
      </w:r>
    </w:p>
    <w:p w:rsidR="00E0663C" w:rsidRDefault="00E0663C" w:rsidP="00E0663C">
      <w:pPr>
        <w:pStyle w:val="ConsPlusNormal"/>
        <w:ind w:firstLine="540"/>
        <w:jc w:val="both"/>
      </w:pPr>
      <w:r>
        <w:t>При предоставлении муниципальной услуги в электронной форме заявителю обеспечиваются:</w:t>
      </w:r>
    </w:p>
    <w:p w:rsidR="00E0663C" w:rsidRDefault="00E0663C" w:rsidP="00E0663C">
      <w:pPr>
        <w:pStyle w:val="ConsPlusNormal"/>
        <w:ind w:firstLine="540"/>
        <w:jc w:val="both"/>
      </w:pPr>
      <w:r>
        <w:t>- получение информации о порядке и сроках предоставления муниципальной услуги;</w:t>
      </w:r>
    </w:p>
    <w:p w:rsidR="00E0663C" w:rsidRDefault="00E0663C" w:rsidP="00E0663C">
      <w:pPr>
        <w:pStyle w:val="ConsPlusNormal"/>
        <w:ind w:firstLine="540"/>
        <w:jc w:val="both"/>
      </w:pPr>
      <w:r>
        <w:t>- формирование уведомления;</w:t>
      </w:r>
    </w:p>
    <w:p w:rsidR="00E0663C" w:rsidRDefault="00E0663C" w:rsidP="00E0663C">
      <w:pPr>
        <w:pStyle w:val="ConsPlusNormal"/>
        <w:ind w:firstLine="540"/>
        <w:jc w:val="both"/>
      </w:pPr>
      <w:r>
        <w:t>- прием и регистрация уполномоченным органом местного самоуправления уведомления и иных документов, необходимых для предоставления муниципальной услуги;</w:t>
      </w:r>
    </w:p>
    <w:p w:rsidR="00E0663C" w:rsidRDefault="00E0663C" w:rsidP="00E0663C">
      <w:pPr>
        <w:pStyle w:val="ConsPlusNormal"/>
        <w:ind w:firstLine="540"/>
        <w:jc w:val="both"/>
      </w:pPr>
      <w:r>
        <w:t>- получение результата предоставления муниципальной услуги;</w:t>
      </w:r>
    </w:p>
    <w:p w:rsidR="00E0663C" w:rsidRDefault="00E0663C" w:rsidP="00E0663C">
      <w:pPr>
        <w:pStyle w:val="ConsPlusNormal"/>
        <w:ind w:firstLine="540"/>
        <w:jc w:val="both"/>
      </w:pPr>
      <w:r>
        <w:t>- получение сведений о ходе рассмотрения уведомления;</w:t>
      </w:r>
    </w:p>
    <w:p w:rsidR="00E0663C" w:rsidRDefault="00E0663C" w:rsidP="00E0663C">
      <w:pPr>
        <w:pStyle w:val="ConsPlusNormal"/>
        <w:ind w:firstLine="540"/>
        <w:jc w:val="both"/>
      </w:pPr>
      <w:r>
        <w:t>- осуществление оценки качества предоставления муниципальной услуги;</w:t>
      </w:r>
    </w:p>
    <w:p w:rsidR="00E0663C" w:rsidRDefault="00E0663C" w:rsidP="00E0663C">
      <w:pPr>
        <w:pStyle w:val="ConsPlusNormal"/>
        <w:ind w:firstLine="540"/>
        <w:jc w:val="both"/>
      </w:pPr>
      <w:r>
        <w:t xml:space="preserve">- досудебное (внесудебное) обжалование решений и действий (бездействия) уполномоченного органа местного самоуправления либо </w:t>
      </w:r>
      <w:r>
        <w:lastRenderedPageBreak/>
        <w:t>действий (бездействия) должностных лиц уполномоченного органа местного самоуправления или муниципального служащего.</w:t>
      </w:r>
    </w:p>
    <w:p w:rsidR="00E0663C" w:rsidRDefault="00E0663C" w:rsidP="00E0663C">
      <w:pPr>
        <w:pStyle w:val="ConsPlusNormal"/>
        <w:ind w:firstLine="540"/>
        <w:jc w:val="both"/>
      </w:pPr>
      <w:r>
        <w:t>3.4.2.7. Для приема уведомления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E0663C" w:rsidRDefault="00E0663C" w:rsidP="00E0663C">
      <w:pPr>
        <w:pStyle w:val="ConsPlusNormal"/>
        <w:ind w:firstLine="540"/>
        <w:jc w:val="both"/>
      </w:pPr>
      <w:r>
        <w:t>Для возможности подачи уведомления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E0663C" w:rsidRDefault="00E0663C" w:rsidP="00E0663C">
      <w:pPr>
        <w:pStyle w:val="ConsPlusNormal"/>
        <w:ind w:firstLine="540"/>
        <w:jc w:val="both"/>
      </w:pPr>
      <w:r>
        <w:t xml:space="preserve">3.4.2.8. Срок регистрации уведомления,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указан в </w:t>
      </w:r>
      <w:hyperlink w:anchor="P205">
        <w:r>
          <w:rPr>
            <w:color w:val="0000FF"/>
          </w:rPr>
          <w:t>подразделе 2.11</w:t>
        </w:r>
      </w:hyperlink>
      <w:r>
        <w:t xml:space="preserve"> настоящего Административного регламента.</w:t>
      </w:r>
    </w:p>
    <w:p w:rsidR="00E0663C" w:rsidRDefault="00E0663C" w:rsidP="00E0663C">
      <w:pPr>
        <w:pStyle w:val="ConsPlusNormal"/>
        <w:ind w:firstLine="540"/>
        <w:jc w:val="both"/>
      </w:pPr>
      <w:r>
        <w:t xml:space="preserve">3.4.2.9. Результатом административной процедуры является регистрация уведомления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w:t>
      </w:r>
    </w:p>
    <w:p w:rsidR="00E0663C" w:rsidRDefault="00E0663C" w:rsidP="00E0663C">
      <w:pPr>
        <w:pStyle w:val="ConsPlusNormal"/>
        <w:ind w:firstLine="540"/>
        <w:jc w:val="both"/>
      </w:pPr>
      <w:r>
        <w:t xml:space="preserve">3.4.2.10. После регистрации уведомление и документы, предусмотренные </w:t>
      </w:r>
      <w:hyperlink w:anchor="P130">
        <w:r>
          <w:rPr>
            <w:color w:val="0000FF"/>
          </w:rPr>
          <w:t>абзацами "б"</w:t>
        </w:r>
      </w:hyperlink>
      <w:r>
        <w:t xml:space="preserve"> - </w:t>
      </w:r>
      <w:hyperlink w:anchor="P132">
        <w:r>
          <w:rPr>
            <w:color w:val="0000FF"/>
          </w:rPr>
          <w:t>"г" подпункта 2.6.1.2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E0663C" w:rsidRDefault="00E0663C" w:rsidP="00E0663C">
      <w:pPr>
        <w:pStyle w:val="ConsPlusNormal"/>
        <w:jc w:val="both"/>
      </w:pPr>
    </w:p>
    <w:p w:rsidR="00E0663C" w:rsidRDefault="00E0663C" w:rsidP="00E0663C">
      <w:pPr>
        <w:pStyle w:val="ConsPlusTitle"/>
        <w:jc w:val="center"/>
        <w:outlineLvl w:val="3"/>
      </w:pPr>
      <w:r>
        <w:t>Межведомственное информационное взаимодействие</w:t>
      </w:r>
    </w:p>
    <w:p w:rsidR="00E0663C" w:rsidRDefault="00E0663C" w:rsidP="00E0663C">
      <w:pPr>
        <w:pStyle w:val="ConsPlusNormal"/>
        <w:jc w:val="both"/>
      </w:pPr>
    </w:p>
    <w:p w:rsidR="00E0663C" w:rsidRDefault="00E0663C" w:rsidP="00E0663C">
      <w:pPr>
        <w:pStyle w:val="ConsPlusNormal"/>
        <w:ind w:firstLine="540"/>
        <w:jc w:val="both"/>
      </w:pPr>
      <w:r>
        <w:t xml:space="preserve">3.4.2.11. Основанием для начала административной процедуры является поступление уведомления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39">
        <w:proofErr w:type="gramStart"/>
        <w:r>
          <w:rPr>
            <w:color w:val="0000FF"/>
          </w:rPr>
          <w:t>подпункте</w:t>
        </w:r>
        <w:proofErr w:type="gramEnd"/>
        <w:r>
          <w:rPr>
            <w:color w:val="0000FF"/>
          </w:rPr>
          <w:t xml:space="preserve"> 2.6.3.2 пункта 2.6.3</w:t>
        </w:r>
      </w:hyperlink>
      <w:r>
        <w:t xml:space="preserve"> настоящего Административного регламента.</w:t>
      </w:r>
    </w:p>
    <w:p w:rsidR="00E0663C" w:rsidRDefault="00E0663C" w:rsidP="00E0663C">
      <w:pPr>
        <w:pStyle w:val="ConsPlusNormal"/>
        <w:ind w:firstLine="540"/>
        <w:jc w:val="both"/>
      </w:pPr>
      <w:r>
        <w:t xml:space="preserve">3.4.2.12. Начальник отдела, ответственного за предоставление муниципальной услуги, определяет ответственного специалиста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39">
        <w:r>
          <w:rPr>
            <w:color w:val="0000FF"/>
          </w:rPr>
          <w:t>подпунктом 2.6.3.2 пункта 2.6.3</w:t>
        </w:r>
      </w:hyperlink>
      <w:r>
        <w:t xml:space="preserve"> настоящего Административного регламента, в соответствии с перечнем информационных запросов, указанных в </w:t>
      </w:r>
      <w:hyperlink w:anchor="P473">
        <w:r>
          <w:rPr>
            <w:color w:val="0000FF"/>
          </w:rPr>
          <w:t>подпункте 3.4.2.13</w:t>
        </w:r>
      </w:hyperlink>
      <w:r>
        <w:t xml:space="preserve"> настоящего пункта, если заявитель не представил указанные документы самостоятельно.</w:t>
      </w:r>
      <w:proofErr w:type="gramEnd"/>
    </w:p>
    <w:p w:rsidR="00E0663C" w:rsidRDefault="00E0663C" w:rsidP="00E0663C">
      <w:pPr>
        <w:pStyle w:val="ConsPlusNormal"/>
        <w:ind w:firstLine="540"/>
        <w:jc w:val="both"/>
      </w:pPr>
      <w:bookmarkStart w:id="49" w:name="P473"/>
      <w:bookmarkEnd w:id="49"/>
      <w:r>
        <w:t>3.4.2.13. Перечень запрашиваемых документов, необходимых для предоставления муниципальной услуги:</w:t>
      </w:r>
    </w:p>
    <w:p w:rsidR="00E0663C" w:rsidRDefault="00E0663C" w:rsidP="00E0663C">
      <w:pPr>
        <w:pStyle w:val="ConsPlusNormal"/>
        <w:ind w:firstLine="540"/>
        <w:jc w:val="both"/>
      </w:pPr>
      <w:r>
        <w:t xml:space="preserve">а) правоустанавливающие документы на земельный участок и объект </w:t>
      </w:r>
      <w:proofErr w:type="gramStart"/>
      <w:r>
        <w:lastRenderedPageBreak/>
        <w:t>капитального</w:t>
      </w:r>
      <w:proofErr w:type="gramEnd"/>
      <w:r>
        <w:t xml:space="preserve"> строительства.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w:t>
      </w:r>
    </w:p>
    <w:p w:rsidR="00E0663C" w:rsidRDefault="00E0663C" w:rsidP="00E0663C">
      <w:pPr>
        <w:pStyle w:val="ConsPlusNormal"/>
        <w:ind w:firstLine="540"/>
        <w:jc w:val="both"/>
      </w:pPr>
      <w:r>
        <w:t>б)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E0663C" w:rsidRDefault="00E0663C" w:rsidP="00E0663C">
      <w:pPr>
        <w:pStyle w:val="ConsPlusNormal"/>
        <w:ind w:firstLine="540"/>
        <w:jc w:val="both"/>
      </w:pPr>
      <w:proofErr w:type="gramStart"/>
      <w:r>
        <w:t xml:space="preserve">в)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4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47">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E0663C" w:rsidRDefault="00E0663C" w:rsidP="00E0663C">
      <w:pPr>
        <w:pStyle w:val="ConsPlusNormal"/>
        <w:jc w:val="both"/>
      </w:pPr>
      <w:r>
        <w:t>(</w:t>
      </w:r>
      <w:proofErr w:type="spellStart"/>
      <w:r>
        <w:t>пп</w:t>
      </w:r>
      <w:proofErr w:type="spellEnd"/>
      <w:r>
        <w:t xml:space="preserve">. "в" введен </w:t>
      </w:r>
      <w:hyperlink r:id="rId48">
        <w:r>
          <w:rPr>
            <w:color w:val="0000FF"/>
          </w:rPr>
          <w:t>постановлением</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Запрос о представлении в управление документов (их копий или сведений, содержащихся в них) содержит:</w:t>
      </w:r>
    </w:p>
    <w:p w:rsidR="00E0663C" w:rsidRDefault="00E0663C" w:rsidP="00E0663C">
      <w:pPr>
        <w:pStyle w:val="ConsPlusNormal"/>
        <w:ind w:firstLine="540"/>
        <w:jc w:val="both"/>
      </w:pPr>
      <w:r>
        <w:t>- наименование органа или организации, в адрес которых направляется межведомственный запрос;</w:t>
      </w:r>
    </w:p>
    <w:p w:rsidR="00E0663C" w:rsidRDefault="00E0663C" w:rsidP="00E0663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E0663C" w:rsidRDefault="00E0663C" w:rsidP="00E0663C">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E0663C" w:rsidRDefault="00E0663C" w:rsidP="00E0663C">
      <w:pPr>
        <w:pStyle w:val="ConsPlusNormal"/>
        <w:ind w:firstLine="540"/>
        <w:jc w:val="both"/>
      </w:pPr>
      <w:r>
        <w:t>- реквизиты и наименования документов, необходимых для предоставления муниципальной услуги.</w:t>
      </w:r>
    </w:p>
    <w:p w:rsidR="00E0663C" w:rsidRDefault="00E0663C" w:rsidP="00E0663C">
      <w:pPr>
        <w:pStyle w:val="ConsPlusNormal"/>
        <w:ind w:firstLine="540"/>
        <w:jc w:val="both"/>
      </w:pPr>
      <w:r>
        <w:t>Срок направления межведомственного запроса составляет один рабочий день со дня регистрации уведомления и приложенных к нему документов.</w:t>
      </w:r>
    </w:p>
    <w:p w:rsidR="00E0663C" w:rsidRDefault="00E0663C" w:rsidP="00E0663C">
      <w:pPr>
        <w:pStyle w:val="ConsPlusNormal"/>
        <w:ind w:firstLine="540"/>
        <w:jc w:val="both"/>
      </w:pPr>
      <w:r>
        <w:t>3.4.2.14.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E0663C" w:rsidRDefault="00E0663C" w:rsidP="00E0663C">
      <w:pPr>
        <w:pStyle w:val="ConsPlusNormal"/>
        <w:ind w:firstLine="540"/>
        <w:jc w:val="both"/>
      </w:pPr>
      <w:r>
        <w:t>3.4.2.15. Межведомственное информационное взаимодействие может осуществляться на бумажном носителе:</w:t>
      </w:r>
    </w:p>
    <w:p w:rsidR="00E0663C" w:rsidRDefault="00E0663C" w:rsidP="00E0663C">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0663C" w:rsidRDefault="00E0663C" w:rsidP="00E0663C">
      <w:pPr>
        <w:pStyle w:val="ConsPlusNormal"/>
        <w:ind w:firstLine="540"/>
        <w:jc w:val="both"/>
      </w:pPr>
      <w:r>
        <w:lastRenderedPageBreak/>
        <w:t>б) при необходимости представления оригиналов документов на бумажном носителе при направлении межведомственного запроса.</w:t>
      </w:r>
    </w:p>
    <w:p w:rsidR="00E0663C" w:rsidRDefault="00E0663C" w:rsidP="00E0663C">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E0663C" w:rsidRDefault="00E0663C" w:rsidP="00E0663C">
      <w:pPr>
        <w:pStyle w:val="ConsPlusNormal"/>
        <w:ind w:firstLine="540"/>
        <w:jc w:val="both"/>
      </w:pPr>
      <w:r>
        <w:t>3.4.2.16.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E0663C" w:rsidRDefault="00E0663C" w:rsidP="00E0663C">
      <w:pPr>
        <w:pStyle w:val="ConsPlusNormal"/>
        <w:jc w:val="both"/>
      </w:pPr>
    </w:p>
    <w:p w:rsidR="00E0663C" w:rsidRDefault="00E0663C" w:rsidP="00E0663C">
      <w:pPr>
        <w:pStyle w:val="ConsPlusTitle"/>
        <w:jc w:val="center"/>
        <w:outlineLvl w:val="3"/>
      </w:pPr>
      <w:proofErr w:type="gramStart"/>
      <w:r>
        <w:t>Принятие решения о предоставлении (об отказе</w:t>
      </w:r>
      <w:proofErr w:type="gramEnd"/>
    </w:p>
    <w:p w:rsidR="00E0663C" w:rsidRDefault="00E0663C" w:rsidP="00E0663C">
      <w:pPr>
        <w:pStyle w:val="ConsPlusTitle"/>
        <w:jc w:val="center"/>
      </w:pPr>
      <w:r>
        <w:t xml:space="preserve">в </w:t>
      </w:r>
      <w:proofErr w:type="gramStart"/>
      <w:r>
        <w:t>предоставлении</w:t>
      </w:r>
      <w:proofErr w:type="gramEnd"/>
      <w:r>
        <w:t>)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3.4.2.17. Основанием для начала административной процедуры является наличие уведомления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w:t>
      </w:r>
      <w:hyperlink w:anchor="P139">
        <w:r>
          <w:rPr>
            <w:color w:val="0000FF"/>
          </w:rPr>
          <w:t>подпунктом 2.6.3.2 пункта 2.6.3</w:t>
        </w:r>
      </w:hyperlink>
      <w:r>
        <w:t xml:space="preserve"> настоящего Административного регламента.</w:t>
      </w:r>
    </w:p>
    <w:p w:rsidR="00E0663C" w:rsidRDefault="00E0663C" w:rsidP="00E0663C">
      <w:pPr>
        <w:pStyle w:val="ConsPlusNormal"/>
        <w:ind w:firstLine="540"/>
        <w:jc w:val="both"/>
      </w:pPr>
      <w:r>
        <w:t xml:space="preserve">3.4.2.18. В рамках рассмотрения уведомления и документов, предусмотренных </w:t>
      </w:r>
      <w:hyperlink w:anchor="P120">
        <w:r>
          <w:rPr>
            <w:color w:val="0000FF"/>
          </w:rPr>
          <w:t>абзацами "б"</w:t>
        </w:r>
      </w:hyperlink>
      <w:r>
        <w:t xml:space="preserve"> - </w:t>
      </w:r>
      <w:hyperlink w:anchor="P122">
        <w:r>
          <w:rPr>
            <w:color w:val="0000FF"/>
          </w:rPr>
          <w:t>"г" подпункта 2.6.1.1 пункта 2.6.1</w:t>
        </w:r>
      </w:hyperlink>
      <w:r>
        <w:t xml:space="preserve">, </w:t>
      </w:r>
      <w:hyperlink w:anchor="P136">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E0663C" w:rsidRDefault="00E0663C" w:rsidP="00E0663C">
      <w:pPr>
        <w:pStyle w:val="ConsPlusNormal"/>
        <w:ind w:firstLine="540"/>
        <w:jc w:val="both"/>
      </w:pPr>
      <w:r>
        <w:t xml:space="preserve">3.4.2.19. Неполучение (несвоевременное получение) документов, предусмотренных </w:t>
      </w:r>
      <w:hyperlink w:anchor="P473">
        <w:r>
          <w:rPr>
            <w:color w:val="0000FF"/>
          </w:rPr>
          <w:t>подпунктом 3.4.2.13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E0663C" w:rsidRDefault="00E0663C" w:rsidP="00E0663C">
      <w:pPr>
        <w:pStyle w:val="ConsPlusNormal"/>
        <w:ind w:firstLine="540"/>
        <w:jc w:val="both"/>
      </w:pPr>
      <w:r>
        <w:t>3.4.2.20. Критериями принятия решения о предоставлении муниципальной услуги являются:</w:t>
      </w:r>
    </w:p>
    <w:p w:rsidR="00E0663C" w:rsidRDefault="00E0663C" w:rsidP="00E0663C">
      <w:pPr>
        <w:pStyle w:val="ConsPlusNormal"/>
        <w:ind w:firstLine="540"/>
        <w:jc w:val="both"/>
      </w:pPr>
      <w:r>
        <w:t xml:space="preserve">а) документы (сведения), представленные заявителем, не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r>
        <w:t>б) наличие документов (сведений), предусмотренных нормативными правовыми актами Российской Федерации;</w:t>
      </w:r>
    </w:p>
    <w:p w:rsidR="00E0663C" w:rsidRDefault="00E0663C" w:rsidP="00E0663C">
      <w:pPr>
        <w:pStyle w:val="ConsPlusNormal"/>
        <w:ind w:firstLine="540"/>
        <w:jc w:val="both"/>
      </w:pPr>
      <w:r>
        <w:t>в) заявитель является правообладателем объекта капитального строительства;</w:t>
      </w:r>
    </w:p>
    <w:p w:rsidR="00E0663C" w:rsidRDefault="00E0663C" w:rsidP="00E0663C">
      <w:pPr>
        <w:pStyle w:val="ConsPlusNormal"/>
        <w:ind w:firstLine="540"/>
        <w:jc w:val="both"/>
      </w:pPr>
      <w:r>
        <w:t>г) уведомление содержит сведения об объекте, который является объектом капитального строительства.</w:t>
      </w:r>
    </w:p>
    <w:p w:rsidR="00E0663C" w:rsidRDefault="00E0663C" w:rsidP="00E0663C">
      <w:pPr>
        <w:pStyle w:val="ConsPlusNormal"/>
        <w:ind w:firstLine="540"/>
        <w:jc w:val="both"/>
      </w:pPr>
      <w:bookmarkStart w:id="50" w:name="P502"/>
      <w:bookmarkEnd w:id="50"/>
      <w:r>
        <w:t>3.4.2.21. Критериями принятия решения об отказе в предоставлении муниципальной услуги являются:</w:t>
      </w:r>
    </w:p>
    <w:p w:rsidR="00E0663C" w:rsidRDefault="00E0663C" w:rsidP="00E0663C">
      <w:pPr>
        <w:pStyle w:val="ConsPlusNormal"/>
        <w:ind w:firstLine="540"/>
        <w:jc w:val="both"/>
      </w:pPr>
      <w:r>
        <w:t xml:space="preserve">а)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E0663C" w:rsidRDefault="00E0663C" w:rsidP="00E0663C">
      <w:pPr>
        <w:pStyle w:val="ConsPlusNormal"/>
        <w:ind w:firstLine="540"/>
        <w:jc w:val="both"/>
      </w:pPr>
      <w:r>
        <w:t>б) отсутствие документов (сведений), предусмотренных нормативными правовыми актами Российской Федерации;</w:t>
      </w:r>
    </w:p>
    <w:p w:rsidR="00E0663C" w:rsidRDefault="00E0663C" w:rsidP="00E0663C">
      <w:pPr>
        <w:pStyle w:val="ConsPlusNormal"/>
        <w:ind w:firstLine="540"/>
        <w:jc w:val="both"/>
      </w:pPr>
      <w:r>
        <w:t>в) заявитель не является правообладателем объекта капитального строительства;</w:t>
      </w:r>
    </w:p>
    <w:p w:rsidR="00E0663C" w:rsidRDefault="00E0663C" w:rsidP="00E0663C">
      <w:pPr>
        <w:pStyle w:val="ConsPlusNormal"/>
        <w:ind w:firstLine="540"/>
        <w:jc w:val="both"/>
      </w:pPr>
      <w:r>
        <w:lastRenderedPageBreak/>
        <w:t>г) уведомление содержит сведения об объекте, который не является объектом капитального строительства.</w:t>
      </w:r>
    </w:p>
    <w:p w:rsidR="00E0663C" w:rsidRDefault="00E0663C" w:rsidP="00E0663C">
      <w:pPr>
        <w:pStyle w:val="ConsPlusNormal"/>
        <w:ind w:firstLine="540"/>
        <w:jc w:val="both"/>
      </w:pPr>
      <w:r>
        <w:t xml:space="preserve">3.4.2.22. По результатам проверки документов, предусмотренных </w:t>
      </w:r>
      <w:hyperlink w:anchor="P128">
        <w:r>
          <w:rPr>
            <w:color w:val="0000FF"/>
          </w:rPr>
          <w:t>подпунктом 2.6.1.2 пункта 2.6.1</w:t>
        </w:r>
      </w:hyperlink>
      <w:r>
        <w:t xml:space="preserve">, </w:t>
      </w:r>
      <w:hyperlink w:anchor="P139">
        <w:r>
          <w:rPr>
            <w:color w:val="0000FF"/>
          </w:rPr>
          <w:t>подпунктом 2.6.3.2 пункта 2.6.3</w:t>
        </w:r>
      </w:hyperlink>
      <w:r>
        <w:t xml:space="preserve"> настоящего Административного регламента, в </w:t>
      </w:r>
      <w:proofErr w:type="gramStart"/>
      <w:r>
        <w:t>случае</w:t>
      </w:r>
      <w:proofErr w:type="gramEnd"/>
      <w:r>
        <w:t xml:space="preserve"> отсутствия оснований, предусмотренных </w:t>
      </w:r>
      <w:hyperlink w:anchor="P502">
        <w:r>
          <w:rPr>
            <w:color w:val="0000FF"/>
          </w:rPr>
          <w:t>подпунктом 3.4.2.21</w:t>
        </w:r>
      </w:hyperlink>
      <w:r>
        <w:t xml:space="preserve"> настоящего пункта, специалист управления:</w:t>
      </w:r>
    </w:p>
    <w:p w:rsidR="00E0663C" w:rsidRDefault="00E0663C" w:rsidP="00E0663C">
      <w:pPr>
        <w:pStyle w:val="ConsPlusNormal"/>
        <w:ind w:firstLine="540"/>
        <w:jc w:val="both"/>
      </w:pPr>
      <w:r>
        <w:t>а) подготавливает проект извещения о приеме уведомления о завершении сноса объекта капитального строительства;</w:t>
      </w:r>
    </w:p>
    <w:p w:rsidR="00E0663C" w:rsidRDefault="00E0663C" w:rsidP="00E0663C">
      <w:pPr>
        <w:pStyle w:val="ConsPlusNormal"/>
        <w:ind w:firstLine="540"/>
        <w:jc w:val="both"/>
      </w:pPr>
      <w:r>
        <w:t xml:space="preserve">б) обеспечивает размещение уведомления в ГИС ВО "ОГД </w:t>
      </w:r>
      <w:proofErr w:type="gramStart"/>
      <w:r>
        <w:t>ВО</w:t>
      </w:r>
      <w:proofErr w:type="gramEnd"/>
      <w:r>
        <w:t xml:space="preserve">" и уведомляет </w:t>
      </w:r>
      <w:proofErr w:type="gramStart"/>
      <w:r>
        <w:t>о</w:t>
      </w:r>
      <w:proofErr w:type="gramEnd"/>
      <w:r>
        <w:t xml:space="preserve"> таком размещении инспекцию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xml:space="preserve">3.4.2.23. В случае наличия оснований, предусмотренных </w:t>
      </w:r>
      <w:hyperlink w:anchor="P502">
        <w:r>
          <w:rPr>
            <w:color w:val="0000FF"/>
          </w:rPr>
          <w:t>подпунктом 3.4.2.21</w:t>
        </w:r>
      </w:hyperlink>
      <w:r>
        <w:t xml:space="preserve"> настоящего пункта, специалист управления подготавливает проект решения об отказе в предоставлении муниципальной услуги.</w:t>
      </w:r>
    </w:p>
    <w:p w:rsidR="00E0663C" w:rsidRDefault="00E0663C" w:rsidP="00E0663C">
      <w:pPr>
        <w:pStyle w:val="ConsPlusNormal"/>
        <w:ind w:firstLine="540"/>
        <w:jc w:val="both"/>
      </w:pPr>
      <w:r>
        <w:t>3.4.2.24. Решение о предоставлении муниципальной услуги или об отказе в предоставлении муниципальной услуги принимается руководителем управления.</w:t>
      </w:r>
    </w:p>
    <w:p w:rsidR="00E0663C" w:rsidRDefault="00E0663C" w:rsidP="00E0663C">
      <w:pPr>
        <w:pStyle w:val="ConsPlusNormal"/>
        <w:jc w:val="both"/>
      </w:pPr>
      <w:r>
        <w:t>(</w:t>
      </w:r>
      <w:proofErr w:type="spellStart"/>
      <w:r>
        <w:t>пп</w:t>
      </w:r>
      <w:proofErr w:type="spellEnd"/>
      <w:r>
        <w:t xml:space="preserve">. 3.4.2.24 в ред. </w:t>
      </w:r>
      <w:hyperlink r:id="rId49">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3.4.2.25. Решение, принимаемое руководителем управления, подписывается им, в том числе с использованием усиленной квалифицированной электронной подписи.</w:t>
      </w:r>
    </w:p>
    <w:p w:rsidR="00E0663C" w:rsidRDefault="00E0663C" w:rsidP="00E0663C">
      <w:pPr>
        <w:pStyle w:val="ConsPlusNormal"/>
        <w:jc w:val="both"/>
      </w:pPr>
      <w:r>
        <w:t>(</w:t>
      </w:r>
      <w:proofErr w:type="spellStart"/>
      <w:r>
        <w:t>пп</w:t>
      </w:r>
      <w:proofErr w:type="spellEnd"/>
      <w:r>
        <w:t xml:space="preserve">. 3.4.2.25 в ред. </w:t>
      </w:r>
      <w:hyperlink r:id="rId50">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3.4.2.26.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w:t>
      </w:r>
    </w:p>
    <w:p w:rsidR="00E0663C" w:rsidRDefault="00E0663C" w:rsidP="00E0663C">
      <w:pPr>
        <w:pStyle w:val="ConsPlusNormal"/>
        <w:ind w:firstLine="540"/>
        <w:jc w:val="both"/>
      </w:pPr>
      <w:r>
        <w:t>- подписание извещения о приеме уведомления;</w:t>
      </w:r>
    </w:p>
    <w:p w:rsidR="00E0663C" w:rsidRDefault="00E0663C" w:rsidP="00E0663C">
      <w:pPr>
        <w:pStyle w:val="ConsPlusNormal"/>
        <w:ind w:firstLine="540"/>
        <w:jc w:val="both"/>
      </w:pPr>
      <w:r>
        <w:t xml:space="preserve">- размещение уведомления в ГИС ВО "ОГД </w:t>
      </w:r>
      <w:proofErr w:type="gramStart"/>
      <w:r>
        <w:t>ВО</w:t>
      </w:r>
      <w:proofErr w:type="gramEnd"/>
      <w:r>
        <w:t>";</w:t>
      </w:r>
    </w:p>
    <w:p w:rsidR="00E0663C" w:rsidRDefault="00E0663C" w:rsidP="00E0663C">
      <w:pPr>
        <w:pStyle w:val="ConsPlusNormal"/>
        <w:ind w:firstLine="540"/>
        <w:jc w:val="both"/>
      </w:pPr>
      <w:r>
        <w:t xml:space="preserve">- уведомление о таком размещении инспекции </w:t>
      </w:r>
      <w:proofErr w:type="spellStart"/>
      <w:r>
        <w:t>госстройнадзора</w:t>
      </w:r>
      <w:proofErr w:type="spellEnd"/>
      <w:r>
        <w:t xml:space="preserve"> Воронежской области;</w:t>
      </w:r>
    </w:p>
    <w:p w:rsidR="00E0663C" w:rsidRDefault="00E0663C" w:rsidP="00E0663C">
      <w:pPr>
        <w:pStyle w:val="ConsPlusNormal"/>
        <w:ind w:firstLine="540"/>
        <w:jc w:val="both"/>
      </w:pPr>
      <w:r>
        <w:t>- подписание решения об отказе в предоставлении муниципальной услуги.</w:t>
      </w:r>
    </w:p>
    <w:p w:rsidR="00E0663C" w:rsidRDefault="00E0663C" w:rsidP="00E0663C">
      <w:pPr>
        <w:pStyle w:val="ConsPlusNormal"/>
        <w:ind w:firstLine="540"/>
        <w:jc w:val="both"/>
      </w:pPr>
      <w:hyperlink w:anchor="P854">
        <w:r>
          <w:rPr>
            <w:color w:val="0000FF"/>
          </w:rPr>
          <w:t>Решение</w:t>
        </w:r>
      </w:hyperlink>
      <w:r>
        <w:t xml:space="preserve"> об отказе в предоставлении муниципальной услуги оформляется в виде электронного документа либо документа на бумажном носителе по форме, приведенной в приложении N 5 к настоящему Административному регламенту.</w:t>
      </w:r>
    </w:p>
    <w:p w:rsidR="00E0663C" w:rsidRDefault="00E0663C" w:rsidP="00E0663C">
      <w:pPr>
        <w:pStyle w:val="ConsPlusNormal"/>
        <w:ind w:firstLine="540"/>
        <w:jc w:val="both"/>
      </w:pPr>
      <w:r>
        <w:t>3.4.2.27.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и документов и (или) информации, необходимых для предоставления муниципальной услуги.</w:t>
      </w:r>
    </w:p>
    <w:p w:rsidR="00E0663C" w:rsidRDefault="00E0663C" w:rsidP="00E0663C">
      <w:pPr>
        <w:pStyle w:val="ConsPlusNormal"/>
        <w:jc w:val="both"/>
      </w:pPr>
    </w:p>
    <w:p w:rsidR="00E0663C" w:rsidRDefault="00E0663C" w:rsidP="00E0663C">
      <w:pPr>
        <w:pStyle w:val="ConsPlusTitle"/>
        <w:jc w:val="center"/>
        <w:outlineLvl w:val="3"/>
      </w:pPr>
      <w:r>
        <w:t>Предоставление результата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lastRenderedPageBreak/>
        <w:t>3.4.2.28. Основанием для начала выполнения административной процедуры является подписание руководителем управления извещения о приеме уведомления или решения об отказе в предоставлении муниципальной услуги.</w:t>
      </w:r>
    </w:p>
    <w:p w:rsidR="00E0663C" w:rsidRDefault="00E0663C" w:rsidP="00E0663C">
      <w:pPr>
        <w:pStyle w:val="ConsPlusNormal"/>
        <w:jc w:val="both"/>
      </w:pPr>
      <w:r>
        <w:t>(</w:t>
      </w:r>
      <w:proofErr w:type="spellStart"/>
      <w:r>
        <w:t>пп</w:t>
      </w:r>
      <w:proofErr w:type="spellEnd"/>
      <w:r>
        <w:t xml:space="preserve">. 3.4.2.28 в ред. </w:t>
      </w:r>
      <w:hyperlink r:id="rId51">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3.4.2.29. Заявитель по его выбору вправе получить результат предоставления муниципальной услуги одним из следующих способов:</w:t>
      </w:r>
    </w:p>
    <w:p w:rsidR="00E0663C" w:rsidRDefault="00E0663C" w:rsidP="00E0663C">
      <w:pPr>
        <w:pStyle w:val="ConsPlusNormal"/>
        <w:ind w:firstLine="540"/>
        <w:jc w:val="both"/>
      </w:pPr>
      <w:r>
        <w:t>а) на бумажном носителе;</w:t>
      </w:r>
    </w:p>
    <w:p w:rsidR="00E0663C" w:rsidRDefault="00E0663C" w:rsidP="00E0663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E0663C" w:rsidRDefault="00E0663C" w:rsidP="00E0663C">
      <w:pPr>
        <w:pStyle w:val="ConsPlusNormal"/>
        <w:jc w:val="both"/>
      </w:pPr>
      <w:r>
        <w:t>(</w:t>
      </w:r>
      <w:proofErr w:type="spellStart"/>
      <w:r>
        <w:t>пп</w:t>
      </w:r>
      <w:proofErr w:type="spellEnd"/>
      <w:r>
        <w:t xml:space="preserve">. "б" в ред. </w:t>
      </w:r>
      <w:hyperlink r:id="rId52">
        <w:r>
          <w:rPr>
            <w:color w:val="0000FF"/>
          </w:rPr>
          <w:t>постановления</w:t>
        </w:r>
      </w:hyperlink>
      <w:r>
        <w:t xml:space="preserve"> администрации городского округа город Воронеж от 17.12.2024 N 1651)</w:t>
      </w:r>
    </w:p>
    <w:p w:rsidR="00E0663C" w:rsidRDefault="00E0663C" w:rsidP="00E0663C">
      <w:pPr>
        <w:pStyle w:val="ConsPlusNormal"/>
        <w:ind w:firstLine="540"/>
        <w:jc w:val="both"/>
      </w:pPr>
      <w:r>
        <w:t>3.4.2.30. Лицом, ответственным за выполнение административной процедуры, является специалист управления.</w:t>
      </w:r>
    </w:p>
    <w:p w:rsidR="00E0663C" w:rsidRDefault="00E0663C" w:rsidP="00E0663C">
      <w:pPr>
        <w:pStyle w:val="ConsPlusNormal"/>
        <w:ind w:firstLine="540"/>
        <w:jc w:val="both"/>
      </w:pPr>
      <w:bookmarkStart w:id="51" w:name="P532"/>
      <w:bookmarkEnd w:id="51"/>
      <w:r>
        <w:t xml:space="preserve">3.4.2.31. При подаче уведомления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w:t>
      </w:r>
      <w:hyperlink w:anchor="P139">
        <w:r>
          <w:rPr>
            <w:color w:val="0000FF"/>
          </w:rPr>
          <w:t>подпунктом 2.6.3.2 пункта 2.6.3</w:t>
        </w:r>
      </w:hyperlink>
      <w:r>
        <w:t xml:space="preserve"> настоящего Административного регламента, в ходе личного приема, посредством почтового отправления извещение о приеме уведомления или решение об отказе в предоставлении муниципальной услуги выдается соответственно заявителю на руки или направляется посредством почтового отправления.</w:t>
      </w:r>
    </w:p>
    <w:p w:rsidR="00E0663C" w:rsidRDefault="00E0663C" w:rsidP="00E0663C">
      <w:pPr>
        <w:pStyle w:val="ConsPlusNormal"/>
        <w:ind w:firstLine="540"/>
        <w:jc w:val="both"/>
      </w:pPr>
      <w:r>
        <w:t xml:space="preserve">3.4.2.32. </w:t>
      </w:r>
      <w:proofErr w:type="gramStart"/>
      <w:r>
        <w:t xml:space="preserve">При подаче уведомления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w:t>
      </w:r>
      <w:hyperlink w:anchor="P139">
        <w:r>
          <w:rPr>
            <w:color w:val="0000FF"/>
          </w:rPr>
          <w:t>подпунктом 2.6.3.2 пункта 2.6.3</w:t>
        </w:r>
      </w:hyperlink>
      <w:r>
        <w:t xml:space="preserve"> настоящего Административного регламента, посредством Единого портала (регионального портала) направление заявителю извещения о приеме уведомления или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roofErr w:type="gramEnd"/>
    </w:p>
    <w:p w:rsidR="00E0663C" w:rsidRDefault="00E0663C" w:rsidP="00E0663C">
      <w:pPr>
        <w:pStyle w:val="ConsPlusNormal"/>
        <w:ind w:firstLine="540"/>
        <w:jc w:val="both"/>
      </w:pPr>
      <w:bookmarkStart w:id="52" w:name="P534"/>
      <w:bookmarkEnd w:id="52"/>
      <w:r>
        <w:t xml:space="preserve">3.4.2.33. При подаче уведомления и документов, предусмотренных </w:t>
      </w:r>
      <w:hyperlink w:anchor="P130">
        <w:r>
          <w:rPr>
            <w:color w:val="0000FF"/>
          </w:rPr>
          <w:t>абзацами "б"</w:t>
        </w:r>
      </w:hyperlink>
      <w:r>
        <w:t xml:space="preserve"> - </w:t>
      </w:r>
      <w:hyperlink w:anchor="P132">
        <w:r>
          <w:rPr>
            <w:color w:val="0000FF"/>
          </w:rPr>
          <w:t>"г" подпункта 2.6.1.2 пункта 2.6.1</w:t>
        </w:r>
      </w:hyperlink>
      <w:r>
        <w:t xml:space="preserve">, </w:t>
      </w:r>
      <w:hyperlink w:anchor="P139">
        <w:r>
          <w:rPr>
            <w:color w:val="0000FF"/>
          </w:rPr>
          <w:t>подпунктом 2.6.3.2 пункта 2.6.3</w:t>
        </w:r>
      </w:hyperlink>
      <w:r>
        <w:t xml:space="preserve"> настоящего Административного регламента, через МФЦ извещение о приеме уведомления или решение об отказе в предоставлении муниципальной услуги направляется в МФЦ.</w:t>
      </w:r>
    </w:p>
    <w:p w:rsidR="00E0663C" w:rsidRDefault="00E0663C" w:rsidP="00E0663C">
      <w:pPr>
        <w:pStyle w:val="ConsPlusNormal"/>
        <w:ind w:firstLine="540"/>
        <w:jc w:val="both"/>
      </w:pPr>
      <w:bookmarkStart w:id="53" w:name="P535"/>
      <w:bookmarkEnd w:id="53"/>
      <w:r>
        <w:t xml:space="preserve">3.4.2.34. Срок предоставления заявителю результата муниципальной услуги исчисляется со дня подписания извещения о приеме уведомления или решения об отказе в предоставлении муниципальной услуги и составляет один рабочий день, но не превышает срок, установленный в </w:t>
      </w:r>
      <w:hyperlink w:anchor="P100">
        <w:r>
          <w:rPr>
            <w:color w:val="0000FF"/>
          </w:rPr>
          <w:t>подразделе 2.4</w:t>
        </w:r>
      </w:hyperlink>
      <w:r>
        <w:t xml:space="preserve"> настоящего Административного регламента.</w:t>
      </w:r>
    </w:p>
    <w:p w:rsidR="00E0663C" w:rsidRDefault="00E0663C" w:rsidP="00E0663C">
      <w:pPr>
        <w:pStyle w:val="ConsPlusNormal"/>
        <w:ind w:firstLine="540"/>
        <w:jc w:val="both"/>
      </w:pPr>
      <w:r>
        <w:t>3.4.2.35. Возможность предоставления результата муниципальной услуги по экстерриториальному принципу отсутствует.</w:t>
      </w:r>
    </w:p>
    <w:p w:rsidR="00E0663C" w:rsidRDefault="00E0663C" w:rsidP="00E0663C">
      <w:pPr>
        <w:pStyle w:val="ConsPlusNormal"/>
        <w:jc w:val="both"/>
      </w:pPr>
    </w:p>
    <w:p w:rsidR="00E0663C" w:rsidRDefault="00E0663C" w:rsidP="00E0663C">
      <w:pPr>
        <w:pStyle w:val="ConsPlusTitle"/>
        <w:jc w:val="center"/>
        <w:outlineLvl w:val="3"/>
      </w:pPr>
      <w:r>
        <w:t>Получение дополнительных сведений от заявителя</w:t>
      </w:r>
    </w:p>
    <w:p w:rsidR="00E0663C" w:rsidRDefault="00E0663C" w:rsidP="00E0663C">
      <w:pPr>
        <w:pStyle w:val="ConsPlusNormal"/>
        <w:jc w:val="both"/>
      </w:pPr>
    </w:p>
    <w:p w:rsidR="00E0663C" w:rsidRDefault="00E0663C" w:rsidP="00E0663C">
      <w:pPr>
        <w:pStyle w:val="ConsPlusNormal"/>
        <w:ind w:firstLine="540"/>
        <w:jc w:val="both"/>
      </w:pPr>
      <w:r>
        <w:t>3.4.2.36. Получение дополнительных сведений от заявителя не предусмотрено.</w:t>
      </w:r>
    </w:p>
    <w:p w:rsidR="00E0663C" w:rsidRDefault="00E0663C" w:rsidP="00E0663C">
      <w:pPr>
        <w:pStyle w:val="ConsPlusNormal"/>
        <w:jc w:val="both"/>
      </w:pPr>
    </w:p>
    <w:p w:rsidR="00E0663C" w:rsidRDefault="00E0663C" w:rsidP="00E0663C">
      <w:pPr>
        <w:pStyle w:val="ConsPlusTitle"/>
        <w:jc w:val="center"/>
        <w:outlineLvl w:val="3"/>
      </w:pPr>
      <w:r>
        <w:t>Максимальный срок предоставления муниципальной услуги</w:t>
      </w:r>
    </w:p>
    <w:p w:rsidR="00E0663C" w:rsidRDefault="00E0663C" w:rsidP="00E0663C">
      <w:pPr>
        <w:pStyle w:val="ConsPlusNormal"/>
        <w:jc w:val="both"/>
      </w:pPr>
    </w:p>
    <w:p w:rsidR="00E0663C" w:rsidRDefault="00E0663C" w:rsidP="00E0663C">
      <w:pPr>
        <w:pStyle w:val="ConsPlusNormal"/>
        <w:ind w:firstLine="540"/>
        <w:jc w:val="both"/>
      </w:pPr>
      <w:r>
        <w:t xml:space="preserve">3.4.2.37. Срок предоставления муниципальной услуги указан в </w:t>
      </w:r>
      <w:hyperlink w:anchor="P100">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E0663C" w:rsidRDefault="00E0663C" w:rsidP="00E0663C">
      <w:pPr>
        <w:pStyle w:val="ConsPlusNormal"/>
        <w:jc w:val="both"/>
      </w:pPr>
    </w:p>
    <w:p w:rsidR="00E0663C" w:rsidRDefault="00E0663C" w:rsidP="00E0663C">
      <w:pPr>
        <w:pStyle w:val="ConsPlusTitle"/>
        <w:jc w:val="center"/>
        <w:outlineLvl w:val="3"/>
      </w:pPr>
      <w:r>
        <w:t>Порядок оставления запроса заявителя о предоставлении</w:t>
      </w:r>
    </w:p>
    <w:p w:rsidR="00E0663C" w:rsidRDefault="00E0663C" w:rsidP="00E0663C">
      <w:pPr>
        <w:pStyle w:val="ConsPlusTitle"/>
        <w:jc w:val="center"/>
      </w:pPr>
      <w:r>
        <w:t>муниципальной услуги без рассмотрения</w:t>
      </w:r>
    </w:p>
    <w:p w:rsidR="00E0663C" w:rsidRDefault="00E0663C" w:rsidP="00E0663C">
      <w:pPr>
        <w:pStyle w:val="ConsPlusNormal"/>
        <w:jc w:val="both"/>
      </w:pPr>
    </w:p>
    <w:p w:rsidR="00E0663C" w:rsidRDefault="00E0663C" w:rsidP="00E0663C">
      <w:pPr>
        <w:pStyle w:val="ConsPlusNormal"/>
        <w:ind w:firstLine="540"/>
        <w:jc w:val="both"/>
      </w:pPr>
      <w:r>
        <w:t xml:space="preserve">3.4.2.38. Заявитель вправе обратиться в управление с заявлением об оставлении уведомления без рассмотрения по форме согласно приложению N 7 одним из способов, указанных в </w:t>
      </w:r>
      <w:hyperlink w:anchor="P152">
        <w:r>
          <w:rPr>
            <w:color w:val="0000FF"/>
          </w:rPr>
          <w:t>пункте 2.6.6</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E0663C" w:rsidRDefault="00E0663C" w:rsidP="00E0663C">
      <w:pPr>
        <w:pStyle w:val="ConsPlusNormal"/>
        <w:ind w:firstLine="540"/>
        <w:jc w:val="both"/>
      </w:pPr>
      <w:r>
        <w:t>3.4.2.39. На основании поступившего заявления об оставлении уведомления без рассмотрения управление принимает решение об оставлении уведомления без рассмотрения.</w:t>
      </w:r>
    </w:p>
    <w:p w:rsidR="00E0663C" w:rsidRDefault="00E0663C" w:rsidP="00E0663C">
      <w:pPr>
        <w:pStyle w:val="ConsPlusNormal"/>
        <w:ind w:firstLine="540"/>
        <w:jc w:val="both"/>
      </w:pPr>
      <w:r>
        <w:t xml:space="preserve">3.4.2.40. </w:t>
      </w:r>
      <w:hyperlink w:anchor="P1074">
        <w:proofErr w:type="gramStart"/>
        <w:r>
          <w:rPr>
            <w:color w:val="0000FF"/>
          </w:rPr>
          <w:t>Решение</w:t>
        </w:r>
      </w:hyperlink>
      <w:r>
        <w:t xml:space="preserve"> об оставлении уведомления без рассмотрения направляется заявителю по форме, приведенной в приложении N 8 к настоящему Административному регламенту, в порядке, установленном </w:t>
      </w:r>
      <w:hyperlink w:anchor="P532">
        <w:r>
          <w:rPr>
            <w:color w:val="0000FF"/>
          </w:rPr>
          <w:t>подпунктами 3.4.2.31</w:t>
        </w:r>
      </w:hyperlink>
      <w:r>
        <w:t xml:space="preserve"> - </w:t>
      </w:r>
      <w:hyperlink w:anchor="P534">
        <w:r>
          <w:rPr>
            <w:color w:val="0000FF"/>
          </w:rPr>
          <w:t>3.4.2.33</w:t>
        </w:r>
      </w:hyperlink>
      <w:r>
        <w:t xml:space="preserve"> настоящего пункта, способом, указанным заявителем в заявлении об оставлении уведомления без рассмотрения, не позднее рабочего дня, следующего за днем поступления заявления об оставлении уведомления без рассмотрения.</w:t>
      </w:r>
      <w:proofErr w:type="gramEnd"/>
    </w:p>
    <w:p w:rsidR="00E0663C" w:rsidRDefault="00E0663C" w:rsidP="00E0663C">
      <w:pPr>
        <w:pStyle w:val="ConsPlusNormal"/>
        <w:ind w:firstLine="540"/>
        <w:jc w:val="both"/>
      </w:pPr>
      <w:r>
        <w:t>3.4.2.41. Оставление без рассмотрения уведомления не препятствует повторному обращению заявителя в управление за предоставлением муниципальной услуги.</w:t>
      </w:r>
    </w:p>
    <w:p w:rsidR="00E0663C" w:rsidRDefault="00E0663C" w:rsidP="00E0663C">
      <w:pPr>
        <w:pStyle w:val="ConsPlusNormal"/>
        <w:jc w:val="both"/>
      </w:pPr>
    </w:p>
    <w:p w:rsidR="00E0663C" w:rsidRDefault="00E0663C" w:rsidP="00E0663C">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E0663C" w:rsidRDefault="00E0663C" w:rsidP="00E0663C">
      <w:pPr>
        <w:pStyle w:val="ConsPlusTitle"/>
        <w:jc w:val="center"/>
      </w:pPr>
      <w:r>
        <w:t>РЕГЛАМЕНТА</w:t>
      </w:r>
    </w:p>
    <w:p w:rsidR="00E0663C" w:rsidRDefault="00E0663C" w:rsidP="00E0663C">
      <w:pPr>
        <w:pStyle w:val="ConsPlusNormal"/>
        <w:jc w:val="both"/>
      </w:pPr>
    </w:p>
    <w:p w:rsidR="00E0663C" w:rsidRDefault="00E0663C" w:rsidP="00E0663C">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E0663C" w:rsidRDefault="00E0663C" w:rsidP="00E0663C">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положениями об отделах управления, ответственных за предоставление муниципальной услуги, и должностными инструкциями муниципальных служащих управления.</w:t>
      </w:r>
    </w:p>
    <w:p w:rsidR="00E0663C" w:rsidRDefault="00E0663C" w:rsidP="00E0663C">
      <w:pPr>
        <w:pStyle w:val="ConsPlusNormal"/>
        <w:ind w:firstLine="540"/>
        <w:jc w:val="both"/>
      </w:pPr>
      <w:r>
        <w:lastRenderedPageBreak/>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0663C" w:rsidRDefault="00E0663C" w:rsidP="00E0663C">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E0663C" w:rsidRDefault="00E0663C" w:rsidP="00E0663C">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заместителем главы администрации по градостроительству.</w:t>
      </w:r>
    </w:p>
    <w:p w:rsidR="00E0663C" w:rsidRDefault="00E0663C" w:rsidP="00E0663C">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E0663C" w:rsidRDefault="00E0663C" w:rsidP="00E0663C">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E0663C" w:rsidRDefault="00E0663C" w:rsidP="00E0663C">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0663C" w:rsidRDefault="00E0663C" w:rsidP="00E0663C">
      <w:pPr>
        <w:pStyle w:val="ConsPlusNormal"/>
        <w:ind w:firstLine="540"/>
        <w:jc w:val="both"/>
      </w:pPr>
      <w:r>
        <w:t>4.5. Контроль деятельности управления осуществляет администрация.</w:t>
      </w:r>
    </w:p>
    <w:p w:rsidR="00E0663C" w:rsidRDefault="00E0663C" w:rsidP="00E0663C">
      <w:pPr>
        <w:pStyle w:val="ConsPlusNormal"/>
        <w:jc w:val="both"/>
      </w:pPr>
    </w:p>
    <w:p w:rsidR="00E0663C" w:rsidRDefault="00E0663C" w:rsidP="00E0663C">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E0663C" w:rsidRDefault="00E0663C" w:rsidP="00E0663C">
      <w:pPr>
        <w:pStyle w:val="ConsPlusTitle"/>
        <w:jc w:val="center"/>
      </w:pPr>
      <w:r>
        <w:t>1.1 СТАТЬИ 16 ФЕДЕРАЛЬНОГО ЗАКОНА N 210-ФЗ, А ТАКЖЕ ИХ</w:t>
      </w:r>
    </w:p>
    <w:p w:rsidR="00E0663C" w:rsidRDefault="00E0663C" w:rsidP="00E0663C">
      <w:pPr>
        <w:pStyle w:val="ConsPlusTitle"/>
        <w:jc w:val="center"/>
      </w:pPr>
      <w:r>
        <w:t>ДОЛЖНОСТНЫХ ЛИЦ, МУНИЦИПАЛЬНЫХ СЛУЖАЩИХ, РАБОТНИКОВ</w:t>
      </w:r>
    </w:p>
    <w:p w:rsidR="00E0663C" w:rsidRDefault="00E0663C" w:rsidP="00E0663C">
      <w:pPr>
        <w:pStyle w:val="ConsPlusNormal"/>
        <w:jc w:val="both"/>
      </w:pPr>
    </w:p>
    <w:p w:rsidR="00E0663C" w:rsidRDefault="00E0663C" w:rsidP="00E0663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3">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E0663C" w:rsidRDefault="00E0663C" w:rsidP="00E0663C">
      <w:pPr>
        <w:pStyle w:val="ConsPlusNormal"/>
        <w:ind w:firstLine="540"/>
        <w:jc w:val="both"/>
      </w:pPr>
      <w:r>
        <w:t>5.2. Заявитель может обратиться с жалобой в том числе в следующих случаях:</w:t>
      </w:r>
    </w:p>
    <w:p w:rsidR="00E0663C" w:rsidRDefault="00E0663C" w:rsidP="00E0663C">
      <w:pPr>
        <w:pStyle w:val="ConsPlusNormal"/>
        <w:ind w:firstLine="540"/>
        <w:jc w:val="both"/>
      </w:pPr>
      <w:r>
        <w:t xml:space="preserve">- нарушение срока регистрации запроса о предоставлении </w:t>
      </w:r>
      <w:r>
        <w:lastRenderedPageBreak/>
        <w:t xml:space="preserve">муниципальной услуги, запроса, указанного в </w:t>
      </w:r>
      <w:hyperlink r:id="rId54">
        <w:r>
          <w:rPr>
            <w:color w:val="0000FF"/>
          </w:rPr>
          <w:t>статье 15.1</w:t>
        </w:r>
      </w:hyperlink>
      <w:r>
        <w:t xml:space="preserve"> Федерального закона N 210-ФЗ;</w:t>
      </w:r>
    </w:p>
    <w:p w:rsidR="00E0663C" w:rsidRDefault="00E0663C" w:rsidP="00E0663C">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E0663C" w:rsidRDefault="00E0663C" w:rsidP="00E0663C">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E0663C" w:rsidRDefault="00E0663C" w:rsidP="00E0663C">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E0663C" w:rsidRDefault="00E0663C" w:rsidP="00E0663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r>
          <w:rPr>
            <w:color w:val="0000FF"/>
          </w:rPr>
          <w:t>частью 1.3 статьи 16</w:t>
        </w:r>
      </w:hyperlink>
      <w:r>
        <w:t xml:space="preserve"> Федерального закона N 210-ФЗ;</w:t>
      </w:r>
    </w:p>
    <w:p w:rsidR="00E0663C" w:rsidRDefault="00E0663C" w:rsidP="00E0663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E0663C" w:rsidRDefault="00E0663C" w:rsidP="00E0663C">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r>
          <w:rPr>
            <w:color w:val="0000FF"/>
          </w:rPr>
          <w:t>частью 1.3 статьи 16</w:t>
        </w:r>
      </w:hyperlink>
      <w:r>
        <w:t xml:space="preserve"> Федерального закона N 210-ФЗ;</w:t>
      </w:r>
      <w:proofErr w:type="gramEnd"/>
    </w:p>
    <w:p w:rsidR="00E0663C" w:rsidRDefault="00E0663C" w:rsidP="00E0663C">
      <w:pPr>
        <w:pStyle w:val="ConsPlusNormal"/>
        <w:ind w:firstLine="540"/>
        <w:jc w:val="both"/>
      </w:pPr>
      <w:r>
        <w:lastRenderedPageBreak/>
        <w:t>- нарушение срока или порядка выдачи документов по результатам предоставления муниципальной услуги;</w:t>
      </w:r>
    </w:p>
    <w:p w:rsidR="00E0663C" w:rsidRDefault="00E0663C" w:rsidP="00E0663C">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r>
          <w:rPr>
            <w:color w:val="0000FF"/>
          </w:rPr>
          <w:t>частью 1.3 статьи 16</w:t>
        </w:r>
      </w:hyperlink>
      <w:r>
        <w:t xml:space="preserve"> Федерального закона N 210-ФЗ;</w:t>
      </w:r>
    </w:p>
    <w:p w:rsidR="00E0663C" w:rsidRDefault="00E0663C" w:rsidP="00E0663C">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r>
          <w:rPr>
            <w:color w:val="0000FF"/>
          </w:rPr>
          <w:t>частью 1.3 статьи 16</w:t>
        </w:r>
      </w:hyperlink>
      <w:r>
        <w:t xml:space="preserve"> Федерального закона N 210-ФЗ.</w:t>
      </w:r>
    </w:p>
    <w:p w:rsidR="00E0663C" w:rsidRDefault="00E0663C" w:rsidP="00E0663C">
      <w:pPr>
        <w:pStyle w:val="ConsPlusNormal"/>
        <w:ind w:firstLine="540"/>
        <w:jc w:val="both"/>
      </w:pPr>
      <w:r>
        <w:t>5.3. Заявители имеют право на получение информации, необходимой для обоснования и рассмотрения жалобы.</w:t>
      </w:r>
    </w:p>
    <w:p w:rsidR="00E0663C" w:rsidRDefault="00E0663C" w:rsidP="00E0663C">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E0663C" w:rsidRDefault="00E0663C" w:rsidP="00E0663C">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E0663C" w:rsidRDefault="00E0663C" w:rsidP="00E0663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E0663C" w:rsidRDefault="00E0663C" w:rsidP="00E0663C">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E0663C" w:rsidRDefault="00E0663C" w:rsidP="00E0663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E0663C" w:rsidRDefault="00E0663C" w:rsidP="00E0663C">
      <w:pPr>
        <w:pStyle w:val="ConsPlusNormal"/>
        <w:ind w:firstLine="540"/>
        <w:jc w:val="both"/>
      </w:pPr>
      <w:r>
        <w:t xml:space="preserve">Жалоба на решения и действия (бездействие) привлекаемых </w:t>
      </w:r>
      <w:r>
        <w:lastRenderedPageBreak/>
        <w:t>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E0663C" w:rsidRDefault="00E0663C" w:rsidP="00E0663C">
      <w:pPr>
        <w:pStyle w:val="ConsPlusNormal"/>
        <w:ind w:firstLine="540"/>
        <w:jc w:val="both"/>
      </w:pPr>
      <w:r>
        <w:t>5.6. Жалоба должна содержать:</w:t>
      </w:r>
    </w:p>
    <w:p w:rsidR="00E0663C" w:rsidRDefault="00E0663C" w:rsidP="00E0663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0663C" w:rsidRDefault="00E0663C" w:rsidP="00E0663C">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663C" w:rsidRDefault="00E0663C" w:rsidP="00E0663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E0663C" w:rsidRDefault="00E0663C" w:rsidP="00E0663C">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его доводы, либо их копии.</w:t>
      </w:r>
    </w:p>
    <w:p w:rsidR="00E0663C" w:rsidRDefault="00E0663C" w:rsidP="00E0663C">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E0663C" w:rsidRDefault="00E0663C" w:rsidP="00E0663C">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E0663C" w:rsidRDefault="00E0663C" w:rsidP="00E0663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E0663C" w:rsidRDefault="00E0663C" w:rsidP="00E0663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E0663C" w:rsidRDefault="00E0663C" w:rsidP="00E0663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E0663C" w:rsidRDefault="00E0663C" w:rsidP="00E0663C">
      <w:pPr>
        <w:pStyle w:val="ConsPlusNormal"/>
        <w:ind w:firstLine="540"/>
        <w:jc w:val="both"/>
      </w:pPr>
      <w:bookmarkStart w:id="54" w:name="P602"/>
      <w:bookmarkEnd w:id="54"/>
      <w:r>
        <w:t>5.9. По результатам рассмотрения жалобы лицом, уполномоченным на ее рассмотрение, принимается одно из следующих решений:</w:t>
      </w:r>
    </w:p>
    <w:p w:rsidR="00E0663C" w:rsidRDefault="00E0663C" w:rsidP="00E0663C">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E0663C" w:rsidRDefault="00E0663C" w:rsidP="00E0663C">
      <w:pPr>
        <w:pStyle w:val="ConsPlusNormal"/>
        <w:ind w:firstLine="540"/>
        <w:jc w:val="both"/>
      </w:pPr>
      <w:r>
        <w:t xml:space="preserve">б) в </w:t>
      </w:r>
      <w:proofErr w:type="gramStart"/>
      <w:r>
        <w:t>удовлетворении</w:t>
      </w:r>
      <w:proofErr w:type="gramEnd"/>
      <w:r>
        <w:t xml:space="preserve"> жалобы отказывается.</w:t>
      </w:r>
    </w:p>
    <w:p w:rsidR="00E0663C" w:rsidRDefault="00E0663C" w:rsidP="00E0663C">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E0663C" w:rsidRDefault="00E0663C" w:rsidP="00E0663C">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E0663C" w:rsidRDefault="00E0663C" w:rsidP="00E0663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E0663C" w:rsidRDefault="00E0663C" w:rsidP="00E0663C">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E0663C" w:rsidRDefault="00E0663C" w:rsidP="00E0663C">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E0663C" w:rsidRDefault="00E0663C" w:rsidP="00E0663C">
      <w:pPr>
        <w:pStyle w:val="ConsPlusNormal"/>
        <w:ind w:firstLine="540"/>
        <w:jc w:val="both"/>
      </w:pPr>
      <w:r>
        <w:t>г) если обжалуемые действия являются правомерными.</w:t>
      </w:r>
    </w:p>
    <w:p w:rsidR="00E0663C" w:rsidRDefault="00E0663C" w:rsidP="00E0663C">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E0663C" w:rsidRDefault="00E0663C" w:rsidP="00E0663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E0663C" w:rsidRDefault="00E0663C" w:rsidP="00E0663C">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E0663C" w:rsidRDefault="00E0663C" w:rsidP="00E0663C">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E0663C" w:rsidRDefault="00E0663C" w:rsidP="00E0663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E0663C" w:rsidRDefault="00E0663C" w:rsidP="00E0663C">
      <w:pPr>
        <w:pStyle w:val="ConsPlusNormal"/>
        <w:ind w:firstLine="540"/>
        <w:jc w:val="both"/>
      </w:pPr>
      <w:bookmarkStart w:id="55" w:name="P616"/>
      <w:bookmarkEnd w:id="55"/>
      <w:r>
        <w:t xml:space="preserve">5.13. </w:t>
      </w:r>
      <w:proofErr w:type="gramStart"/>
      <w:r>
        <w:t xml:space="preserve">Не позднее дня, следующего за днем принятия решения, указанного в </w:t>
      </w:r>
      <w:hyperlink w:anchor="P602">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E0663C" w:rsidRDefault="00E0663C" w:rsidP="00E0663C">
      <w:pPr>
        <w:pStyle w:val="ConsPlusNormal"/>
        <w:ind w:firstLine="540"/>
        <w:jc w:val="both"/>
      </w:pPr>
      <w:r>
        <w:t xml:space="preserve">5.14. В случае признания жалобы подлежащей удовлетворению в ответе заявителю, указанном в </w:t>
      </w:r>
      <w:hyperlink w:anchor="P61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663C" w:rsidRDefault="00E0663C" w:rsidP="00E0663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1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0663C" w:rsidRDefault="00E0663C" w:rsidP="00E0663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1</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Title"/>
        <w:jc w:val="center"/>
      </w:pPr>
      <w:bookmarkStart w:id="56" w:name="P634"/>
      <w:bookmarkEnd w:id="56"/>
      <w:r>
        <w:t>Перечень</w:t>
      </w:r>
    </w:p>
    <w:p w:rsidR="00E0663C" w:rsidRDefault="00E0663C" w:rsidP="00E0663C">
      <w:pPr>
        <w:pStyle w:val="ConsPlusTitle"/>
        <w:jc w:val="center"/>
      </w:pPr>
      <w:r>
        <w:t>признаков заявителей, а также комбинации значений признаков,</w:t>
      </w:r>
    </w:p>
    <w:p w:rsidR="00E0663C" w:rsidRDefault="00E0663C" w:rsidP="00E0663C">
      <w:pPr>
        <w:pStyle w:val="ConsPlusTitle"/>
        <w:jc w:val="center"/>
      </w:pPr>
      <w:proofErr w:type="gramStart"/>
      <w:r>
        <w:t>каждая</w:t>
      </w:r>
      <w:proofErr w:type="gramEnd"/>
      <w:r>
        <w:t xml:space="preserve"> из которых соответствует одному варианту</w:t>
      </w:r>
    </w:p>
    <w:p w:rsidR="00E0663C" w:rsidRDefault="00E0663C" w:rsidP="00E0663C">
      <w:pPr>
        <w:pStyle w:val="ConsPlusTitle"/>
        <w:jc w:val="center"/>
      </w:pPr>
      <w:r>
        <w:t>предоставления муниципальной услуги</w:t>
      </w:r>
    </w:p>
    <w:p w:rsidR="00E0663C" w:rsidRDefault="00E0663C" w:rsidP="00E066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710"/>
      </w:tblGrid>
      <w:tr w:rsidR="00E0663C">
        <w:tc>
          <w:tcPr>
            <w:tcW w:w="1077" w:type="dxa"/>
          </w:tcPr>
          <w:p w:rsidR="00E0663C" w:rsidRDefault="00E0663C" w:rsidP="00E0663C">
            <w:pPr>
              <w:pStyle w:val="ConsPlusNormal"/>
              <w:jc w:val="center"/>
            </w:pPr>
            <w:r>
              <w:t>N варианта</w:t>
            </w:r>
          </w:p>
        </w:tc>
        <w:tc>
          <w:tcPr>
            <w:tcW w:w="7710" w:type="dxa"/>
          </w:tcPr>
          <w:p w:rsidR="00E0663C" w:rsidRDefault="00E0663C" w:rsidP="00E0663C">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E0663C">
        <w:tc>
          <w:tcPr>
            <w:tcW w:w="1077" w:type="dxa"/>
          </w:tcPr>
          <w:p w:rsidR="00E0663C" w:rsidRDefault="00E0663C" w:rsidP="00E0663C">
            <w:pPr>
              <w:pStyle w:val="ConsPlusNormal"/>
              <w:jc w:val="center"/>
            </w:pPr>
            <w:r>
              <w:t>1</w:t>
            </w:r>
          </w:p>
        </w:tc>
        <w:tc>
          <w:tcPr>
            <w:tcW w:w="7710" w:type="dxa"/>
          </w:tcPr>
          <w:p w:rsidR="00E0663C" w:rsidRDefault="00E0663C" w:rsidP="00E0663C">
            <w:pPr>
              <w:pStyle w:val="ConsPlusNormal"/>
              <w:jc w:val="center"/>
            </w:pPr>
            <w:r>
              <w:t>Заявителем направлено уведомление о планируемом сносе объекта капитального строительства</w:t>
            </w:r>
          </w:p>
        </w:tc>
      </w:tr>
      <w:tr w:rsidR="00E0663C">
        <w:tc>
          <w:tcPr>
            <w:tcW w:w="1077" w:type="dxa"/>
          </w:tcPr>
          <w:p w:rsidR="00E0663C" w:rsidRDefault="00E0663C" w:rsidP="00E0663C">
            <w:pPr>
              <w:pStyle w:val="ConsPlusNormal"/>
              <w:jc w:val="center"/>
            </w:pPr>
            <w:r>
              <w:t>2</w:t>
            </w:r>
          </w:p>
        </w:tc>
        <w:tc>
          <w:tcPr>
            <w:tcW w:w="7710" w:type="dxa"/>
          </w:tcPr>
          <w:p w:rsidR="00E0663C" w:rsidRDefault="00E0663C" w:rsidP="00E0663C">
            <w:pPr>
              <w:pStyle w:val="ConsPlusNormal"/>
              <w:jc w:val="center"/>
            </w:pPr>
            <w:r>
              <w:t>Заявителем направлено уведомление о завершении сноса объекта капитального строительства</w:t>
            </w: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lastRenderedPageBreak/>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2</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573"/>
        <w:gridCol w:w="2018"/>
        <w:gridCol w:w="403"/>
        <w:gridCol w:w="3453"/>
      </w:tblGrid>
      <w:tr w:rsidR="00E0663C">
        <w:tc>
          <w:tcPr>
            <w:tcW w:w="2438" w:type="dxa"/>
            <w:tcBorders>
              <w:top w:val="nil"/>
              <w:left w:val="nil"/>
              <w:bottom w:val="nil"/>
              <w:right w:val="nil"/>
            </w:tcBorders>
          </w:tcPr>
          <w:p w:rsidR="00E0663C" w:rsidRDefault="00E0663C" w:rsidP="00E0663C">
            <w:pPr>
              <w:pStyle w:val="ConsPlusNormal"/>
            </w:pPr>
          </w:p>
        </w:tc>
        <w:tc>
          <w:tcPr>
            <w:tcW w:w="6447" w:type="dxa"/>
            <w:gridSpan w:val="4"/>
            <w:tcBorders>
              <w:top w:val="nil"/>
              <w:left w:val="nil"/>
              <w:bottom w:val="nil"/>
              <w:right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tcBorders>
              <w:top w:val="nil"/>
              <w:left w:val="nil"/>
              <w:bottom w:val="nil"/>
              <w:right w:val="nil"/>
            </w:tcBorders>
          </w:tcPr>
          <w:p w:rsidR="00E0663C" w:rsidRDefault="00E0663C" w:rsidP="00E0663C">
            <w:pPr>
              <w:pStyle w:val="ConsPlusNormal"/>
            </w:pPr>
          </w:p>
        </w:tc>
        <w:tc>
          <w:tcPr>
            <w:tcW w:w="6447" w:type="dxa"/>
            <w:gridSpan w:val="4"/>
            <w:tcBorders>
              <w:top w:val="nil"/>
              <w:left w:val="nil"/>
              <w:bottom w:val="nil"/>
              <w:right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c>
          <w:tcPr>
            <w:tcW w:w="8885" w:type="dxa"/>
            <w:gridSpan w:val="5"/>
            <w:tcBorders>
              <w:top w:val="nil"/>
              <w:left w:val="nil"/>
              <w:bottom w:val="nil"/>
              <w:right w:val="nil"/>
            </w:tcBorders>
          </w:tcPr>
          <w:p w:rsidR="00E0663C" w:rsidRDefault="00E0663C" w:rsidP="00E0663C">
            <w:pPr>
              <w:pStyle w:val="ConsPlusNormal"/>
              <w:jc w:val="center"/>
            </w:pPr>
            <w:bookmarkStart w:id="57" w:name="P675"/>
            <w:bookmarkEnd w:id="57"/>
            <w:r>
              <w:rPr>
                <w:b/>
              </w:rPr>
              <w:t>ИЗВЕЩЕНИЕ</w:t>
            </w:r>
          </w:p>
          <w:p w:rsidR="00E0663C" w:rsidRDefault="00E0663C" w:rsidP="00E0663C">
            <w:pPr>
              <w:pStyle w:val="ConsPlusNormal"/>
              <w:jc w:val="center"/>
            </w:pPr>
            <w:r>
              <w:rPr>
                <w:b/>
              </w:rPr>
              <w:t>о приеме уведомления</w:t>
            </w:r>
          </w:p>
          <w:p w:rsidR="00E0663C" w:rsidRDefault="00E0663C" w:rsidP="00E0663C">
            <w:pPr>
              <w:pStyle w:val="ConsPlusNormal"/>
              <w:jc w:val="center"/>
            </w:pPr>
            <w:r>
              <w:rPr>
                <w:b/>
              </w:rPr>
              <w:t>о планируемом сносе объекта капитального строительства</w:t>
            </w:r>
          </w:p>
        </w:tc>
      </w:tr>
      <w:tr w:rsidR="00E0663C">
        <w:tc>
          <w:tcPr>
            <w:tcW w:w="8885" w:type="dxa"/>
            <w:gridSpan w:val="5"/>
            <w:tcBorders>
              <w:top w:val="nil"/>
              <w:left w:val="nil"/>
              <w:bottom w:val="nil"/>
              <w:right w:val="nil"/>
            </w:tcBorders>
          </w:tcPr>
          <w:p w:rsidR="00E0663C" w:rsidRDefault="00E0663C" w:rsidP="00E0663C">
            <w:pPr>
              <w:pStyle w:val="ConsPlusNormal"/>
            </w:pPr>
          </w:p>
        </w:tc>
      </w:tr>
      <w:tr w:rsidR="00E0663C">
        <w:tc>
          <w:tcPr>
            <w:tcW w:w="8885" w:type="dxa"/>
            <w:gridSpan w:val="5"/>
            <w:tcBorders>
              <w:top w:val="nil"/>
              <w:left w:val="nil"/>
              <w:bottom w:val="single" w:sz="4" w:space="0" w:color="auto"/>
              <w:right w:val="nil"/>
            </w:tcBorders>
          </w:tcPr>
          <w:p w:rsidR="00E0663C" w:rsidRDefault="00E0663C" w:rsidP="00E0663C">
            <w:pPr>
              <w:pStyle w:val="ConsPlusNormal"/>
              <w:jc w:val="center"/>
            </w:pPr>
            <w:r>
              <w:t>Администрацией городского округа город Воронеж</w:t>
            </w:r>
          </w:p>
        </w:tc>
      </w:tr>
      <w:tr w:rsidR="00E0663C">
        <w:tc>
          <w:tcPr>
            <w:tcW w:w="8885" w:type="dxa"/>
            <w:gridSpan w:val="5"/>
            <w:tcBorders>
              <w:top w:val="single" w:sz="4" w:space="0" w:color="auto"/>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8885" w:type="dxa"/>
            <w:gridSpan w:val="5"/>
            <w:tcBorders>
              <w:top w:val="nil"/>
              <w:left w:val="nil"/>
              <w:bottom w:val="nil"/>
              <w:right w:val="nil"/>
            </w:tcBorders>
          </w:tcPr>
          <w:p w:rsidR="00E0663C" w:rsidRDefault="00E0663C" w:rsidP="00E0663C">
            <w:pPr>
              <w:pStyle w:val="ConsPlusNormal"/>
              <w:jc w:val="both"/>
            </w:pPr>
            <w:r>
              <w:t xml:space="preserve">по результатам рассмотрения уведомления о планируемом сносе объекта капитального строительства (кадастровый номер </w:t>
            </w:r>
            <w:r>
              <w:lastRenderedPageBreak/>
              <w:t>______________), расположенного на земельном участке (кадастровый номер ______________) по адресу: ________________________________________________________, от __.__.20__ N ______________ принято решение о приеме уведомления о планируемом сносе объекта капитального строительства.</w:t>
            </w:r>
          </w:p>
          <w:p w:rsidR="00E0663C" w:rsidRDefault="00E0663C" w:rsidP="00E0663C">
            <w:pPr>
              <w:pStyle w:val="ConsPlusNormal"/>
              <w:ind w:firstLine="283"/>
              <w:jc w:val="both"/>
            </w:pPr>
            <w:proofErr w:type="gramStart"/>
            <w:r>
              <w:t xml:space="preserve">Уведомление о планируемом сносе объекта капитального строительства (кадастровый номер ______________) и документы, предусмотренные </w:t>
            </w:r>
            <w:hyperlink w:anchor="P124">
              <w:r>
                <w:rPr>
                  <w:color w:val="0000FF"/>
                </w:rPr>
                <w:t>абзацами "е"</w:t>
              </w:r>
            </w:hyperlink>
            <w:r>
              <w:t xml:space="preserve">, </w:t>
            </w:r>
            <w:hyperlink w:anchor="P125">
              <w:r>
                <w:rPr>
                  <w:color w:val="0000FF"/>
                </w:rPr>
                <w:t>"ж" подпункта 2.6.1.1 пункта 2.6.1</w:t>
              </w:r>
            </w:hyperlink>
            <w:r>
              <w:t xml:space="preserve"> Административного регламента администрации городского округа город Воронеж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размещены в государственной информационной системе Воронежской области "Обеспечение градостроительной деятельности Воронежской области".</w:t>
            </w:r>
            <w:proofErr w:type="gramEnd"/>
          </w:p>
        </w:tc>
      </w:tr>
      <w:tr w:rsidR="00E0663C">
        <w:tc>
          <w:tcPr>
            <w:tcW w:w="8885" w:type="dxa"/>
            <w:gridSpan w:val="5"/>
            <w:tcBorders>
              <w:top w:val="nil"/>
              <w:left w:val="nil"/>
              <w:bottom w:val="nil"/>
              <w:right w:val="nil"/>
            </w:tcBorders>
          </w:tcPr>
          <w:p w:rsidR="00E0663C" w:rsidRDefault="00E0663C" w:rsidP="00E0663C">
            <w:pPr>
              <w:pStyle w:val="ConsPlusNormal"/>
            </w:pPr>
          </w:p>
        </w:tc>
      </w:tr>
      <w:tr w:rsidR="00E0663C">
        <w:tc>
          <w:tcPr>
            <w:tcW w:w="2438" w:type="dxa"/>
            <w:tcBorders>
              <w:top w:val="nil"/>
              <w:left w:val="nil"/>
              <w:bottom w:val="single" w:sz="4" w:space="0" w:color="auto"/>
              <w:right w:val="nil"/>
            </w:tcBorders>
            <w:vAlign w:val="bottom"/>
          </w:tcPr>
          <w:p w:rsidR="00E0663C" w:rsidRDefault="00E0663C" w:rsidP="00E0663C">
            <w:pPr>
              <w:pStyle w:val="ConsPlusNormal"/>
            </w:pPr>
          </w:p>
        </w:tc>
        <w:tc>
          <w:tcPr>
            <w:tcW w:w="573" w:type="dxa"/>
            <w:tcBorders>
              <w:top w:val="nil"/>
              <w:left w:val="nil"/>
              <w:bottom w:val="nil"/>
              <w:right w:val="nil"/>
            </w:tcBorders>
            <w:vAlign w:val="bottom"/>
          </w:tcPr>
          <w:p w:rsidR="00E0663C" w:rsidRDefault="00E0663C" w:rsidP="00E0663C">
            <w:pPr>
              <w:pStyle w:val="ConsPlusNormal"/>
            </w:pPr>
          </w:p>
        </w:tc>
        <w:tc>
          <w:tcPr>
            <w:tcW w:w="2018" w:type="dxa"/>
            <w:tcBorders>
              <w:top w:val="nil"/>
              <w:left w:val="nil"/>
              <w:bottom w:val="single" w:sz="4" w:space="0" w:color="auto"/>
              <w:right w:val="nil"/>
            </w:tcBorders>
            <w:vAlign w:val="bottom"/>
          </w:tcPr>
          <w:p w:rsidR="00E0663C" w:rsidRDefault="00E0663C" w:rsidP="00E0663C">
            <w:pPr>
              <w:pStyle w:val="ConsPlusNormal"/>
            </w:pPr>
          </w:p>
        </w:tc>
        <w:tc>
          <w:tcPr>
            <w:tcW w:w="403" w:type="dxa"/>
            <w:tcBorders>
              <w:top w:val="nil"/>
              <w:left w:val="nil"/>
              <w:bottom w:val="nil"/>
              <w:right w:val="nil"/>
            </w:tcBorders>
            <w:vAlign w:val="bottom"/>
          </w:tcPr>
          <w:p w:rsidR="00E0663C" w:rsidRDefault="00E0663C" w:rsidP="00E0663C">
            <w:pPr>
              <w:pStyle w:val="ConsPlusNormal"/>
            </w:pPr>
          </w:p>
        </w:tc>
        <w:tc>
          <w:tcPr>
            <w:tcW w:w="3453" w:type="dxa"/>
            <w:tcBorders>
              <w:top w:val="nil"/>
              <w:left w:val="nil"/>
              <w:bottom w:val="single" w:sz="4" w:space="0" w:color="auto"/>
              <w:right w:val="nil"/>
            </w:tcBorders>
            <w:vAlign w:val="bottom"/>
          </w:tcPr>
          <w:p w:rsidR="00E0663C" w:rsidRDefault="00E0663C" w:rsidP="00E0663C">
            <w:pPr>
              <w:pStyle w:val="ConsPlusNormal"/>
            </w:pPr>
          </w:p>
        </w:tc>
      </w:tr>
      <w:tr w:rsidR="00E0663C">
        <w:tc>
          <w:tcPr>
            <w:tcW w:w="2438" w:type="dxa"/>
            <w:tcBorders>
              <w:top w:val="single" w:sz="4" w:space="0" w:color="auto"/>
              <w:left w:val="nil"/>
              <w:bottom w:val="nil"/>
              <w:right w:val="nil"/>
            </w:tcBorders>
          </w:tcPr>
          <w:p w:rsidR="00E0663C" w:rsidRDefault="00E0663C" w:rsidP="00E0663C">
            <w:pPr>
              <w:pStyle w:val="ConsPlusNormal"/>
              <w:jc w:val="center"/>
            </w:pPr>
            <w:r>
              <w:t>(должность)</w:t>
            </w:r>
          </w:p>
        </w:tc>
        <w:tc>
          <w:tcPr>
            <w:tcW w:w="573" w:type="dxa"/>
            <w:tcBorders>
              <w:top w:val="nil"/>
              <w:left w:val="nil"/>
              <w:bottom w:val="nil"/>
              <w:right w:val="nil"/>
            </w:tcBorders>
          </w:tcPr>
          <w:p w:rsidR="00E0663C" w:rsidRDefault="00E0663C" w:rsidP="00E0663C">
            <w:pPr>
              <w:pStyle w:val="ConsPlusNormal"/>
            </w:pPr>
          </w:p>
        </w:tc>
        <w:tc>
          <w:tcPr>
            <w:tcW w:w="2018" w:type="dxa"/>
            <w:tcBorders>
              <w:top w:val="single" w:sz="4" w:space="0" w:color="auto"/>
              <w:left w:val="nil"/>
              <w:bottom w:val="nil"/>
              <w:right w:val="nil"/>
            </w:tcBorders>
          </w:tcPr>
          <w:p w:rsidR="00E0663C" w:rsidRDefault="00E0663C" w:rsidP="00E0663C">
            <w:pPr>
              <w:pStyle w:val="ConsPlusNormal"/>
              <w:jc w:val="center"/>
            </w:pPr>
            <w:r>
              <w:t>(подпись)</w:t>
            </w:r>
          </w:p>
        </w:tc>
        <w:tc>
          <w:tcPr>
            <w:tcW w:w="403" w:type="dxa"/>
            <w:tcBorders>
              <w:top w:val="nil"/>
              <w:left w:val="nil"/>
              <w:bottom w:val="nil"/>
              <w:right w:val="nil"/>
            </w:tcBorders>
          </w:tcPr>
          <w:p w:rsidR="00E0663C" w:rsidRDefault="00E0663C" w:rsidP="00E0663C">
            <w:pPr>
              <w:pStyle w:val="ConsPlusNormal"/>
            </w:pPr>
          </w:p>
        </w:tc>
        <w:tc>
          <w:tcPr>
            <w:tcW w:w="3453" w:type="dxa"/>
            <w:tcBorders>
              <w:top w:val="single" w:sz="4" w:space="0" w:color="auto"/>
              <w:left w:val="nil"/>
              <w:bottom w:val="nil"/>
              <w:right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4"/>
            <w:tcBorders>
              <w:top w:val="nil"/>
              <w:left w:val="nil"/>
              <w:bottom w:val="nil"/>
              <w:right w:val="nil"/>
            </w:tcBorders>
          </w:tcPr>
          <w:p w:rsidR="00E0663C" w:rsidRDefault="00E0663C" w:rsidP="00E0663C">
            <w:pPr>
              <w:pStyle w:val="ConsPlusNormal"/>
            </w:pPr>
            <w:r>
              <w:t>"___" _______________ 20___ г.</w:t>
            </w:r>
          </w:p>
        </w:tc>
        <w:tc>
          <w:tcPr>
            <w:tcW w:w="3453" w:type="dxa"/>
            <w:tcBorders>
              <w:top w:val="nil"/>
              <w:left w:val="nil"/>
              <w:bottom w:val="nil"/>
              <w:right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3</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573"/>
        <w:gridCol w:w="2018"/>
        <w:gridCol w:w="403"/>
        <w:gridCol w:w="3453"/>
      </w:tblGrid>
      <w:tr w:rsidR="00E0663C">
        <w:tc>
          <w:tcPr>
            <w:tcW w:w="2438" w:type="dxa"/>
            <w:tcBorders>
              <w:top w:val="nil"/>
              <w:left w:val="nil"/>
              <w:bottom w:val="nil"/>
              <w:right w:val="nil"/>
            </w:tcBorders>
          </w:tcPr>
          <w:p w:rsidR="00E0663C" w:rsidRDefault="00E0663C" w:rsidP="00E0663C">
            <w:pPr>
              <w:pStyle w:val="ConsPlusNormal"/>
            </w:pPr>
          </w:p>
        </w:tc>
        <w:tc>
          <w:tcPr>
            <w:tcW w:w="6447" w:type="dxa"/>
            <w:gridSpan w:val="4"/>
            <w:tcBorders>
              <w:top w:val="nil"/>
              <w:left w:val="nil"/>
              <w:bottom w:val="nil"/>
              <w:right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 xml:space="preserve">(фамилия, имя, отчество (при наличии) </w:t>
            </w:r>
            <w:r>
              <w:lastRenderedPageBreak/>
              <w:t>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tcBorders>
              <w:top w:val="nil"/>
              <w:left w:val="nil"/>
              <w:bottom w:val="nil"/>
              <w:right w:val="nil"/>
            </w:tcBorders>
          </w:tcPr>
          <w:p w:rsidR="00E0663C" w:rsidRDefault="00E0663C" w:rsidP="00E0663C">
            <w:pPr>
              <w:pStyle w:val="ConsPlusNormal"/>
            </w:pPr>
          </w:p>
        </w:tc>
        <w:tc>
          <w:tcPr>
            <w:tcW w:w="6447" w:type="dxa"/>
            <w:gridSpan w:val="4"/>
            <w:tcBorders>
              <w:top w:val="nil"/>
              <w:left w:val="nil"/>
              <w:bottom w:val="nil"/>
              <w:right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c>
          <w:tcPr>
            <w:tcW w:w="8885" w:type="dxa"/>
            <w:gridSpan w:val="5"/>
            <w:tcBorders>
              <w:top w:val="nil"/>
              <w:left w:val="nil"/>
              <w:bottom w:val="nil"/>
              <w:right w:val="nil"/>
            </w:tcBorders>
          </w:tcPr>
          <w:p w:rsidR="00E0663C" w:rsidRDefault="00E0663C" w:rsidP="00E0663C">
            <w:pPr>
              <w:pStyle w:val="ConsPlusNormal"/>
              <w:jc w:val="center"/>
            </w:pPr>
            <w:bookmarkStart w:id="58" w:name="P727"/>
            <w:bookmarkEnd w:id="58"/>
            <w:r>
              <w:rPr>
                <w:b/>
              </w:rPr>
              <w:t>ИЗВЕЩЕНИЕ</w:t>
            </w:r>
          </w:p>
          <w:p w:rsidR="00E0663C" w:rsidRDefault="00E0663C" w:rsidP="00E0663C">
            <w:pPr>
              <w:pStyle w:val="ConsPlusNormal"/>
              <w:jc w:val="center"/>
            </w:pPr>
            <w:r>
              <w:rPr>
                <w:b/>
              </w:rPr>
              <w:t>о приеме уведомления</w:t>
            </w:r>
          </w:p>
          <w:p w:rsidR="00E0663C" w:rsidRDefault="00E0663C" w:rsidP="00E0663C">
            <w:pPr>
              <w:pStyle w:val="ConsPlusNormal"/>
              <w:jc w:val="center"/>
            </w:pPr>
            <w:r>
              <w:rPr>
                <w:b/>
              </w:rPr>
              <w:t>о завершении сноса объекта капитального строительства</w:t>
            </w:r>
          </w:p>
        </w:tc>
      </w:tr>
      <w:tr w:rsidR="00E0663C">
        <w:tc>
          <w:tcPr>
            <w:tcW w:w="8885" w:type="dxa"/>
            <w:gridSpan w:val="5"/>
            <w:tcBorders>
              <w:top w:val="nil"/>
              <w:left w:val="nil"/>
              <w:bottom w:val="nil"/>
              <w:right w:val="nil"/>
            </w:tcBorders>
          </w:tcPr>
          <w:p w:rsidR="00E0663C" w:rsidRDefault="00E0663C" w:rsidP="00E0663C">
            <w:pPr>
              <w:pStyle w:val="ConsPlusNormal"/>
            </w:pPr>
          </w:p>
        </w:tc>
      </w:tr>
      <w:tr w:rsidR="00E0663C">
        <w:tc>
          <w:tcPr>
            <w:tcW w:w="8885" w:type="dxa"/>
            <w:gridSpan w:val="5"/>
            <w:tcBorders>
              <w:top w:val="nil"/>
              <w:left w:val="nil"/>
              <w:bottom w:val="single" w:sz="4" w:space="0" w:color="auto"/>
              <w:right w:val="nil"/>
            </w:tcBorders>
          </w:tcPr>
          <w:p w:rsidR="00E0663C" w:rsidRDefault="00E0663C" w:rsidP="00E0663C">
            <w:pPr>
              <w:pStyle w:val="ConsPlusNormal"/>
              <w:jc w:val="center"/>
            </w:pPr>
            <w:r>
              <w:t>Администрацией городского округа город Воронеж</w:t>
            </w:r>
          </w:p>
        </w:tc>
      </w:tr>
      <w:tr w:rsidR="00E0663C">
        <w:tc>
          <w:tcPr>
            <w:tcW w:w="8885" w:type="dxa"/>
            <w:gridSpan w:val="5"/>
            <w:tcBorders>
              <w:top w:val="single" w:sz="4" w:space="0" w:color="auto"/>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8885" w:type="dxa"/>
            <w:gridSpan w:val="5"/>
            <w:tcBorders>
              <w:top w:val="nil"/>
              <w:left w:val="nil"/>
              <w:bottom w:val="nil"/>
              <w:right w:val="nil"/>
            </w:tcBorders>
          </w:tcPr>
          <w:p w:rsidR="00E0663C" w:rsidRDefault="00E0663C" w:rsidP="00E0663C">
            <w:pPr>
              <w:pStyle w:val="ConsPlusNormal"/>
              <w:jc w:val="both"/>
            </w:pPr>
            <w:r>
              <w:t>по результатам рассмотрения уведомления о завершении сноса объекта капитального строительства (кадастровый номер ______________), расположенного на земельном участке (кадастровый номер ______________) по адресу: _______________________________________________________, от __.__.20__ N _________________ принято решение о приеме уведомления о завершении сноса объекта капитального строительства.</w:t>
            </w:r>
          </w:p>
          <w:p w:rsidR="00E0663C" w:rsidRDefault="00E0663C" w:rsidP="00E0663C">
            <w:pPr>
              <w:pStyle w:val="ConsPlusNormal"/>
              <w:ind w:firstLine="283"/>
              <w:jc w:val="both"/>
            </w:pPr>
            <w:r>
              <w:t>Уведомление о завершении сноса объекта капитального строительства (кадастровый номер ______________) размещено в государственной информационной системе Воронежской области "Обеспечение градостроительной деятельности Воронежской области".</w:t>
            </w:r>
          </w:p>
        </w:tc>
      </w:tr>
      <w:tr w:rsidR="00E0663C">
        <w:tc>
          <w:tcPr>
            <w:tcW w:w="8885" w:type="dxa"/>
            <w:gridSpan w:val="5"/>
            <w:tcBorders>
              <w:top w:val="nil"/>
              <w:left w:val="nil"/>
              <w:bottom w:val="nil"/>
              <w:right w:val="nil"/>
            </w:tcBorders>
          </w:tcPr>
          <w:p w:rsidR="00E0663C" w:rsidRDefault="00E0663C" w:rsidP="00E0663C">
            <w:pPr>
              <w:pStyle w:val="ConsPlusNormal"/>
            </w:pPr>
          </w:p>
        </w:tc>
      </w:tr>
      <w:tr w:rsidR="00E0663C">
        <w:tc>
          <w:tcPr>
            <w:tcW w:w="2438" w:type="dxa"/>
            <w:tcBorders>
              <w:top w:val="nil"/>
              <w:left w:val="nil"/>
              <w:bottom w:val="single" w:sz="4" w:space="0" w:color="auto"/>
              <w:right w:val="nil"/>
            </w:tcBorders>
            <w:vAlign w:val="bottom"/>
          </w:tcPr>
          <w:p w:rsidR="00E0663C" w:rsidRDefault="00E0663C" w:rsidP="00E0663C">
            <w:pPr>
              <w:pStyle w:val="ConsPlusNormal"/>
            </w:pPr>
          </w:p>
        </w:tc>
        <w:tc>
          <w:tcPr>
            <w:tcW w:w="573" w:type="dxa"/>
            <w:tcBorders>
              <w:top w:val="nil"/>
              <w:left w:val="nil"/>
              <w:bottom w:val="nil"/>
              <w:right w:val="nil"/>
            </w:tcBorders>
            <w:vAlign w:val="bottom"/>
          </w:tcPr>
          <w:p w:rsidR="00E0663C" w:rsidRDefault="00E0663C" w:rsidP="00E0663C">
            <w:pPr>
              <w:pStyle w:val="ConsPlusNormal"/>
            </w:pPr>
          </w:p>
        </w:tc>
        <w:tc>
          <w:tcPr>
            <w:tcW w:w="2018" w:type="dxa"/>
            <w:tcBorders>
              <w:top w:val="nil"/>
              <w:left w:val="nil"/>
              <w:bottom w:val="single" w:sz="4" w:space="0" w:color="auto"/>
              <w:right w:val="nil"/>
            </w:tcBorders>
            <w:vAlign w:val="bottom"/>
          </w:tcPr>
          <w:p w:rsidR="00E0663C" w:rsidRDefault="00E0663C" w:rsidP="00E0663C">
            <w:pPr>
              <w:pStyle w:val="ConsPlusNormal"/>
            </w:pPr>
          </w:p>
        </w:tc>
        <w:tc>
          <w:tcPr>
            <w:tcW w:w="403" w:type="dxa"/>
            <w:tcBorders>
              <w:top w:val="nil"/>
              <w:left w:val="nil"/>
              <w:bottom w:val="nil"/>
              <w:right w:val="nil"/>
            </w:tcBorders>
            <w:vAlign w:val="bottom"/>
          </w:tcPr>
          <w:p w:rsidR="00E0663C" w:rsidRDefault="00E0663C" w:rsidP="00E0663C">
            <w:pPr>
              <w:pStyle w:val="ConsPlusNormal"/>
            </w:pPr>
          </w:p>
        </w:tc>
        <w:tc>
          <w:tcPr>
            <w:tcW w:w="3453" w:type="dxa"/>
            <w:tcBorders>
              <w:top w:val="nil"/>
              <w:left w:val="nil"/>
              <w:bottom w:val="single" w:sz="4" w:space="0" w:color="auto"/>
              <w:right w:val="nil"/>
            </w:tcBorders>
            <w:vAlign w:val="bottom"/>
          </w:tcPr>
          <w:p w:rsidR="00E0663C" w:rsidRDefault="00E0663C" w:rsidP="00E0663C">
            <w:pPr>
              <w:pStyle w:val="ConsPlusNormal"/>
            </w:pPr>
          </w:p>
        </w:tc>
      </w:tr>
      <w:tr w:rsidR="00E0663C">
        <w:tc>
          <w:tcPr>
            <w:tcW w:w="2438" w:type="dxa"/>
            <w:tcBorders>
              <w:top w:val="single" w:sz="4" w:space="0" w:color="auto"/>
              <w:left w:val="nil"/>
              <w:bottom w:val="nil"/>
              <w:right w:val="nil"/>
            </w:tcBorders>
          </w:tcPr>
          <w:p w:rsidR="00E0663C" w:rsidRDefault="00E0663C" w:rsidP="00E0663C">
            <w:pPr>
              <w:pStyle w:val="ConsPlusNormal"/>
              <w:jc w:val="center"/>
            </w:pPr>
            <w:r>
              <w:t>(должность)</w:t>
            </w:r>
          </w:p>
        </w:tc>
        <w:tc>
          <w:tcPr>
            <w:tcW w:w="573" w:type="dxa"/>
            <w:tcBorders>
              <w:top w:val="nil"/>
              <w:left w:val="nil"/>
              <w:bottom w:val="nil"/>
              <w:right w:val="nil"/>
            </w:tcBorders>
          </w:tcPr>
          <w:p w:rsidR="00E0663C" w:rsidRDefault="00E0663C" w:rsidP="00E0663C">
            <w:pPr>
              <w:pStyle w:val="ConsPlusNormal"/>
            </w:pPr>
          </w:p>
        </w:tc>
        <w:tc>
          <w:tcPr>
            <w:tcW w:w="2018" w:type="dxa"/>
            <w:tcBorders>
              <w:top w:val="single" w:sz="4" w:space="0" w:color="auto"/>
              <w:left w:val="nil"/>
              <w:bottom w:val="nil"/>
              <w:right w:val="nil"/>
            </w:tcBorders>
          </w:tcPr>
          <w:p w:rsidR="00E0663C" w:rsidRDefault="00E0663C" w:rsidP="00E0663C">
            <w:pPr>
              <w:pStyle w:val="ConsPlusNormal"/>
              <w:jc w:val="center"/>
            </w:pPr>
            <w:r>
              <w:t>(подпись)</w:t>
            </w:r>
          </w:p>
        </w:tc>
        <w:tc>
          <w:tcPr>
            <w:tcW w:w="403" w:type="dxa"/>
            <w:tcBorders>
              <w:top w:val="nil"/>
              <w:left w:val="nil"/>
              <w:bottom w:val="nil"/>
              <w:right w:val="nil"/>
            </w:tcBorders>
          </w:tcPr>
          <w:p w:rsidR="00E0663C" w:rsidRDefault="00E0663C" w:rsidP="00E0663C">
            <w:pPr>
              <w:pStyle w:val="ConsPlusNormal"/>
            </w:pPr>
          </w:p>
        </w:tc>
        <w:tc>
          <w:tcPr>
            <w:tcW w:w="3453" w:type="dxa"/>
            <w:tcBorders>
              <w:top w:val="single" w:sz="4" w:space="0" w:color="auto"/>
              <w:left w:val="nil"/>
              <w:bottom w:val="nil"/>
              <w:right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4"/>
            <w:tcBorders>
              <w:top w:val="nil"/>
              <w:left w:val="nil"/>
              <w:bottom w:val="nil"/>
              <w:right w:val="nil"/>
            </w:tcBorders>
          </w:tcPr>
          <w:p w:rsidR="00E0663C" w:rsidRDefault="00E0663C" w:rsidP="00E0663C">
            <w:pPr>
              <w:pStyle w:val="ConsPlusNormal"/>
            </w:pPr>
            <w:r>
              <w:t>"___" _______________ 20___ г.</w:t>
            </w:r>
          </w:p>
        </w:tc>
        <w:tc>
          <w:tcPr>
            <w:tcW w:w="3453" w:type="dxa"/>
            <w:tcBorders>
              <w:top w:val="nil"/>
              <w:left w:val="nil"/>
              <w:bottom w:val="nil"/>
              <w:right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lastRenderedPageBreak/>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4</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1871"/>
        <w:gridCol w:w="567"/>
        <w:gridCol w:w="573"/>
        <w:gridCol w:w="2018"/>
        <w:gridCol w:w="403"/>
        <w:gridCol w:w="464"/>
        <w:gridCol w:w="2989"/>
      </w:tblGrid>
      <w:tr w:rsidR="00E0663C">
        <w:tc>
          <w:tcPr>
            <w:tcW w:w="2438" w:type="dxa"/>
            <w:gridSpan w:val="2"/>
            <w:tcBorders>
              <w:top w:val="nil"/>
              <w:left w:val="nil"/>
              <w:bottom w:val="nil"/>
              <w:right w:val="nil"/>
            </w:tcBorders>
          </w:tcPr>
          <w:p w:rsidR="00E0663C" w:rsidRDefault="00E0663C" w:rsidP="00E0663C">
            <w:pPr>
              <w:pStyle w:val="ConsPlusNormal"/>
            </w:pPr>
          </w:p>
        </w:tc>
        <w:tc>
          <w:tcPr>
            <w:tcW w:w="6447" w:type="dxa"/>
            <w:gridSpan w:val="5"/>
            <w:tcBorders>
              <w:top w:val="nil"/>
              <w:left w:val="nil"/>
              <w:bottom w:val="nil"/>
              <w:right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gridSpan w:val="2"/>
            <w:tcBorders>
              <w:top w:val="nil"/>
              <w:left w:val="nil"/>
              <w:bottom w:val="nil"/>
              <w:right w:val="nil"/>
            </w:tcBorders>
          </w:tcPr>
          <w:p w:rsidR="00E0663C" w:rsidRDefault="00E0663C" w:rsidP="00E0663C">
            <w:pPr>
              <w:pStyle w:val="ConsPlusNormal"/>
            </w:pPr>
          </w:p>
        </w:tc>
        <w:tc>
          <w:tcPr>
            <w:tcW w:w="6447" w:type="dxa"/>
            <w:gridSpan w:val="5"/>
            <w:tcBorders>
              <w:top w:val="nil"/>
              <w:left w:val="nil"/>
              <w:bottom w:val="nil"/>
              <w:right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c>
          <w:tcPr>
            <w:tcW w:w="8885" w:type="dxa"/>
            <w:gridSpan w:val="7"/>
            <w:tcBorders>
              <w:top w:val="nil"/>
              <w:left w:val="nil"/>
              <w:bottom w:val="nil"/>
              <w:right w:val="nil"/>
            </w:tcBorders>
          </w:tcPr>
          <w:p w:rsidR="00E0663C" w:rsidRDefault="00E0663C" w:rsidP="00E0663C">
            <w:pPr>
              <w:pStyle w:val="ConsPlusNormal"/>
              <w:jc w:val="center"/>
            </w:pPr>
            <w:bookmarkStart w:id="59" w:name="P779"/>
            <w:bookmarkEnd w:id="59"/>
            <w:r>
              <w:rPr>
                <w:b/>
              </w:rPr>
              <w:t>РЕШЕНИЕ</w:t>
            </w:r>
          </w:p>
          <w:p w:rsidR="00E0663C" w:rsidRDefault="00E0663C" w:rsidP="00E0663C">
            <w:pPr>
              <w:pStyle w:val="ConsPlusNormal"/>
              <w:jc w:val="center"/>
            </w:pPr>
            <w:r>
              <w:rPr>
                <w:b/>
              </w:rPr>
              <w:t>об отказе в предоставлении муниципальной услуги</w:t>
            </w:r>
          </w:p>
        </w:tc>
      </w:tr>
      <w:tr w:rsidR="00E0663C">
        <w:tc>
          <w:tcPr>
            <w:tcW w:w="8885" w:type="dxa"/>
            <w:gridSpan w:val="7"/>
            <w:tcBorders>
              <w:top w:val="nil"/>
              <w:left w:val="nil"/>
              <w:right w:val="nil"/>
            </w:tcBorders>
          </w:tcPr>
          <w:p w:rsidR="00E0663C" w:rsidRDefault="00E0663C" w:rsidP="00E0663C">
            <w:pPr>
              <w:pStyle w:val="ConsPlusNormal"/>
              <w:jc w:val="center"/>
            </w:pPr>
            <w:r>
              <w:t>Администрацией городского округа город Воронеж</w:t>
            </w:r>
          </w:p>
        </w:tc>
      </w:tr>
      <w:tr w:rsidR="00E0663C">
        <w:tc>
          <w:tcPr>
            <w:tcW w:w="8885" w:type="dxa"/>
            <w:gridSpan w:val="7"/>
            <w:tcBorders>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8885" w:type="dxa"/>
            <w:gridSpan w:val="7"/>
            <w:tcBorders>
              <w:top w:val="nil"/>
              <w:left w:val="nil"/>
              <w:bottom w:val="nil"/>
              <w:right w:val="nil"/>
            </w:tcBorders>
          </w:tcPr>
          <w:p w:rsidR="00E0663C" w:rsidRDefault="00E0663C" w:rsidP="00E0663C">
            <w:pPr>
              <w:pStyle w:val="ConsPlusNormal"/>
              <w:jc w:val="both"/>
            </w:pPr>
            <w:r>
              <w:t xml:space="preserve">по результатам рассмотрения уведомления о планируемом сносе объекта капитального строительства (кадастровый номер ______________), расположенного на земельном участке (кадастровый номер ______________) по адресу: _________________________________________________________, от __.__.20__ N _______________ принято решение об отказе в </w:t>
            </w:r>
            <w:r>
              <w:lastRenderedPageBreak/>
              <w:t>предоставлении муниципальной услуги по следующим основаниям:</w:t>
            </w:r>
          </w:p>
        </w:tc>
      </w:tr>
      <w:tr w:rsidR="00E0663C">
        <w:tc>
          <w:tcPr>
            <w:tcW w:w="8885" w:type="dxa"/>
            <w:gridSpan w:val="7"/>
            <w:tcBorders>
              <w:top w:val="nil"/>
              <w:left w:val="nil"/>
              <w:right w:val="nil"/>
            </w:tcBorders>
          </w:tcPr>
          <w:p w:rsidR="00E0663C" w:rsidRDefault="00E0663C" w:rsidP="00E0663C">
            <w:pPr>
              <w:pStyle w:val="ConsPlusNormal"/>
            </w:pPr>
          </w:p>
        </w:tc>
      </w:tr>
      <w:tr w:rsidR="00E0663C">
        <w:tblPrEx>
          <w:tblBorders>
            <w:left w:val="single" w:sz="4" w:space="0" w:color="auto"/>
            <w:right w:val="single" w:sz="4" w:space="0" w:color="auto"/>
            <w:insideH w:val="single" w:sz="4" w:space="0" w:color="auto"/>
            <w:insideV w:val="single" w:sz="4" w:space="0" w:color="auto"/>
          </w:tblBorders>
        </w:tblPrEx>
        <w:tc>
          <w:tcPr>
            <w:tcW w:w="1871" w:type="dxa"/>
          </w:tcPr>
          <w:p w:rsidR="00E0663C" w:rsidRDefault="00E0663C" w:rsidP="00E0663C">
            <w:pPr>
              <w:pStyle w:val="ConsPlusNormal"/>
              <w:jc w:val="center"/>
            </w:pPr>
            <w:r>
              <w:t>N пункта Административного регламента</w:t>
            </w:r>
          </w:p>
        </w:tc>
        <w:tc>
          <w:tcPr>
            <w:tcW w:w="4025" w:type="dxa"/>
            <w:gridSpan w:val="5"/>
          </w:tcPr>
          <w:p w:rsidR="00E0663C" w:rsidRDefault="00E0663C" w:rsidP="00E0663C">
            <w:pPr>
              <w:pStyle w:val="ConsPlusNormal"/>
              <w:jc w:val="center"/>
            </w:pPr>
            <w:r>
              <w:t xml:space="preserve">Основание для отказа в </w:t>
            </w:r>
            <w:proofErr w:type="gramStart"/>
            <w:r>
              <w:t>предоставлении</w:t>
            </w:r>
            <w:proofErr w:type="gramEnd"/>
            <w:r>
              <w:t xml:space="preserve"> муниципальной услуги в соответствии с Административным регламентом</w:t>
            </w:r>
          </w:p>
        </w:tc>
        <w:tc>
          <w:tcPr>
            <w:tcW w:w="2989" w:type="dxa"/>
          </w:tcPr>
          <w:p w:rsidR="00E0663C" w:rsidRDefault="00E0663C" w:rsidP="00E0663C">
            <w:pPr>
              <w:pStyle w:val="ConsPlusNormal"/>
              <w:jc w:val="center"/>
            </w:pPr>
            <w:r>
              <w:t xml:space="preserve">Разъяснение причин отказа в </w:t>
            </w:r>
            <w:proofErr w:type="gramStart"/>
            <w:r>
              <w:t>предоставлении</w:t>
            </w:r>
            <w:proofErr w:type="gramEnd"/>
            <w:r>
              <w:t xml:space="preserve"> муниципальной услуги</w:t>
            </w:r>
          </w:p>
        </w:tc>
      </w:tr>
      <w:tr w:rsidR="00E0663C">
        <w:tblPrEx>
          <w:tblBorders>
            <w:left w:val="single" w:sz="4" w:space="0" w:color="auto"/>
            <w:right w:val="single" w:sz="4" w:space="0" w:color="auto"/>
            <w:insideH w:val="single" w:sz="4" w:space="0" w:color="auto"/>
            <w:insideV w:val="single" w:sz="4" w:space="0" w:color="auto"/>
          </w:tblBorders>
        </w:tblPrEx>
        <w:tc>
          <w:tcPr>
            <w:tcW w:w="1871" w:type="dxa"/>
          </w:tcPr>
          <w:p w:rsidR="00E0663C" w:rsidRDefault="00E0663C" w:rsidP="00E0663C">
            <w:pPr>
              <w:pStyle w:val="ConsPlusNormal"/>
              <w:jc w:val="center"/>
            </w:pPr>
            <w:hyperlink w:anchor="P185">
              <w:r>
                <w:rPr>
                  <w:color w:val="0000FF"/>
                </w:rPr>
                <w:t>Подпункт "а" пункта 2.8.2</w:t>
              </w:r>
            </w:hyperlink>
          </w:p>
        </w:tc>
        <w:tc>
          <w:tcPr>
            <w:tcW w:w="4025" w:type="dxa"/>
            <w:gridSpan w:val="5"/>
          </w:tcPr>
          <w:p w:rsidR="00E0663C" w:rsidRDefault="00E0663C" w:rsidP="00E0663C">
            <w:pPr>
              <w:pStyle w:val="ConsPlusNormal"/>
            </w:pPr>
            <w:r>
              <w:t xml:space="preserve">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tc>
        <w:tc>
          <w:tcPr>
            <w:tcW w:w="2989" w:type="dxa"/>
          </w:tcPr>
          <w:p w:rsidR="00E0663C" w:rsidRDefault="00E0663C" w:rsidP="00E0663C">
            <w:pPr>
              <w:pStyle w:val="ConsPlusNormal"/>
              <w:jc w:val="both"/>
            </w:pPr>
            <w:r>
              <w:t>Указываются основания такого вывода</w:t>
            </w:r>
          </w:p>
        </w:tc>
      </w:tr>
      <w:tr w:rsidR="00E0663C">
        <w:tblPrEx>
          <w:tblBorders>
            <w:left w:val="single" w:sz="4" w:space="0" w:color="auto"/>
            <w:right w:val="single" w:sz="4" w:space="0" w:color="auto"/>
            <w:insideH w:val="single" w:sz="4" w:space="0" w:color="auto"/>
            <w:insideV w:val="single" w:sz="4" w:space="0" w:color="auto"/>
          </w:tblBorders>
        </w:tblPrEx>
        <w:tc>
          <w:tcPr>
            <w:tcW w:w="1871" w:type="dxa"/>
          </w:tcPr>
          <w:p w:rsidR="00E0663C" w:rsidRDefault="00E0663C" w:rsidP="00E0663C">
            <w:pPr>
              <w:pStyle w:val="ConsPlusNormal"/>
              <w:jc w:val="center"/>
            </w:pPr>
            <w:hyperlink w:anchor="P186">
              <w:r>
                <w:rPr>
                  <w:color w:val="0000FF"/>
                </w:rPr>
                <w:t>Подпункт "б" пункта 2.8.2</w:t>
              </w:r>
            </w:hyperlink>
          </w:p>
        </w:tc>
        <w:tc>
          <w:tcPr>
            <w:tcW w:w="4025" w:type="dxa"/>
            <w:gridSpan w:val="5"/>
          </w:tcPr>
          <w:p w:rsidR="00E0663C" w:rsidRDefault="00E0663C" w:rsidP="00E0663C">
            <w:pPr>
              <w:pStyle w:val="ConsPlusNormal"/>
            </w:pPr>
            <w:r>
              <w:t>Отсутствие документов (сведений), предусмотренных нормативными правовыми актами Российской Федерации</w:t>
            </w:r>
          </w:p>
        </w:tc>
        <w:tc>
          <w:tcPr>
            <w:tcW w:w="2989" w:type="dxa"/>
          </w:tcPr>
          <w:p w:rsidR="00E0663C" w:rsidRDefault="00E0663C" w:rsidP="00E0663C">
            <w:pPr>
              <w:pStyle w:val="ConsPlusNormal"/>
              <w:jc w:val="both"/>
            </w:pPr>
            <w:r>
              <w:t>Указываются основания такого вывода</w:t>
            </w:r>
          </w:p>
        </w:tc>
      </w:tr>
      <w:tr w:rsidR="00E0663C">
        <w:tblPrEx>
          <w:tblBorders>
            <w:left w:val="single" w:sz="4" w:space="0" w:color="auto"/>
            <w:right w:val="single" w:sz="4" w:space="0" w:color="auto"/>
            <w:insideH w:val="single" w:sz="4" w:space="0" w:color="auto"/>
            <w:insideV w:val="single" w:sz="4" w:space="0" w:color="auto"/>
          </w:tblBorders>
        </w:tblPrEx>
        <w:tc>
          <w:tcPr>
            <w:tcW w:w="1871" w:type="dxa"/>
          </w:tcPr>
          <w:p w:rsidR="00E0663C" w:rsidRDefault="00E0663C" w:rsidP="00E0663C">
            <w:pPr>
              <w:pStyle w:val="ConsPlusNormal"/>
              <w:jc w:val="center"/>
            </w:pPr>
            <w:hyperlink w:anchor="P187">
              <w:r>
                <w:rPr>
                  <w:color w:val="0000FF"/>
                </w:rPr>
                <w:t>Подпункт "в" пункта 2.8.2</w:t>
              </w:r>
            </w:hyperlink>
          </w:p>
        </w:tc>
        <w:tc>
          <w:tcPr>
            <w:tcW w:w="4025" w:type="dxa"/>
            <w:gridSpan w:val="5"/>
          </w:tcPr>
          <w:p w:rsidR="00E0663C" w:rsidRDefault="00E0663C" w:rsidP="00E0663C">
            <w:pPr>
              <w:pStyle w:val="ConsPlusNormal"/>
            </w:pPr>
            <w:r>
              <w:t>Заявитель не является правообладателем объекта капитального строительства</w:t>
            </w:r>
          </w:p>
        </w:tc>
        <w:tc>
          <w:tcPr>
            <w:tcW w:w="2989" w:type="dxa"/>
          </w:tcPr>
          <w:p w:rsidR="00E0663C" w:rsidRDefault="00E0663C" w:rsidP="00E0663C">
            <w:pPr>
              <w:pStyle w:val="ConsPlusNormal"/>
              <w:jc w:val="both"/>
            </w:pPr>
            <w:r>
              <w:t>Указываются основания такого вывода</w:t>
            </w:r>
          </w:p>
        </w:tc>
      </w:tr>
      <w:tr w:rsidR="00E0663C">
        <w:tblPrEx>
          <w:tblBorders>
            <w:left w:val="single" w:sz="4" w:space="0" w:color="auto"/>
            <w:right w:val="single" w:sz="4" w:space="0" w:color="auto"/>
            <w:insideH w:val="single" w:sz="4" w:space="0" w:color="auto"/>
            <w:insideV w:val="single" w:sz="4" w:space="0" w:color="auto"/>
          </w:tblBorders>
        </w:tblPrEx>
        <w:tc>
          <w:tcPr>
            <w:tcW w:w="1871" w:type="dxa"/>
          </w:tcPr>
          <w:p w:rsidR="00E0663C" w:rsidRDefault="00E0663C" w:rsidP="00E0663C">
            <w:pPr>
              <w:pStyle w:val="ConsPlusNormal"/>
              <w:jc w:val="center"/>
            </w:pPr>
            <w:hyperlink w:anchor="P188">
              <w:r>
                <w:rPr>
                  <w:color w:val="0000FF"/>
                </w:rPr>
                <w:t>Подпункт "г" пункта 2.8.2</w:t>
              </w:r>
            </w:hyperlink>
          </w:p>
        </w:tc>
        <w:tc>
          <w:tcPr>
            <w:tcW w:w="4025" w:type="dxa"/>
            <w:gridSpan w:val="5"/>
          </w:tcPr>
          <w:p w:rsidR="00E0663C" w:rsidRDefault="00E0663C" w:rsidP="00E0663C">
            <w:pPr>
              <w:pStyle w:val="ConsPlusNormal"/>
            </w:pPr>
            <w:r>
              <w:t>Уведомление о сносе содержит сведения об объекте, который не является объектом капитального строительства</w:t>
            </w:r>
          </w:p>
        </w:tc>
        <w:tc>
          <w:tcPr>
            <w:tcW w:w="2989" w:type="dxa"/>
          </w:tcPr>
          <w:p w:rsidR="00E0663C" w:rsidRDefault="00E0663C" w:rsidP="00E0663C">
            <w:pPr>
              <w:pStyle w:val="ConsPlusNormal"/>
              <w:jc w:val="both"/>
            </w:pPr>
            <w:r>
              <w:t>Указываются основания такого вывода</w:t>
            </w:r>
          </w:p>
        </w:tc>
      </w:tr>
      <w:tr w:rsidR="00E0663C">
        <w:tc>
          <w:tcPr>
            <w:tcW w:w="8885" w:type="dxa"/>
            <w:gridSpan w:val="7"/>
            <w:tcBorders>
              <w:left w:val="nil"/>
              <w:bottom w:val="nil"/>
              <w:right w:val="nil"/>
            </w:tcBorders>
          </w:tcPr>
          <w:p w:rsidR="00E0663C" w:rsidRDefault="00E0663C" w:rsidP="00E0663C">
            <w:pPr>
              <w:pStyle w:val="ConsPlusNormal"/>
            </w:pPr>
          </w:p>
        </w:tc>
      </w:tr>
      <w:tr w:rsidR="00E0663C">
        <w:tc>
          <w:tcPr>
            <w:tcW w:w="8885" w:type="dxa"/>
            <w:gridSpan w:val="7"/>
            <w:tcBorders>
              <w:top w:val="nil"/>
              <w:left w:val="nil"/>
              <w:bottom w:val="nil"/>
              <w:right w:val="nil"/>
            </w:tcBorders>
          </w:tcPr>
          <w:p w:rsidR="00E0663C" w:rsidRDefault="00E0663C" w:rsidP="00E0663C">
            <w:pPr>
              <w:pStyle w:val="ConsPlusNormal"/>
              <w:ind w:firstLine="283"/>
              <w:jc w:val="both"/>
            </w:pPr>
            <w:r>
              <w:t>Вы вправе повторно обратиться с уведомлением о планируемом сносе объекта капитального строительства после устранения указанных нарушений.</w:t>
            </w:r>
          </w:p>
          <w:p w:rsidR="00E0663C" w:rsidRDefault="00E0663C" w:rsidP="00E0663C">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tc>
      </w:tr>
      <w:tr w:rsidR="00E0663C">
        <w:tc>
          <w:tcPr>
            <w:tcW w:w="8885" w:type="dxa"/>
            <w:gridSpan w:val="7"/>
            <w:tcBorders>
              <w:top w:val="nil"/>
              <w:left w:val="nil"/>
              <w:bottom w:val="nil"/>
              <w:right w:val="nil"/>
            </w:tcBorders>
          </w:tcPr>
          <w:p w:rsidR="00E0663C" w:rsidRDefault="00E0663C" w:rsidP="00E0663C">
            <w:pPr>
              <w:pStyle w:val="ConsPlusNormal"/>
              <w:ind w:firstLine="283"/>
              <w:jc w:val="both"/>
            </w:pPr>
            <w:r>
              <w:t>Дополнительно информируем: 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lastRenderedPageBreak/>
              <w:t>_________________________________________________________________</w:t>
            </w:r>
          </w:p>
          <w:p w:rsidR="00E0663C" w:rsidRDefault="00E0663C" w:rsidP="00E0663C">
            <w:pPr>
              <w:pStyle w:val="ConsPlusNormal"/>
              <w:jc w:val="center"/>
            </w:pPr>
            <w:proofErr w:type="gramStart"/>
            <w:r>
              <w:t>(информация, необходимая для устранения причин отказа</w:t>
            </w:r>
            <w:proofErr w:type="gramEnd"/>
          </w:p>
          <w:p w:rsidR="00E0663C" w:rsidRDefault="00E0663C" w:rsidP="00E0663C">
            <w:pPr>
              <w:pStyle w:val="ConsPlusNormal"/>
              <w:jc w:val="center"/>
            </w:pPr>
            <w:r>
              <w:t xml:space="preserve">в </w:t>
            </w:r>
            <w:proofErr w:type="gramStart"/>
            <w:r>
              <w:t>предоставлении</w:t>
            </w:r>
            <w:proofErr w:type="gramEnd"/>
            <w:r>
              <w:t xml:space="preserve"> муниципальной услуги,</w:t>
            </w:r>
          </w:p>
          <w:p w:rsidR="00E0663C" w:rsidRDefault="00E0663C" w:rsidP="00E0663C">
            <w:pPr>
              <w:pStyle w:val="ConsPlusNormal"/>
              <w:jc w:val="center"/>
            </w:pPr>
            <w:r>
              <w:t>а также иная дополнительная информация при наличии)</w:t>
            </w:r>
          </w:p>
        </w:tc>
      </w:tr>
      <w:tr w:rsidR="00E0663C">
        <w:tc>
          <w:tcPr>
            <w:tcW w:w="8885" w:type="dxa"/>
            <w:gridSpan w:val="7"/>
            <w:tcBorders>
              <w:top w:val="nil"/>
              <w:left w:val="nil"/>
              <w:bottom w:val="nil"/>
              <w:right w:val="nil"/>
            </w:tcBorders>
          </w:tcPr>
          <w:p w:rsidR="00E0663C" w:rsidRDefault="00E0663C" w:rsidP="00E0663C">
            <w:pPr>
              <w:pStyle w:val="ConsPlusNormal"/>
            </w:pPr>
          </w:p>
        </w:tc>
      </w:tr>
      <w:tr w:rsidR="00E0663C">
        <w:tc>
          <w:tcPr>
            <w:tcW w:w="2438" w:type="dxa"/>
            <w:gridSpan w:val="2"/>
            <w:tcBorders>
              <w:top w:val="nil"/>
              <w:left w:val="nil"/>
              <w:right w:val="nil"/>
            </w:tcBorders>
            <w:vAlign w:val="bottom"/>
          </w:tcPr>
          <w:p w:rsidR="00E0663C" w:rsidRDefault="00E0663C" w:rsidP="00E0663C">
            <w:pPr>
              <w:pStyle w:val="ConsPlusNormal"/>
            </w:pPr>
          </w:p>
        </w:tc>
        <w:tc>
          <w:tcPr>
            <w:tcW w:w="573" w:type="dxa"/>
            <w:tcBorders>
              <w:top w:val="nil"/>
              <w:left w:val="nil"/>
              <w:bottom w:val="nil"/>
              <w:right w:val="nil"/>
            </w:tcBorders>
            <w:vAlign w:val="bottom"/>
          </w:tcPr>
          <w:p w:rsidR="00E0663C" w:rsidRDefault="00E0663C" w:rsidP="00E0663C">
            <w:pPr>
              <w:pStyle w:val="ConsPlusNormal"/>
            </w:pPr>
          </w:p>
        </w:tc>
        <w:tc>
          <w:tcPr>
            <w:tcW w:w="2018" w:type="dxa"/>
            <w:tcBorders>
              <w:top w:val="nil"/>
              <w:left w:val="nil"/>
              <w:right w:val="nil"/>
            </w:tcBorders>
            <w:vAlign w:val="bottom"/>
          </w:tcPr>
          <w:p w:rsidR="00E0663C" w:rsidRDefault="00E0663C" w:rsidP="00E0663C">
            <w:pPr>
              <w:pStyle w:val="ConsPlusNormal"/>
            </w:pPr>
          </w:p>
        </w:tc>
        <w:tc>
          <w:tcPr>
            <w:tcW w:w="403" w:type="dxa"/>
            <w:tcBorders>
              <w:top w:val="nil"/>
              <w:left w:val="nil"/>
              <w:bottom w:val="nil"/>
              <w:right w:val="nil"/>
            </w:tcBorders>
            <w:vAlign w:val="bottom"/>
          </w:tcPr>
          <w:p w:rsidR="00E0663C" w:rsidRDefault="00E0663C" w:rsidP="00E0663C">
            <w:pPr>
              <w:pStyle w:val="ConsPlusNormal"/>
            </w:pPr>
          </w:p>
        </w:tc>
        <w:tc>
          <w:tcPr>
            <w:tcW w:w="3453" w:type="dxa"/>
            <w:gridSpan w:val="2"/>
            <w:tcBorders>
              <w:top w:val="nil"/>
              <w:left w:val="nil"/>
              <w:right w:val="nil"/>
            </w:tcBorders>
            <w:vAlign w:val="bottom"/>
          </w:tcPr>
          <w:p w:rsidR="00E0663C" w:rsidRDefault="00E0663C" w:rsidP="00E0663C">
            <w:pPr>
              <w:pStyle w:val="ConsPlusNormal"/>
            </w:pPr>
          </w:p>
        </w:tc>
      </w:tr>
      <w:tr w:rsidR="00E0663C">
        <w:tc>
          <w:tcPr>
            <w:tcW w:w="2438" w:type="dxa"/>
            <w:gridSpan w:val="2"/>
            <w:tcBorders>
              <w:left w:val="nil"/>
              <w:bottom w:val="nil"/>
              <w:right w:val="nil"/>
            </w:tcBorders>
          </w:tcPr>
          <w:p w:rsidR="00E0663C" w:rsidRDefault="00E0663C" w:rsidP="00E0663C">
            <w:pPr>
              <w:pStyle w:val="ConsPlusNormal"/>
              <w:jc w:val="center"/>
            </w:pPr>
            <w:r>
              <w:t>(должность)</w:t>
            </w:r>
          </w:p>
        </w:tc>
        <w:tc>
          <w:tcPr>
            <w:tcW w:w="573" w:type="dxa"/>
            <w:tcBorders>
              <w:top w:val="nil"/>
              <w:left w:val="nil"/>
              <w:bottom w:val="nil"/>
              <w:right w:val="nil"/>
            </w:tcBorders>
          </w:tcPr>
          <w:p w:rsidR="00E0663C" w:rsidRDefault="00E0663C" w:rsidP="00E0663C">
            <w:pPr>
              <w:pStyle w:val="ConsPlusNormal"/>
            </w:pPr>
          </w:p>
        </w:tc>
        <w:tc>
          <w:tcPr>
            <w:tcW w:w="2018" w:type="dxa"/>
            <w:tcBorders>
              <w:left w:val="nil"/>
              <w:bottom w:val="nil"/>
              <w:right w:val="nil"/>
            </w:tcBorders>
          </w:tcPr>
          <w:p w:rsidR="00E0663C" w:rsidRDefault="00E0663C" w:rsidP="00E0663C">
            <w:pPr>
              <w:pStyle w:val="ConsPlusNormal"/>
              <w:jc w:val="center"/>
            </w:pPr>
            <w:r>
              <w:t>(подпись)</w:t>
            </w:r>
          </w:p>
        </w:tc>
        <w:tc>
          <w:tcPr>
            <w:tcW w:w="403" w:type="dxa"/>
            <w:tcBorders>
              <w:top w:val="nil"/>
              <w:left w:val="nil"/>
              <w:bottom w:val="nil"/>
              <w:right w:val="nil"/>
            </w:tcBorders>
          </w:tcPr>
          <w:p w:rsidR="00E0663C" w:rsidRDefault="00E0663C" w:rsidP="00E0663C">
            <w:pPr>
              <w:pStyle w:val="ConsPlusNormal"/>
            </w:pPr>
          </w:p>
        </w:tc>
        <w:tc>
          <w:tcPr>
            <w:tcW w:w="3453" w:type="dxa"/>
            <w:gridSpan w:val="2"/>
            <w:tcBorders>
              <w:left w:val="nil"/>
              <w:bottom w:val="nil"/>
              <w:right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5"/>
            <w:tcBorders>
              <w:top w:val="nil"/>
              <w:left w:val="nil"/>
              <w:bottom w:val="nil"/>
              <w:right w:val="nil"/>
            </w:tcBorders>
          </w:tcPr>
          <w:p w:rsidR="00E0663C" w:rsidRDefault="00E0663C" w:rsidP="00E0663C">
            <w:pPr>
              <w:pStyle w:val="ConsPlusNormal"/>
            </w:pPr>
            <w:r>
              <w:t>"___" _______________ 20___ г.</w:t>
            </w:r>
          </w:p>
        </w:tc>
        <w:tc>
          <w:tcPr>
            <w:tcW w:w="3453" w:type="dxa"/>
            <w:gridSpan w:val="2"/>
            <w:tcBorders>
              <w:top w:val="nil"/>
              <w:left w:val="nil"/>
              <w:bottom w:val="nil"/>
              <w:right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5</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510"/>
        <w:gridCol w:w="573"/>
        <w:gridCol w:w="2018"/>
        <w:gridCol w:w="403"/>
        <w:gridCol w:w="805"/>
        <w:gridCol w:w="2835"/>
      </w:tblGrid>
      <w:tr w:rsidR="00E0663C">
        <w:tc>
          <w:tcPr>
            <w:tcW w:w="2438" w:type="dxa"/>
            <w:gridSpan w:val="2"/>
            <w:tcBorders>
              <w:top w:val="nil"/>
              <w:left w:val="nil"/>
              <w:bottom w:val="nil"/>
              <w:right w:val="nil"/>
            </w:tcBorders>
          </w:tcPr>
          <w:p w:rsidR="00E0663C" w:rsidRDefault="00E0663C" w:rsidP="00E0663C">
            <w:pPr>
              <w:pStyle w:val="ConsPlusNormal"/>
            </w:pPr>
          </w:p>
        </w:tc>
        <w:tc>
          <w:tcPr>
            <w:tcW w:w="6634" w:type="dxa"/>
            <w:gridSpan w:val="5"/>
            <w:tcBorders>
              <w:top w:val="nil"/>
              <w:left w:val="nil"/>
              <w:bottom w:val="nil"/>
              <w:right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gridSpan w:val="2"/>
            <w:tcBorders>
              <w:top w:val="nil"/>
              <w:left w:val="nil"/>
              <w:bottom w:val="nil"/>
              <w:right w:val="nil"/>
            </w:tcBorders>
          </w:tcPr>
          <w:p w:rsidR="00E0663C" w:rsidRDefault="00E0663C" w:rsidP="00E0663C">
            <w:pPr>
              <w:pStyle w:val="ConsPlusNormal"/>
            </w:pPr>
          </w:p>
        </w:tc>
        <w:tc>
          <w:tcPr>
            <w:tcW w:w="6634" w:type="dxa"/>
            <w:gridSpan w:val="5"/>
            <w:tcBorders>
              <w:top w:val="nil"/>
              <w:left w:val="nil"/>
              <w:bottom w:val="nil"/>
              <w:right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c>
          <w:tcPr>
            <w:tcW w:w="9072" w:type="dxa"/>
            <w:gridSpan w:val="7"/>
            <w:tcBorders>
              <w:top w:val="nil"/>
              <w:left w:val="nil"/>
              <w:bottom w:val="nil"/>
              <w:right w:val="nil"/>
            </w:tcBorders>
          </w:tcPr>
          <w:p w:rsidR="00E0663C" w:rsidRDefault="00E0663C" w:rsidP="00E0663C">
            <w:pPr>
              <w:pStyle w:val="ConsPlusNormal"/>
              <w:jc w:val="center"/>
            </w:pPr>
            <w:bookmarkStart w:id="60" w:name="P854"/>
            <w:bookmarkEnd w:id="60"/>
            <w:r>
              <w:rPr>
                <w:b/>
              </w:rPr>
              <w:t>РЕШЕНИЕ</w:t>
            </w:r>
          </w:p>
          <w:p w:rsidR="00E0663C" w:rsidRDefault="00E0663C" w:rsidP="00E0663C">
            <w:pPr>
              <w:pStyle w:val="ConsPlusNormal"/>
              <w:jc w:val="center"/>
            </w:pPr>
            <w:r>
              <w:rPr>
                <w:b/>
              </w:rPr>
              <w:t>об отказе в предоставлении муниципальной услуги</w:t>
            </w:r>
          </w:p>
        </w:tc>
      </w:tr>
      <w:tr w:rsidR="00E0663C">
        <w:tc>
          <w:tcPr>
            <w:tcW w:w="9072" w:type="dxa"/>
            <w:gridSpan w:val="7"/>
            <w:tcBorders>
              <w:top w:val="nil"/>
              <w:left w:val="nil"/>
              <w:bottom w:val="single" w:sz="4" w:space="0" w:color="auto"/>
              <w:right w:val="nil"/>
            </w:tcBorders>
          </w:tcPr>
          <w:p w:rsidR="00E0663C" w:rsidRDefault="00E0663C" w:rsidP="00E0663C">
            <w:pPr>
              <w:pStyle w:val="ConsPlusNormal"/>
              <w:jc w:val="center"/>
            </w:pPr>
            <w:r>
              <w:lastRenderedPageBreak/>
              <w:t>Администрацией городского округа город Воронеж</w:t>
            </w:r>
          </w:p>
        </w:tc>
      </w:tr>
      <w:tr w:rsidR="00E0663C">
        <w:tc>
          <w:tcPr>
            <w:tcW w:w="9072" w:type="dxa"/>
            <w:gridSpan w:val="7"/>
            <w:tcBorders>
              <w:top w:val="single" w:sz="4" w:space="0" w:color="auto"/>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9072" w:type="dxa"/>
            <w:gridSpan w:val="7"/>
            <w:tcBorders>
              <w:top w:val="nil"/>
              <w:left w:val="nil"/>
              <w:bottom w:val="nil"/>
              <w:right w:val="nil"/>
            </w:tcBorders>
          </w:tcPr>
          <w:p w:rsidR="00E0663C" w:rsidRDefault="00E0663C" w:rsidP="00E0663C">
            <w:pPr>
              <w:pStyle w:val="ConsPlusNormal"/>
              <w:jc w:val="both"/>
            </w:pPr>
            <w:r>
              <w:t>по результатам рассмотрения уведомления о завершении сноса объекта капитального строительства (кадастровый номер ______________), расположенного на земельном участке (кадастровый номер ______________) по адресу: _______________________________________________________, от __.__.20__ N ____________ принято решение об отказе в предоставлении муниципальной услуги по следующим основаниям:</w:t>
            </w:r>
          </w:p>
        </w:tc>
      </w:tr>
      <w:tr w:rsidR="00E0663C">
        <w:tc>
          <w:tcPr>
            <w:tcW w:w="9072" w:type="dxa"/>
            <w:gridSpan w:val="7"/>
            <w:tcBorders>
              <w:top w:val="nil"/>
              <w:left w:val="nil"/>
              <w:bottom w:val="single" w:sz="4" w:space="0" w:color="auto"/>
              <w:right w:val="nil"/>
            </w:tcBorders>
          </w:tcPr>
          <w:p w:rsidR="00E0663C" w:rsidRDefault="00E0663C" w:rsidP="00E0663C">
            <w:pPr>
              <w:pStyle w:val="ConsPlusNormal"/>
            </w:pPr>
          </w:p>
        </w:tc>
      </w:tr>
      <w:tr w:rsidR="00E0663C">
        <w:tblPrEx>
          <w:tblBorders>
            <w:left w:val="single" w:sz="4" w:space="0" w:color="auto"/>
            <w:right w:val="single" w:sz="4" w:space="0" w:color="auto"/>
            <w:insideH w:val="single" w:sz="4" w:space="0" w:color="auto"/>
            <w:insideV w:val="single" w:sz="4" w:space="0" w:color="auto"/>
          </w:tblBorders>
        </w:tblPrEx>
        <w:tc>
          <w:tcPr>
            <w:tcW w:w="1928" w:type="dxa"/>
            <w:tcBorders>
              <w:top w:val="single" w:sz="4" w:space="0" w:color="auto"/>
              <w:bottom w:val="single" w:sz="4" w:space="0" w:color="auto"/>
            </w:tcBorders>
          </w:tcPr>
          <w:p w:rsidR="00E0663C" w:rsidRDefault="00E0663C" w:rsidP="00E0663C">
            <w:pPr>
              <w:pStyle w:val="ConsPlusNormal"/>
              <w:jc w:val="center"/>
            </w:pPr>
            <w:r>
              <w:t>N пункта Административного регламента</w:t>
            </w:r>
          </w:p>
        </w:tc>
        <w:tc>
          <w:tcPr>
            <w:tcW w:w="4309" w:type="dxa"/>
            <w:gridSpan w:val="5"/>
            <w:tcBorders>
              <w:top w:val="single" w:sz="4" w:space="0" w:color="auto"/>
              <w:bottom w:val="single" w:sz="4" w:space="0" w:color="auto"/>
            </w:tcBorders>
          </w:tcPr>
          <w:p w:rsidR="00E0663C" w:rsidRDefault="00E0663C" w:rsidP="00E0663C">
            <w:pPr>
              <w:pStyle w:val="ConsPlusNormal"/>
              <w:jc w:val="center"/>
            </w:pPr>
            <w:r>
              <w:t xml:space="preserve">Основание для отказа в </w:t>
            </w:r>
            <w:proofErr w:type="gramStart"/>
            <w:r>
              <w:t>предоставлении</w:t>
            </w:r>
            <w:proofErr w:type="gramEnd"/>
            <w:r>
              <w:t xml:space="preserve"> муниципальной услуги в соответствии с Административным регламентом</w:t>
            </w:r>
          </w:p>
        </w:tc>
        <w:tc>
          <w:tcPr>
            <w:tcW w:w="2835" w:type="dxa"/>
            <w:tcBorders>
              <w:top w:val="single" w:sz="4" w:space="0" w:color="auto"/>
              <w:bottom w:val="single" w:sz="4" w:space="0" w:color="auto"/>
            </w:tcBorders>
          </w:tcPr>
          <w:p w:rsidR="00E0663C" w:rsidRDefault="00E0663C" w:rsidP="00E0663C">
            <w:pPr>
              <w:pStyle w:val="ConsPlusNormal"/>
              <w:jc w:val="center"/>
            </w:pPr>
            <w:r>
              <w:t xml:space="preserve">Разъяснение причин отказа в </w:t>
            </w:r>
            <w:proofErr w:type="gramStart"/>
            <w:r>
              <w:t>предоставлении</w:t>
            </w:r>
            <w:proofErr w:type="gramEnd"/>
            <w:r>
              <w:t xml:space="preserve"> муниципальной услуги</w:t>
            </w:r>
          </w:p>
        </w:tc>
      </w:tr>
      <w:tr w:rsidR="00E0663C">
        <w:tblPrEx>
          <w:tblBorders>
            <w:left w:val="single" w:sz="4" w:space="0" w:color="auto"/>
            <w:right w:val="single" w:sz="4" w:space="0" w:color="auto"/>
            <w:insideH w:val="single" w:sz="4" w:space="0" w:color="auto"/>
            <w:insideV w:val="single" w:sz="4" w:space="0" w:color="auto"/>
          </w:tblBorders>
        </w:tblPrEx>
        <w:tc>
          <w:tcPr>
            <w:tcW w:w="1928" w:type="dxa"/>
            <w:tcBorders>
              <w:top w:val="single" w:sz="4" w:space="0" w:color="auto"/>
              <w:bottom w:val="single" w:sz="4" w:space="0" w:color="auto"/>
            </w:tcBorders>
          </w:tcPr>
          <w:p w:rsidR="00E0663C" w:rsidRDefault="00E0663C" w:rsidP="00E0663C">
            <w:pPr>
              <w:pStyle w:val="ConsPlusNormal"/>
              <w:jc w:val="center"/>
            </w:pPr>
            <w:hyperlink w:anchor="P190">
              <w:r>
                <w:rPr>
                  <w:color w:val="0000FF"/>
                </w:rPr>
                <w:t>Подпункт "а" пункта 2.8.3</w:t>
              </w:r>
            </w:hyperlink>
          </w:p>
        </w:tc>
        <w:tc>
          <w:tcPr>
            <w:tcW w:w="4309" w:type="dxa"/>
            <w:gridSpan w:val="5"/>
            <w:tcBorders>
              <w:top w:val="single" w:sz="4" w:space="0" w:color="auto"/>
              <w:bottom w:val="single" w:sz="4" w:space="0" w:color="auto"/>
            </w:tcBorders>
          </w:tcPr>
          <w:p w:rsidR="00E0663C" w:rsidRDefault="00E0663C" w:rsidP="00E0663C">
            <w:pPr>
              <w:pStyle w:val="ConsPlusNormal"/>
            </w:pPr>
            <w:r>
              <w:t xml:space="preserve">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tc>
        <w:tc>
          <w:tcPr>
            <w:tcW w:w="2835" w:type="dxa"/>
            <w:tcBorders>
              <w:top w:val="single" w:sz="4" w:space="0" w:color="auto"/>
              <w:bottom w:val="single" w:sz="4" w:space="0" w:color="auto"/>
            </w:tcBorders>
          </w:tcPr>
          <w:p w:rsidR="00E0663C" w:rsidRDefault="00E0663C" w:rsidP="00E0663C">
            <w:pPr>
              <w:pStyle w:val="ConsPlusNormal"/>
              <w:jc w:val="both"/>
            </w:pPr>
            <w:r>
              <w:t>Указываются основания такого вывода</w:t>
            </w:r>
          </w:p>
        </w:tc>
      </w:tr>
      <w:tr w:rsidR="00E0663C">
        <w:tblPrEx>
          <w:tblBorders>
            <w:left w:val="single" w:sz="4" w:space="0" w:color="auto"/>
            <w:right w:val="single" w:sz="4" w:space="0" w:color="auto"/>
            <w:insideH w:val="single" w:sz="4" w:space="0" w:color="auto"/>
            <w:insideV w:val="single" w:sz="4" w:space="0" w:color="auto"/>
          </w:tblBorders>
        </w:tblPrEx>
        <w:tc>
          <w:tcPr>
            <w:tcW w:w="1928" w:type="dxa"/>
            <w:tcBorders>
              <w:top w:val="single" w:sz="4" w:space="0" w:color="auto"/>
              <w:bottom w:val="single" w:sz="4" w:space="0" w:color="auto"/>
            </w:tcBorders>
          </w:tcPr>
          <w:p w:rsidR="00E0663C" w:rsidRDefault="00E0663C" w:rsidP="00E0663C">
            <w:pPr>
              <w:pStyle w:val="ConsPlusNormal"/>
              <w:jc w:val="center"/>
            </w:pPr>
            <w:hyperlink w:anchor="P191">
              <w:r>
                <w:rPr>
                  <w:color w:val="0000FF"/>
                </w:rPr>
                <w:t>Подпункт "б" пункта 2.8.3</w:t>
              </w:r>
            </w:hyperlink>
          </w:p>
        </w:tc>
        <w:tc>
          <w:tcPr>
            <w:tcW w:w="4309" w:type="dxa"/>
            <w:gridSpan w:val="5"/>
            <w:tcBorders>
              <w:top w:val="single" w:sz="4" w:space="0" w:color="auto"/>
              <w:bottom w:val="single" w:sz="4" w:space="0" w:color="auto"/>
            </w:tcBorders>
          </w:tcPr>
          <w:p w:rsidR="00E0663C" w:rsidRDefault="00E0663C" w:rsidP="00E0663C">
            <w:pPr>
              <w:pStyle w:val="ConsPlusNormal"/>
            </w:pPr>
            <w:r>
              <w:t>Отсутствие документов (сведений), предусмотренных нормативными правовыми актами Российской Федерации</w:t>
            </w:r>
          </w:p>
        </w:tc>
        <w:tc>
          <w:tcPr>
            <w:tcW w:w="2835" w:type="dxa"/>
            <w:tcBorders>
              <w:top w:val="single" w:sz="4" w:space="0" w:color="auto"/>
              <w:bottom w:val="single" w:sz="4" w:space="0" w:color="auto"/>
            </w:tcBorders>
          </w:tcPr>
          <w:p w:rsidR="00E0663C" w:rsidRDefault="00E0663C" w:rsidP="00E0663C">
            <w:pPr>
              <w:pStyle w:val="ConsPlusNormal"/>
              <w:jc w:val="both"/>
            </w:pPr>
            <w:r>
              <w:t>Указываются основания такого вывода</w:t>
            </w:r>
          </w:p>
        </w:tc>
      </w:tr>
      <w:tr w:rsidR="00E0663C">
        <w:tc>
          <w:tcPr>
            <w:tcW w:w="9072" w:type="dxa"/>
            <w:gridSpan w:val="7"/>
            <w:tcBorders>
              <w:top w:val="single" w:sz="4" w:space="0" w:color="auto"/>
              <w:left w:val="nil"/>
              <w:bottom w:val="nil"/>
              <w:right w:val="nil"/>
            </w:tcBorders>
          </w:tcPr>
          <w:p w:rsidR="00E0663C" w:rsidRDefault="00E0663C" w:rsidP="00E0663C">
            <w:pPr>
              <w:pStyle w:val="ConsPlusNormal"/>
              <w:ind w:firstLine="283"/>
              <w:jc w:val="both"/>
            </w:pPr>
            <w:r>
              <w:t>Вы вправе повторно обратиться с уведомлением о завершении сноса объекта капитального строительства после устранения указанных нарушений.</w:t>
            </w:r>
          </w:p>
          <w:p w:rsidR="00E0663C" w:rsidRDefault="00E0663C" w:rsidP="00E0663C">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 а также в судебном порядке.</w:t>
            </w:r>
          </w:p>
        </w:tc>
      </w:tr>
      <w:tr w:rsidR="00E0663C">
        <w:tc>
          <w:tcPr>
            <w:tcW w:w="9072" w:type="dxa"/>
            <w:gridSpan w:val="7"/>
            <w:tcBorders>
              <w:top w:val="nil"/>
              <w:left w:val="nil"/>
              <w:bottom w:val="nil"/>
              <w:right w:val="nil"/>
            </w:tcBorders>
          </w:tcPr>
          <w:p w:rsidR="00E0663C" w:rsidRDefault="00E0663C" w:rsidP="00E0663C">
            <w:pPr>
              <w:pStyle w:val="ConsPlusNormal"/>
              <w:ind w:firstLine="283"/>
              <w:jc w:val="both"/>
            </w:pPr>
            <w:r>
              <w:t>Дополнительно информируем: 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t>_______________________________________________________________</w:t>
            </w:r>
            <w:r>
              <w:lastRenderedPageBreak/>
              <w:t>__</w:t>
            </w:r>
          </w:p>
          <w:p w:rsidR="00E0663C" w:rsidRDefault="00E0663C" w:rsidP="00E0663C">
            <w:pPr>
              <w:pStyle w:val="ConsPlusNormal"/>
              <w:jc w:val="center"/>
            </w:pPr>
            <w:proofErr w:type="gramStart"/>
            <w:r>
              <w:t>(информация, необходимая для устранения причин отказа</w:t>
            </w:r>
            <w:proofErr w:type="gramEnd"/>
          </w:p>
          <w:p w:rsidR="00E0663C" w:rsidRDefault="00E0663C" w:rsidP="00E0663C">
            <w:pPr>
              <w:pStyle w:val="ConsPlusNormal"/>
              <w:jc w:val="center"/>
            </w:pPr>
            <w:r>
              <w:t xml:space="preserve">в </w:t>
            </w:r>
            <w:proofErr w:type="gramStart"/>
            <w:r>
              <w:t>предоставлении</w:t>
            </w:r>
            <w:proofErr w:type="gramEnd"/>
            <w:r>
              <w:t xml:space="preserve"> муниципальной услуги,</w:t>
            </w:r>
          </w:p>
          <w:p w:rsidR="00E0663C" w:rsidRDefault="00E0663C" w:rsidP="00E0663C">
            <w:pPr>
              <w:pStyle w:val="ConsPlusNormal"/>
              <w:jc w:val="center"/>
            </w:pPr>
            <w:r>
              <w:t>а также иная дополнительная информация при наличии)</w:t>
            </w:r>
          </w:p>
        </w:tc>
      </w:tr>
      <w:tr w:rsidR="00E0663C">
        <w:tc>
          <w:tcPr>
            <w:tcW w:w="9072" w:type="dxa"/>
            <w:gridSpan w:val="7"/>
            <w:tcBorders>
              <w:top w:val="nil"/>
              <w:left w:val="nil"/>
              <w:bottom w:val="nil"/>
              <w:right w:val="nil"/>
            </w:tcBorders>
          </w:tcPr>
          <w:p w:rsidR="00E0663C" w:rsidRDefault="00E0663C" w:rsidP="00E0663C">
            <w:pPr>
              <w:pStyle w:val="ConsPlusNormal"/>
            </w:pPr>
          </w:p>
        </w:tc>
      </w:tr>
      <w:tr w:rsidR="00E0663C">
        <w:tc>
          <w:tcPr>
            <w:tcW w:w="2438" w:type="dxa"/>
            <w:gridSpan w:val="2"/>
            <w:tcBorders>
              <w:top w:val="nil"/>
              <w:left w:val="nil"/>
              <w:bottom w:val="single" w:sz="4" w:space="0" w:color="auto"/>
              <w:right w:val="nil"/>
            </w:tcBorders>
            <w:vAlign w:val="bottom"/>
          </w:tcPr>
          <w:p w:rsidR="00E0663C" w:rsidRDefault="00E0663C" w:rsidP="00E0663C">
            <w:pPr>
              <w:pStyle w:val="ConsPlusNormal"/>
            </w:pPr>
          </w:p>
        </w:tc>
        <w:tc>
          <w:tcPr>
            <w:tcW w:w="573" w:type="dxa"/>
            <w:tcBorders>
              <w:top w:val="nil"/>
              <w:left w:val="nil"/>
              <w:bottom w:val="nil"/>
              <w:right w:val="nil"/>
            </w:tcBorders>
            <w:vAlign w:val="bottom"/>
          </w:tcPr>
          <w:p w:rsidR="00E0663C" w:rsidRDefault="00E0663C" w:rsidP="00E0663C">
            <w:pPr>
              <w:pStyle w:val="ConsPlusNormal"/>
            </w:pPr>
          </w:p>
        </w:tc>
        <w:tc>
          <w:tcPr>
            <w:tcW w:w="2018" w:type="dxa"/>
            <w:tcBorders>
              <w:top w:val="nil"/>
              <w:left w:val="nil"/>
              <w:bottom w:val="single" w:sz="4" w:space="0" w:color="auto"/>
              <w:right w:val="nil"/>
            </w:tcBorders>
            <w:vAlign w:val="bottom"/>
          </w:tcPr>
          <w:p w:rsidR="00E0663C" w:rsidRDefault="00E0663C" w:rsidP="00E0663C">
            <w:pPr>
              <w:pStyle w:val="ConsPlusNormal"/>
            </w:pPr>
          </w:p>
        </w:tc>
        <w:tc>
          <w:tcPr>
            <w:tcW w:w="403" w:type="dxa"/>
            <w:tcBorders>
              <w:top w:val="nil"/>
              <w:left w:val="nil"/>
              <w:bottom w:val="nil"/>
              <w:right w:val="nil"/>
            </w:tcBorders>
            <w:vAlign w:val="bottom"/>
          </w:tcPr>
          <w:p w:rsidR="00E0663C" w:rsidRDefault="00E0663C" w:rsidP="00E0663C">
            <w:pPr>
              <w:pStyle w:val="ConsPlusNormal"/>
            </w:pPr>
          </w:p>
        </w:tc>
        <w:tc>
          <w:tcPr>
            <w:tcW w:w="3640" w:type="dxa"/>
            <w:gridSpan w:val="2"/>
            <w:tcBorders>
              <w:top w:val="nil"/>
              <w:left w:val="nil"/>
              <w:bottom w:val="single" w:sz="4" w:space="0" w:color="auto"/>
              <w:right w:val="nil"/>
            </w:tcBorders>
            <w:vAlign w:val="bottom"/>
          </w:tcPr>
          <w:p w:rsidR="00E0663C" w:rsidRDefault="00E0663C" w:rsidP="00E0663C">
            <w:pPr>
              <w:pStyle w:val="ConsPlusNormal"/>
            </w:pPr>
          </w:p>
        </w:tc>
      </w:tr>
      <w:tr w:rsidR="00E0663C">
        <w:tc>
          <w:tcPr>
            <w:tcW w:w="2438" w:type="dxa"/>
            <w:gridSpan w:val="2"/>
            <w:tcBorders>
              <w:top w:val="single" w:sz="4" w:space="0" w:color="auto"/>
              <w:left w:val="nil"/>
              <w:bottom w:val="nil"/>
              <w:right w:val="nil"/>
            </w:tcBorders>
          </w:tcPr>
          <w:p w:rsidR="00E0663C" w:rsidRDefault="00E0663C" w:rsidP="00E0663C">
            <w:pPr>
              <w:pStyle w:val="ConsPlusNormal"/>
              <w:jc w:val="center"/>
            </w:pPr>
            <w:r>
              <w:t>(должность)</w:t>
            </w:r>
          </w:p>
        </w:tc>
        <w:tc>
          <w:tcPr>
            <w:tcW w:w="573" w:type="dxa"/>
            <w:tcBorders>
              <w:top w:val="nil"/>
              <w:left w:val="nil"/>
              <w:bottom w:val="nil"/>
              <w:right w:val="nil"/>
            </w:tcBorders>
          </w:tcPr>
          <w:p w:rsidR="00E0663C" w:rsidRDefault="00E0663C" w:rsidP="00E0663C">
            <w:pPr>
              <w:pStyle w:val="ConsPlusNormal"/>
            </w:pPr>
          </w:p>
        </w:tc>
        <w:tc>
          <w:tcPr>
            <w:tcW w:w="2018" w:type="dxa"/>
            <w:tcBorders>
              <w:top w:val="single" w:sz="4" w:space="0" w:color="auto"/>
              <w:left w:val="nil"/>
              <w:bottom w:val="nil"/>
              <w:right w:val="nil"/>
            </w:tcBorders>
          </w:tcPr>
          <w:p w:rsidR="00E0663C" w:rsidRDefault="00E0663C" w:rsidP="00E0663C">
            <w:pPr>
              <w:pStyle w:val="ConsPlusNormal"/>
              <w:jc w:val="center"/>
            </w:pPr>
            <w:r>
              <w:t>(подпись)</w:t>
            </w:r>
          </w:p>
        </w:tc>
        <w:tc>
          <w:tcPr>
            <w:tcW w:w="403" w:type="dxa"/>
            <w:tcBorders>
              <w:top w:val="nil"/>
              <w:left w:val="nil"/>
              <w:bottom w:val="nil"/>
              <w:right w:val="nil"/>
            </w:tcBorders>
          </w:tcPr>
          <w:p w:rsidR="00E0663C" w:rsidRDefault="00E0663C" w:rsidP="00E0663C">
            <w:pPr>
              <w:pStyle w:val="ConsPlusNormal"/>
            </w:pPr>
          </w:p>
        </w:tc>
        <w:tc>
          <w:tcPr>
            <w:tcW w:w="3640" w:type="dxa"/>
            <w:gridSpan w:val="2"/>
            <w:tcBorders>
              <w:top w:val="single" w:sz="4" w:space="0" w:color="auto"/>
              <w:left w:val="nil"/>
              <w:bottom w:val="nil"/>
              <w:right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5"/>
            <w:tcBorders>
              <w:top w:val="nil"/>
              <w:left w:val="nil"/>
              <w:bottom w:val="nil"/>
              <w:right w:val="nil"/>
            </w:tcBorders>
          </w:tcPr>
          <w:p w:rsidR="00E0663C" w:rsidRDefault="00E0663C" w:rsidP="00E0663C">
            <w:pPr>
              <w:pStyle w:val="ConsPlusNormal"/>
            </w:pPr>
            <w:r>
              <w:t>"___" _______________ 20___ г.</w:t>
            </w:r>
          </w:p>
        </w:tc>
        <w:tc>
          <w:tcPr>
            <w:tcW w:w="3640" w:type="dxa"/>
            <w:gridSpan w:val="2"/>
            <w:tcBorders>
              <w:top w:val="nil"/>
              <w:left w:val="nil"/>
              <w:bottom w:val="nil"/>
              <w:right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6</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098"/>
        <w:gridCol w:w="340"/>
        <w:gridCol w:w="573"/>
        <w:gridCol w:w="2018"/>
        <w:gridCol w:w="403"/>
        <w:gridCol w:w="408"/>
        <w:gridCol w:w="3232"/>
      </w:tblGrid>
      <w:tr w:rsidR="00E0663C">
        <w:tc>
          <w:tcPr>
            <w:tcW w:w="2438" w:type="dxa"/>
            <w:gridSpan w:val="2"/>
            <w:tcBorders>
              <w:top w:val="nil"/>
              <w:bottom w:val="nil"/>
            </w:tcBorders>
          </w:tcPr>
          <w:p w:rsidR="00E0663C" w:rsidRDefault="00E0663C" w:rsidP="00E0663C">
            <w:pPr>
              <w:pStyle w:val="ConsPlusNormal"/>
            </w:pPr>
          </w:p>
        </w:tc>
        <w:tc>
          <w:tcPr>
            <w:tcW w:w="6634" w:type="dxa"/>
            <w:gridSpan w:val="5"/>
            <w:tcBorders>
              <w:top w:val="nil"/>
              <w:bottom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gridSpan w:val="2"/>
            <w:tcBorders>
              <w:top w:val="nil"/>
              <w:bottom w:val="nil"/>
            </w:tcBorders>
          </w:tcPr>
          <w:p w:rsidR="00E0663C" w:rsidRDefault="00E0663C" w:rsidP="00E0663C">
            <w:pPr>
              <w:pStyle w:val="ConsPlusNormal"/>
            </w:pPr>
          </w:p>
        </w:tc>
        <w:tc>
          <w:tcPr>
            <w:tcW w:w="6634" w:type="dxa"/>
            <w:gridSpan w:val="5"/>
            <w:tcBorders>
              <w:top w:val="nil"/>
              <w:bottom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blPrEx>
          <w:tblBorders>
            <w:insideV w:val="single" w:sz="4" w:space="0" w:color="auto"/>
          </w:tblBorders>
        </w:tblPrEx>
        <w:tc>
          <w:tcPr>
            <w:tcW w:w="9072" w:type="dxa"/>
            <w:gridSpan w:val="7"/>
            <w:tcBorders>
              <w:top w:val="nil"/>
              <w:left w:val="nil"/>
              <w:bottom w:val="nil"/>
              <w:right w:val="nil"/>
            </w:tcBorders>
          </w:tcPr>
          <w:p w:rsidR="00E0663C" w:rsidRDefault="00E0663C" w:rsidP="00E0663C">
            <w:pPr>
              <w:pStyle w:val="ConsPlusNormal"/>
              <w:jc w:val="center"/>
            </w:pPr>
            <w:bookmarkStart w:id="61" w:name="P922"/>
            <w:bookmarkEnd w:id="61"/>
            <w:r>
              <w:rPr>
                <w:b/>
              </w:rPr>
              <w:t>РЕШЕНИЕ</w:t>
            </w:r>
          </w:p>
          <w:p w:rsidR="00E0663C" w:rsidRDefault="00E0663C" w:rsidP="00E0663C">
            <w:pPr>
              <w:pStyle w:val="ConsPlusNormal"/>
              <w:jc w:val="center"/>
            </w:pPr>
            <w:r>
              <w:rPr>
                <w:b/>
              </w:rPr>
              <w:t>об отказе в приеме документов</w:t>
            </w:r>
          </w:p>
        </w:tc>
      </w:tr>
      <w:tr w:rsidR="00E0663C">
        <w:tblPrEx>
          <w:tblBorders>
            <w:insideV w:val="single" w:sz="4" w:space="0" w:color="auto"/>
          </w:tblBorders>
        </w:tblPrEx>
        <w:tc>
          <w:tcPr>
            <w:tcW w:w="9072" w:type="dxa"/>
            <w:gridSpan w:val="7"/>
            <w:tcBorders>
              <w:top w:val="nil"/>
              <w:left w:val="nil"/>
              <w:right w:val="nil"/>
            </w:tcBorders>
          </w:tcPr>
          <w:p w:rsidR="00E0663C" w:rsidRDefault="00E0663C" w:rsidP="00E0663C">
            <w:pPr>
              <w:pStyle w:val="ConsPlusNormal"/>
              <w:jc w:val="center"/>
            </w:pPr>
            <w:r>
              <w:t>Администрацией городского округа город Воронеж</w:t>
            </w:r>
          </w:p>
        </w:tc>
      </w:tr>
      <w:tr w:rsidR="00E0663C">
        <w:tblPrEx>
          <w:tblBorders>
            <w:insideV w:val="single" w:sz="4" w:space="0" w:color="auto"/>
          </w:tblBorders>
        </w:tblPrEx>
        <w:tc>
          <w:tcPr>
            <w:tcW w:w="9072" w:type="dxa"/>
            <w:gridSpan w:val="7"/>
            <w:tcBorders>
              <w:left w:val="nil"/>
              <w:bottom w:val="nil"/>
              <w:right w:val="nil"/>
            </w:tcBorders>
          </w:tcPr>
          <w:p w:rsidR="00E0663C" w:rsidRDefault="00E0663C" w:rsidP="00E0663C">
            <w:pPr>
              <w:pStyle w:val="ConsPlusNormal"/>
              <w:jc w:val="center"/>
            </w:pPr>
            <w:r>
              <w:lastRenderedPageBreak/>
              <w:t>(наименование уполномоченного органа местного самоуправления)</w:t>
            </w:r>
          </w:p>
        </w:tc>
      </w:tr>
      <w:tr w:rsidR="00E0663C">
        <w:tblPrEx>
          <w:tblBorders>
            <w:insideV w:val="single" w:sz="4" w:space="0" w:color="auto"/>
          </w:tblBorders>
        </w:tblPrEx>
        <w:tc>
          <w:tcPr>
            <w:tcW w:w="9072" w:type="dxa"/>
            <w:gridSpan w:val="7"/>
            <w:tcBorders>
              <w:top w:val="nil"/>
              <w:left w:val="nil"/>
              <w:bottom w:val="nil"/>
              <w:right w:val="nil"/>
            </w:tcBorders>
          </w:tcPr>
          <w:p w:rsidR="00E0663C" w:rsidRDefault="00E0663C" w:rsidP="00E0663C">
            <w:pPr>
              <w:pStyle w:val="ConsPlusNormal"/>
              <w:jc w:val="both"/>
            </w:pPr>
            <w:r>
              <w:t xml:space="preserve">в </w:t>
            </w:r>
            <w:proofErr w:type="gramStart"/>
            <w:r>
              <w:t>приеме</w:t>
            </w:r>
            <w:proofErr w:type="gramEnd"/>
            <w:r>
              <w:t xml:space="preserve"> документов для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tc>
      </w:tr>
      <w:tr w:rsidR="00E0663C">
        <w:tblPrEx>
          <w:tblBorders>
            <w:insideV w:val="single" w:sz="4" w:space="0" w:color="auto"/>
          </w:tblBorders>
        </w:tblPrEx>
        <w:tc>
          <w:tcPr>
            <w:tcW w:w="9072" w:type="dxa"/>
            <w:gridSpan w:val="7"/>
            <w:tcBorders>
              <w:top w:val="nil"/>
              <w:left w:val="nil"/>
              <w:right w:val="nil"/>
            </w:tcBorders>
          </w:tcPr>
          <w:p w:rsidR="00E0663C" w:rsidRDefault="00E0663C" w:rsidP="00E0663C">
            <w:pPr>
              <w:pStyle w:val="ConsPlusNormal"/>
            </w:pP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r>
              <w:t>N пункта Административного регламента</w:t>
            </w:r>
          </w:p>
        </w:tc>
        <w:tc>
          <w:tcPr>
            <w:tcW w:w="3742" w:type="dxa"/>
            <w:gridSpan w:val="5"/>
          </w:tcPr>
          <w:p w:rsidR="00E0663C" w:rsidRDefault="00E0663C" w:rsidP="00E0663C">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232" w:type="dxa"/>
          </w:tcPr>
          <w:p w:rsidR="00E0663C" w:rsidRDefault="00E0663C" w:rsidP="00E0663C">
            <w:pPr>
              <w:pStyle w:val="ConsPlusNormal"/>
              <w:jc w:val="center"/>
            </w:pPr>
            <w:r>
              <w:t xml:space="preserve">Разъяснение причин отказа в </w:t>
            </w:r>
            <w:proofErr w:type="gramStart"/>
            <w:r>
              <w:t>приеме</w:t>
            </w:r>
            <w:proofErr w:type="gramEnd"/>
            <w:r>
              <w:t xml:space="preserve"> документов</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66">
              <w:r>
                <w:rPr>
                  <w:color w:val="0000FF"/>
                </w:rPr>
                <w:t>Подпункт "а" пункта 2.7.1</w:t>
              </w:r>
            </w:hyperlink>
          </w:p>
        </w:tc>
        <w:tc>
          <w:tcPr>
            <w:tcW w:w="3742" w:type="dxa"/>
            <w:gridSpan w:val="5"/>
          </w:tcPr>
          <w:p w:rsidR="00E0663C" w:rsidRDefault="00E0663C" w:rsidP="00E0663C">
            <w:pPr>
              <w:pStyle w:val="ConsPlusNormal"/>
            </w:pPr>
            <w:r>
              <w:t>Уведомление о сносе (уведомление о завершении сноса) представлено в орган местного самоуправления, в полномочия которого не входит предоставление муниципальной услуги</w:t>
            </w:r>
          </w:p>
        </w:tc>
        <w:tc>
          <w:tcPr>
            <w:tcW w:w="3232" w:type="dxa"/>
          </w:tcPr>
          <w:p w:rsidR="00E0663C" w:rsidRDefault="00E0663C" w:rsidP="00E0663C">
            <w:pPr>
              <w:pStyle w:val="ConsPlusNormal"/>
            </w:pPr>
            <w:r>
              <w:t>Указывается, какое ведомство, организация предоставляет услугу, информация о его местонахождении</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67">
              <w:r>
                <w:rPr>
                  <w:color w:val="0000FF"/>
                </w:rPr>
                <w:t>Подпункт "б" пункта 2.7.1</w:t>
              </w:r>
            </w:hyperlink>
          </w:p>
        </w:tc>
        <w:tc>
          <w:tcPr>
            <w:tcW w:w="3742" w:type="dxa"/>
            <w:gridSpan w:val="5"/>
          </w:tcPr>
          <w:p w:rsidR="00E0663C" w:rsidRDefault="00E0663C" w:rsidP="00E0663C">
            <w:pPr>
              <w:pStyle w:val="ConsPlusNormal"/>
            </w:pPr>
            <w:r>
              <w:t>Неполное заполнение полей в форме уведомления о сносе (уведомления о завершении сноса), в том числе в интерактивной форме уведомления на Едином портале (региональном портале)</w:t>
            </w:r>
          </w:p>
        </w:tc>
        <w:tc>
          <w:tcPr>
            <w:tcW w:w="3232" w:type="dxa"/>
          </w:tcPr>
          <w:p w:rsidR="00E0663C" w:rsidRDefault="00E0663C" w:rsidP="00E0663C">
            <w:pPr>
              <w:pStyle w:val="ConsPlusNormal"/>
            </w:pPr>
            <w:r>
              <w:t>Указываются основания такого вывода</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68">
              <w:r>
                <w:rPr>
                  <w:color w:val="0000FF"/>
                </w:rPr>
                <w:t>Подпункт "в" пункта 2.7.1</w:t>
              </w:r>
            </w:hyperlink>
          </w:p>
        </w:tc>
        <w:tc>
          <w:tcPr>
            <w:tcW w:w="3742" w:type="dxa"/>
            <w:gridSpan w:val="5"/>
          </w:tcPr>
          <w:p w:rsidR="00E0663C" w:rsidRDefault="00E0663C" w:rsidP="00E0663C">
            <w:pPr>
              <w:pStyle w:val="ConsPlusNormal"/>
            </w:pPr>
            <w:r>
              <w:t>Представление неполного комплекта документов, необходимых для предоставления муниципальной услуги</w:t>
            </w:r>
          </w:p>
        </w:tc>
        <w:tc>
          <w:tcPr>
            <w:tcW w:w="3232" w:type="dxa"/>
          </w:tcPr>
          <w:p w:rsidR="00E0663C" w:rsidRDefault="00E0663C" w:rsidP="00E0663C">
            <w:pPr>
              <w:pStyle w:val="ConsPlusNormal"/>
            </w:pPr>
            <w:r>
              <w:t>Указывается исчерпывающий перечень документов, не представленных заявителем</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69">
              <w:r>
                <w:rPr>
                  <w:color w:val="0000FF"/>
                </w:rPr>
                <w:t>Подпункт "г" пункта 2.7.1</w:t>
              </w:r>
            </w:hyperlink>
          </w:p>
        </w:tc>
        <w:tc>
          <w:tcPr>
            <w:tcW w:w="3742" w:type="dxa"/>
            <w:gridSpan w:val="5"/>
          </w:tcPr>
          <w:p w:rsidR="00E0663C" w:rsidRDefault="00E0663C" w:rsidP="00E0663C">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услуги </w:t>
            </w:r>
            <w:r>
              <w:lastRenderedPageBreak/>
              <w:t>указанным лицом)</w:t>
            </w:r>
          </w:p>
        </w:tc>
        <w:tc>
          <w:tcPr>
            <w:tcW w:w="3232" w:type="dxa"/>
          </w:tcPr>
          <w:p w:rsidR="00E0663C" w:rsidRDefault="00E0663C" w:rsidP="00E0663C">
            <w:pPr>
              <w:pStyle w:val="ConsPlusNormal"/>
            </w:pPr>
            <w:r>
              <w:lastRenderedPageBreak/>
              <w:t>Указывается исчерпывающий перечень документов, утративших силу</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70">
              <w:r>
                <w:rPr>
                  <w:color w:val="0000FF"/>
                </w:rPr>
                <w:t>Подпункт "д" пункта 2.7.1</w:t>
              </w:r>
            </w:hyperlink>
          </w:p>
        </w:tc>
        <w:tc>
          <w:tcPr>
            <w:tcW w:w="3742" w:type="dxa"/>
            <w:gridSpan w:val="5"/>
          </w:tcPr>
          <w:p w:rsidR="00E0663C" w:rsidRDefault="00E0663C" w:rsidP="00E0663C">
            <w:pPr>
              <w:pStyle w:val="ConsPlusNormal"/>
            </w:pPr>
            <w:r>
              <w:t>Представленные документы содержат подчистки и исправления текста</w:t>
            </w:r>
          </w:p>
        </w:tc>
        <w:tc>
          <w:tcPr>
            <w:tcW w:w="3232" w:type="dxa"/>
          </w:tcPr>
          <w:p w:rsidR="00E0663C" w:rsidRDefault="00E0663C" w:rsidP="00E0663C">
            <w:pPr>
              <w:pStyle w:val="ConsPlusNormal"/>
            </w:pPr>
            <w:r>
              <w:t>Указывается исчерпывающий перечень документов, содержащих подчистки и исправления текста</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71">
              <w:r>
                <w:rPr>
                  <w:color w:val="0000FF"/>
                </w:rPr>
                <w:t>Подпункт "е" пункта 2.7.1</w:t>
              </w:r>
            </w:hyperlink>
          </w:p>
        </w:tc>
        <w:tc>
          <w:tcPr>
            <w:tcW w:w="3742" w:type="dxa"/>
            <w:gridSpan w:val="5"/>
          </w:tcPr>
          <w:p w:rsidR="00E0663C" w:rsidRDefault="00E0663C" w:rsidP="00E0663C">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232" w:type="dxa"/>
          </w:tcPr>
          <w:p w:rsidR="00E0663C" w:rsidRDefault="00E0663C" w:rsidP="00E0663C">
            <w:pPr>
              <w:pStyle w:val="ConsPlusNormal"/>
            </w:pPr>
            <w:r>
              <w:t>Указывается исчерпывающий перечень документов, содержащих повреждения</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72">
              <w:r>
                <w:rPr>
                  <w:color w:val="0000FF"/>
                </w:rPr>
                <w:t>Подпункт "ж" пункта 2.7.1</w:t>
              </w:r>
            </w:hyperlink>
          </w:p>
        </w:tc>
        <w:tc>
          <w:tcPr>
            <w:tcW w:w="3742" w:type="dxa"/>
            <w:gridSpan w:val="5"/>
          </w:tcPr>
          <w:p w:rsidR="00E0663C" w:rsidRDefault="00E0663C" w:rsidP="00E0663C">
            <w:pPr>
              <w:pStyle w:val="ConsPlusNormal"/>
            </w:pPr>
            <w:r>
              <w:t xml:space="preserve">Выявлено несоблюдение установленных </w:t>
            </w:r>
            <w:hyperlink r:id="rId62">
              <w:r>
                <w:rPr>
                  <w:color w:val="0000FF"/>
                </w:rPr>
                <w:t>статьей 11</w:t>
              </w:r>
            </w:hyperlink>
            <w:r>
              <w:t xml:space="preserve"> Федерального закона от 06.04.2011 N 63-ФЗ условий признания квалифицированной электронной подписи действительной в документах, представленных в электронной форме</w:t>
            </w:r>
          </w:p>
        </w:tc>
        <w:tc>
          <w:tcPr>
            <w:tcW w:w="3232" w:type="dxa"/>
          </w:tcPr>
          <w:p w:rsidR="00E0663C" w:rsidRDefault="00E0663C" w:rsidP="00E0663C">
            <w:pPr>
              <w:pStyle w:val="ConsPlusNormal"/>
            </w:pPr>
            <w:r>
              <w:rPr>
                <w:i/>
              </w:rPr>
              <w:t>Указывается исчерпывающий перечень электронных документов, не соответствующих указанному критерию</w:t>
            </w:r>
          </w:p>
        </w:tc>
      </w:tr>
      <w:tr w:rsidR="00E0663C">
        <w:tblPrEx>
          <w:tblBorders>
            <w:left w:val="single" w:sz="4" w:space="0" w:color="auto"/>
            <w:right w:val="single" w:sz="4" w:space="0" w:color="auto"/>
            <w:insideH w:val="single" w:sz="4" w:space="0" w:color="auto"/>
            <w:insideV w:val="single" w:sz="4" w:space="0" w:color="auto"/>
          </w:tblBorders>
        </w:tblPrEx>
        <w:tc>
          <w:tcPr>
            <w:tcW w:w="2098" w:type="dxa"/>
          </w:tcPr>
          <w:p w:rsidR="00E0663C" w:rsidRDefault="00E0663C" w:rsidP="00E0663C">
            <w:pPr>
              <w:pStyle w:val="ConsPlusNormal"/>
              <w:jc w:val="center"/>
            </w:pPr>
            <w:hyperlink w:anchor="P173">
              <w:r>
                <w:rPr>
                  <w:color w:val="0000FF"/>
                </w:rPr>
                <w:t>Подпункт "з" пункта 2.7.1</w:t>
              </w:r>
            </w:hyperlink>
          </w:p>
        </w:tc>
        <w:tc>
          <w:tcPr>
            <w:tcW w:w="3742" w:type="dxa"/>
            <w:gridSpan w:val="5"/>
          </w:tcPr>
          <w:p w:rsidR="00E0663C" w:rsidRDefault="00E0663C" w:rsidP="00E0663C">
            <w:pPr>
              <w:pStyle w:val="ConsPlusNormal"/>
            </w:pPr>
            <w:r>
              <w:t xml:space="preserve">Уведомление о сносе (уведомление о завершении сноса) и документы, указанные в </w:t>
            </w:r>
            <w:hyperlink w:anchor="P120">
              <w:r>
                <w:rPr>
                  <w:color w:val="0000FF"/>
                </w:rPr>
                <w:t>абзацах "б"</w:t>
              </w:r>
            </w:hyperlink>
            <w:r>
              <w:t xml:space="preserve"> - </w:t>
            </w:r>
            <w:hyperlink w:anchor="P125">
              <w:r>
                <w:rPr>
                  <w:color w:val="0000FF"/>
                </w:rPr>
                <w:t>"ж" подпункта 2.6.1.1 пункта 2.6.1</w:t>
              </w:r>
            </w:hyperlink>
            <w:r>
              <w:t xml:space="preserve">, </w:t>
            </w:r>
            <w:hyperlink w:anchor="P130">
              <w:r>
                <w:rPr>
                  <w:color w:val="0000FF"/>
                </w:rPr>
                <w:t>абзацах "б"</w:t>
              </w:r>
            </w:hyperlink>
            <w:r>
              <w:t xml:space="preserve"> - </w:t>
            </w:r>
            <w:hyperlink w:anchor="P132">
              <w:r>
                <w:rPr>
                  <w:color w:val="0000FF"/>
                </w:rPr>
                <w:t>"г" подпункта 2.6.1.2 пункта 2.6.1</w:t>
              </w:r>
            </w:hyperlink>
            <w:r>
              <w:t xml:space="preserve"> Административного регламента, представлены в электронной форме с нарушением требований, установленных </w:t>
            </w:r>
            <w:hyperlink w:anchor="P270">
              <w:r>
                <w:rPr>
                  <w:color w:val="0000FF"/>
                </w:rPr>
                <w:t>пунктами 2.14.7</w:t>
              </w:r>
            </w:hyperlink>
            <w:r>
              <w:t xml:space="preserve"> - </w:t>
            </w:r>
            <w:hyperlink w:anchor="P279">
              <w:r>
                <w:rPr>
                  <w:color w:val="0000FF"/>
                </w:rPr>
                <w:t>2.14.9 подраздела 2.14</w:t>
              </w:r>
            </w:hyperlink>
            <w:r>
              <w:t xml:space="preserve"> Административного регламента</w:t>
            </w:r>
          </w:p>
        </w:tc>
        <w:tc>
          <w:tcPr>
            <w:tcW w:w="3232" w:type="dxa"/>
          </w:tcPr>
          <w:p w:rsidR="00E0663C" w:rsidRDefault="00E0663C" w:rsidP="00E0663C">
            <w:pPr>
              <w:pStyle w:val="ConsPlusNormal"/>
            </w:pPr>
          </w:p>
        </w:tc>
      </w:tr>
      <w:tr w:rsidR="00E0663C">
        <w:tblPrEx>
          <w:tblBorders>
            <w:insideV w:val="single" w:sz="4" w:space="0" w:color="auto"/>
          </w:tblBorders>
        </w:tblPrEx>
        <w:tc>
          <w:tcPr>
            <w:tcW w:w="9072" w:type="dxa"/>
            <w:gridSpan w:val="7"/>
            <w:tcBorders>
              <w:left w:val="nil"/>
              <w:bottom w:val="nil"/>
              <w:right w:val="nil"/>
            </w:tcBorders>
          </w:tcPr>
          <w:p w:rsidR="00E0663C" w:rsidRDefault="00E0663C" w:rsidP="00E0663C">
            <w:pPr>
              <w:pStyle w:val="ConsPlusNormal"/>
              <w:ind w:firstLine="283"/>
              <w:jc w:val="both"/>
            </w:pPr>
            <w:r>
              <w:t>Дополнительно информируем: ____________________________________</w:t>
            </w:r>
          </w:p>
          <w:p w:rsidR="00E0663C" w:rsidRDefault="00E0663C" w:rsidP="00E0663C">
            <w:pPr>
              <w:pStyle w:val="ConsPlusNormal"/>
              <w:jc w:val="both"/>
            </w:pPr>
            <w:r>
              <w:lastRenderedPageBreak/>
              <w:t>_________________________________________________________________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center"/>
            </w:pPr>
            <w:proofErr w:type="gramStart"/>
            <w:r>
              <w:t>(информация, необходимая для устранения причин отказа в приеме документов,</w:t>
            </w:r>
            <w:proofErr w:type="gramEnd"/>
          </w:p>
          <w:p w:rsidR="00E0663C" w:rsidRDefault="00E0663C" w:rsidP="00E0663C">
            <w:pPr>
              <w:pStyle w:val="ConsPlusNormal"/>
              <w:jc w:val="center"/>
            </w:pPr>
            <w:r>
              <w:t>а также иная дополнительная информация при наличии)</w:t>
            </w:r>
          </w:p>
        </w:tc>
      </w:tr>
      <w:tr w:rsidR="00E0663C">
        <w:tblPrEx>
          <w:tblBorders>
            <w:insideV w:val="single" w:sz="4" w:space="0" w:color="auto"/>
          </w:tblBorders>
        </w:tblPrEx>
        <w:tc>
          <w:tcPr>
            <w:tcW w:w="9072" w:type="dxa"/>
            <w:gridSpan w:val="7"/>
            <w:tcBorders>
              <w:top w:val="nil"/>
              <w:left w:val="nil"/>
              <w:bottom w:val="nil"/>
              <w:right w:val="nil"/>
            </w:tcBorders>
          </w:tcPr>
          <w:p w:rsidR="00E0663C" w:rsidRDefault="00E0663C" w:rsidP="00E0663C">
            <w:pPr>
              <w:pStyle w:val="ConsPlusNormal"/>
            </w:pPr>
          </w:p>
        </w:tc>
      </w:tr>
      <w:tr w:rsidR="00E0663C">
        <w:tc>
          <w:tcPr>
            <w:tcW w:w="2438" w:type="dxa"/>
            <w:gridSpan w:val="2"/>
            <w:tcBorders>
              <w:top w:val="nil"/>
            </w:tcBorders>
            <w:vAlign w:val="bottom"/>
          </w:tcPr>
          <w:p w:rsidR="00E0663C" w:rsidRDefault="00E0663C" w:rsidP="00E0663C">
            <w:pPr>
              <w:pStyle w:val="ConsPlusNormal"/>
            </w:pPr>
          </w:p>
        </w:tc>
        <w:tc>
          <w:tcPr>
            <w:tcW w:w="573" w:type="dxa"/>
            <w:tcBorders>
              <w:top w:val="nil"/>
              <w:bottom w:val="nil"/>
            </w:tcBorders>
            <w:vAlign w:val="bottom"/>
          </w:tcPr>
          <w:p w:rsidR="00E0663C" w:rsidRDefault="00E0663C" w:rsidP="00E0663C">
            <w:pPr>
              <w:pStyle w:val="ConsPlusNormal"/>
            </w:pPr>
          </w:p>
        </w:tc>
        <w:tc>
          <w:tcPr>
            <w:tcW w:w="2018" w:type="dxa"/>
            <w:tcBorders>
              <w:top w:val="nil"/>
            </w:tcBorders>
            <w:vAlign w:val="bottom"/>
          </w:tcPr>
          <w:p w:rsidR="00E0663C" w:rsidRDefault="00E0663C" w:rsidP="00E0663C">
            <w:pPr>
              <w:pStyle w:val="ConsPlusNormal"/>
            </w:pPr>
          </w:p>
        </w:tc>
        <w:tc>
          <w:tcPr>
            <w:tcW w:w="403" w:type="dxa"/>
            <w:tcBorders>
              <w:top w:val="nil"/>
              <w:bottom w:val="nil"/>
            </w:tcBorders>
            <w:vAlign w:val="bottom"/>
          </w:tcPr>
          <w:p w:rsidR="00E0663C" w:rsidRDefault="00E0663C" w:rsidP="00E0663C">
            <w:pPr>
              <w:pStyle w:val="ConsPlusNormal"/>
            </w:pPr>
          </w:p>
        </w:tc>
        <w:tc>
          <w:tcPr>
            <w:tcW w:w="3640" w:type="dxa"/>
            <w:gridSpan w:val="2"/>
            <w:tcBorders>
              <w:top w:val="nil"/>
            </w:tcBorders>
            <w:vAlign w:val="bottom"/>
          </w:tcPr>
          <w:p w:rsidR="00E0663C" w:rsidRDefault="00E0663C" w:rsidP="00E0663C">
            <w:pPr>
              <w:pStyle w:val="ConsPlusNormal"/>
            </w:pPr>
          </w:p>
        </w:tc>
      </w:tr>
      <w:tr w:rsidR="00E0663C">
        <w:tc>
          <w:tcPr>
            <w:tcW w:w="2438" w:type="dxa"/>
            <w:gridSpan w:val="2"/>
            <w:tcBorders>
              <w:bottom w:val="nil"/>
            </w:tcBorders>
          </w:tcPr>
          <w:p w:rsidR="00E0663C" w:rsidRDefault="00E0663C" w:rsidP="00E0663C">
            <w:pPr>
              <w:pStyle w:val="ConsPlusNormal"/>
              <w:jc w:val="center"/>
            </w:pPr>
            <w:r>
              <w:t>(должность)</w:t>
            </w:r>
          </w:p>
        </w:tc>
        <w:tc>
          <w:tcPr>
            <w:tcW w:w="573" w:type="dxa"/>
            <w:tcBorders>
              <w:top w:val="nil"/>
              <w:bottom w:val="nil"/>
            </w:tcBorders>
          </w:tcPr>
          <w:p w:rsidR="00E0663C" w:rsidRDefault="00E0663C" w:rsidP="00E0663C">
            <w:pPr>
              <w:pStyle w:val="ConsPlusNormal"/>
            </w:pPr>
          </w:p>
        </w:tc>
        <w:tc>
          <w:tcPr>
            <w:tcW w:w="2018" w:type="dxa"/>
            <w:tcBorders>
              <w:bottom w:val="nil"/>
            </w:tcBorders>
          </w:tcPr>
          <w:p w:rsidR="00E0663C" w:rsidRDefault="00E0663C" w:rsidP="00E0663C">
            <w:pPr>
              <w:pStyle w:val="ConsPlusNormal"/>
              <w:jc w:val="center"/>
            </w:pPr>
            <w:r>
              <w:t>(подпись)</w:t>
            </w:r>
          </w:p>
        </w:tc>
        <w:tc>
          <w:tcPr>
            <w:tcW w:w="403" w:type="dxa"/>
            <w:tcBorders>
              <w:top w:val="nil"/>
              <w:bottom w:val="nil"/>
            </w:tcBorders>
          </w:tcPr>
          <w:p w:rsidR="00E0663C" w:rsidRDefault="00E0663C" w:rsidP="00E0663C">
            <w:pPr>
              <w:pStyle w:val="ConsPlusNormal"/>
            </w:pPr>
          </w:p>
        </w:tc>
        <w:tc>
          <w:tcPr>
            <w:tcW w:w="3640" w:type="dxa"/>
            <w:gridSpan w:val="2"/>
            <w:tcBorders>
              <w:bottom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5"/>
            <w:tcBorders>
              <w:top w:val="nil"/>
              <w:bottom w:val="nil"/>
            </w:tcBorders>
          </w:tcPr>
          <w:p w:rsidR="00E0663C" w:rsidRDefault="00E0663C" w:rsidP="00E0663C">
            <w:pPr>
              <w:pStyle w:val="ConsPlusNormal"/>
            </w:pPr>
            <w:r>
              <w:t>"___" _______________ 20___ г.</w:t>
            </w:r>
          </w:p>
        </w:tc>
        <w:tc>
          <w:tcPr>
            <w:tcW w:w="3640" w:type="dxa"/>
            <w:gridSpan w:val="2"/>
            <w:tcBorders>
              <w:top w:val="nil"/>
              <w:bottom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p>
    <w:p w:rsidR="00E0663C" w:rsidRDefault="00E0663C" w:rsidP="00E0663C">
      <w:pPr>
        <w:pStyle w:val="ConsPlusNormal"/>
        <w:jc w:val="right"/>
        <w:outlineLvl w:val="1"/>
      </w:pPr>
      <w:r>
        <w:t>Приложение N 7</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
        <w:gridCol w:w="2187"/>
        <w:gridCol w:w="403"/>
        <w:gridCol w:w="2018"/>
        <w:gridCol w:w="340"/>
        <w:gridCol w:w="3515"/>
      </w:tblGrid>
      <w:tr w:rsidR="00E0663C">
        <w:tc>
          <w:tcPr>
            <w:tcW w:w="8997" w:type="dxa"/>
            <w:gridSpan w:val="6"/>
            <w:tcBorders>
              <w:top w:val="nil"/>
              <w:left w:val="nil"/>
              <w:bottom w:val="nil"/>
              <w:right w:val="nil"/>
            </w:tcBorders>
          </w:tcPr>
          <w:p w:rsidR="00E0663C" w:rsidRDefault="00E0663C" w:rsidP="00E0663C">
            <w:pPr>
              <w:pStyle w:val="ConsPlusNormal"/>
              <w:jc w:val="center"/>
            </w:pPr>
            <w:bookmarkStart w:id="62" w:name="P991"/>
            <w:bookmarkEnd w:id="62"/>
            <w:r>
              <w:rPr>
                <w:b/>
              </w:rPr>
              <w:t>ЗАЯВЛЕНИЕ</w:t>
            </w:r>
          </w:p>
          <w:p w:rsidR="00E0663C" w:rsidRDefault="00E0663C" w:rsidP="00E0663C">
            <w:pPr>
              <w:pStyle w:val="ConsPlusNormal"/>
              <w:jc w:val="center"/>
            </w:pPr>
            <w:r>
              <w:rPr>
                <w:b/>
              </w:rPr>
              <w:t>об оставлении</w:t>
            </w:r>
          </w:p>
          <w:p w:rsidR="00E0663C" w:rsidRDefault="00E0663C" w:rsidP="00E0663C">
            <w:pPr>
              <w:pStyle w:val="ConsPlusNormal"/>
              <w:jc w:val="center"/>
            </w:pPr>
            <w:r>
              <w:rPr>
                <w:b/>
              </w:rPr>
              <w:t>уведомления о планируемом сносе объекта капитального строительства/ уведомления о завершении сноса объекта капитального строительства без рассмотрения</w:t>
            </w:r>
          </w:p>
        </w:tc>
      </w:tr>
      <w:tr w:rsidR="00E0663C">
        <w:tc>
          <w:tcPr>
            <w:tcW w:w="8997" w:type="dxa"/>
            <w:gridSpan w:val="6"/>
            <w:tcBorders>
              <w:top w:val="nil"/>
              <w:left w:val="nil"/>
              <w:bottom w:val="nil"/>
              <w:right w:val="nil"/>
            </w:tcBorders>
          </w:tcPr>
          <w:p w:rsidR="00E0663C" w:rsidRDefault="00E0663C" w:rsidP="00E0663C">
            <w:pPr>
              <w:pStyle w:val="ConsPlusNormal"/>
              <w:jc w:val="right"/>
            </w:pPr>
            <w:r>
              <w:t>"___" _______________ 20___ г.</w:t>
            </w:r>
          </w:p>
        </w:tc>
      </w:tr>
      <w:tr w:rsidR="00E0663C">
        <w:tc>
          <w:tcPr>
            <w:tcW w:w="8997" w:type="dxa"/>
            <w:gridSpan w:val="6"/>
            <w:tcBorders>
              <w:top w:val="nil"/>
              <w:left w:val="nil"/>
              <w:right w:val="nil"/>
            </w:tcBorders>
          </w:tcPr>
          <w:p w:rsidR="00E0663C" w:rsidRDefault="00E0663C" w:rsidP="00E0663C">
            <w:pPr>
              <w:pStyle w:val="ConsPlusNormal"/>
              <w:jc w:val="center"/>
            </w:pPr>
            <w:r>
              <w:t>Администрация городского округа город Воронеж</w:t>
            </w:r>
          </w:p>
        </w:tc>
      </w:tr>
      <w:tr w:rsidR="00E0663C">
        <w:tc>
          <w:tcPr>
            <w:tcW w:w="8997" w:type="dxa"/>
            <w:gridSpan w:val="6"/>
            <w:tcBorders>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8997" w:type="dxa"/>
            <w:gridSpan w:val="6"/>
            <w:tcBorders>
              <w:top w:val="nil"/>
              <w:left w:val="nil"/>
              <w:bottom w:val="nil"/>
              <w:right w:val="nil"/>
            </w:tcBorders>
          </w:tcPr>
          <w:p w:rsidR="00E0663C" w:rsidRDefault="00E0663C" w:rsidP="00E0663C">
            <w:pPr>
              <w:pStyle w:val="ConsPlusNormal"/>
              <w:ind w:firstLine="283"/>
              <w:jc w:val="both"/>
            </w:pPr>
            <w:r>
              <w:t>Прошу оставить ______________________________________________ *</w:t>
            </w:r>
          </w:p>
          <w:p w:rsidR="00E0663C" w:rsidRDefault="00E0663C" w:rsidP="00E0663C">
            <w:pPr>
              <w:pStyle w:val="ConsPlusNormal"/>
              <w:jc w:val="both"/>
            </w:pPr>
            <w:r>
              <w:t xml:space="preserve">(кадастровый номер ________________), </w:t>
            </w:r>
            <w:proofErr w:type="gramStart"/>
            <w:r>
              <w:t>расположенного</w:t>
            </w:r>
            <w:proofErr w:type="gramEnd"/>
            <w:r>
              <w:t xml:space="preserve"> на земельном участке (кадастровый номер ________________) по адресу: </w:t>
            </w:r>
            <w:r>
              <w:lastRenderedPageBreak/>
              <w:t>_______________________</w:t>
            </w:r>
          </w:p>
          <w:p w:rsidR="00E0663C" w:rsidRDefault="00E0663C" w:rsidP="00E0663C">
            <w:pPr>
              <w:pStyle w:val="ConsPlusNormal"/>
              <w:jc w:val="both"/>
            </w:pPr>
            <w:r>
              <w:t>_________________________________________________________________,</w:t>
            </w:r>
          </w:p>
          <w:p w:rsidR="00E0663C" w:rsidRDefault="00E0663C" w:rsidP="00E0663C">
            <w:pPr>
              <w:pStyle w:val="ConsPlusNormal"/>
              <w:jc w:val="both"/>
            </w:pPr>
            <w:r>
              <w:t>от __.__.20__ N ______________ без рассмотрения.</w:t>
            </w:r>
          </w:p>
        </w:tc>
      </w:tr>
      <w:tr w:rsidR="00E0663C">
        <w:tc>
          <w:tcPr>
            <w:tcW w:w="8997" w:type="dxa"/>
            <w:gridSpan w:val="6"/>
            <w:tcBorders>
              <w:top w:val="nil"/>
              <w:left w:val="nil"/>
              <w:bottom w:val="nil"/>
              <w:right w:val="nil"/>
            </w:tcBorders>
          </w:tcPr>
          <w:p w:rsidR="00E0663C" w:rsidRDefault="00E0663C" w:rsidP="00E0663C">
            <w:pPr>
              <w:pStyle w:val="ConsPlusNormal"/>
              <w:jc w:val="center"/>
            </w:pPr>
            <w:r>
              <w:lastRenderedPageBreak/>
              <w:t>Сведения о застройщике</w:t>
            </w:r>
          </w:p>
        </w:tc>
      </w:tr>
      <w:tr w:rsidR="00E0663C">
        <w:tc>
          <w:tcPr>
            <w:tcW w:w="8997" w:type="dxa"/>
            <w:gridSpan w:val="6"/>
            <w:tcBorders>
              <w:top w:val="nil"/>
              <w:left w:val="nil"/>
              <w:right w:val="nil"/>
            </w:tcBorders>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1</w:t>
            </w:r>
          </w:p>
        </w:tc>
        <w:tc>
          <w:tcPr>
            <w:tcW w:w="4948" w:type="dxa"/>
            <w:gridSpan w:val="4"/>
          </w:tcPr>
          <w:p w:rsidR="00E0663C" w:rsidRDefault="00E0663C" w:rsidP="00E0663C">
            <w:pPr>
              <w:pStyle w:val="ConsPlusNormal"/>
            </w:pPr>
            <w:r>
              <w:t>Сведения о физическом лице, в случае если застройщик - физическое лицо</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1.1</w:t>
            </w:r>
          </w:p>
        </w:tc>
        <w:tc>
          <w:tcPr>
            <w:tcW w:w="4948" w:type="dxa"/>
            <w:gridSpan w:val="4"/>
          </w:tcPr>
          <w:p w:rsidR="00E0663C" w:rsidRDefault="00E0663C" w:rsidP="00E0663C">
            <w:pPr>
              <w:pStyle w:val="ConsPlusNormal"/>
            </w:pPr>
            <w:r>
              <w:t>Фамилия, имя, отчество (при наличии)</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1.2</w:t>
            </w:r>
          </w:p>
        </w:tc>
        <w:tc>
          <w:tcPr>
            <w:tcW w:w="4948" w:type="dxa"/>
            <w:gridSpan w:val="4"/>
          </w:tcPr>
          <w:p w:rsidR="00E0663C" w:rsidRDefault="00E0663C" w:rsidP="00E0663C">
            <w:pPr>
              <w:pStyle w:val="ConsPlusNormal"/>
            </w:pPr>
            <w:r>
              <w:t>Место жительства</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1.3</w:t>
            </w:r>
          </w:p>
        </w:tc>
        <w:tc>
          <w:tcPr>
            <w:tcW w:w="4948" w:type="dxa"/>
            <w:gridSpan w:val="4"/>
          </w:tcPr>
          <w:p w:rsidR="00E0663C" w:rsidRDefault="00E0663C" w:rsidP="00E0663C">
            <w:pPr>
              <w:pStyle w:val="ConsPlusNormal"/>
            </w:pPr>
            <w:r>
              <w:t>Реквизиты документа, удостоверяющего личность</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2</w:t>
            </w:r>
          </w:p>
        </w:tc>
        <w:tc>
          <w:tcPr>
            <w:tcW w:w="4948" w:type="dxa"/>
            <w:gridSpan w:val="4"/>
          </w:tcPr>
          <w:p w:rsidR="00E0663C" w:rsidRDefault="00E0663C" w:rsidP="00E0663C">
            <w:pPr>
              <w:pStyle w:val="ConsPlusNormal"/>
            </w:pPr>
            <w:r>
              <w:t>Сведения о юридическом лице, в случае если застройщик или технический заказчик - юридическое лицо</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2.1</w:t>
            </w:r>
          </w:p>
        </w:tc>
        <w:tc>
          <w:tcPr>
            <w:tcW w:w="4948" w:type="dxa"/>
            <w:gridSpan w:val="4"/>
          </w:tcPr>
          <w:p w:rsidR="00E0663C" w:rsidRDefault="00E0663C" w:rsidP="00E0663C">
            <w:pPr>
              <w:pStyle w:val="ConsPlusNormal"/>
            </w:pPr>
            <w:r>
              <w:t>Наименование</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2.2</w:t>
            </w:r>
          </w:p>
        </w:tc>
        <w:tc>
          <w:tcPr>
            <w:tcW w:w="4948" w:type="dxa"/>
            <w:gridSpan w:val="4"/>
          </w:tcPr>
          <w:p w:rsidR="00E0663C" w:rsidRDefault="00E0663C" w:rsidP="00E0663C">
            <w:pPr>
              <w:pStyle w:val="ConsPlusNormal"/>
            </w:pPr>
            <w:r>
              <w:t>Место нахождения</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2.3</w:t>
            </w:r>
          </w:p>
        </w:tc>
        <w:tc>
          <w:tcPr>
            <w:tcW w:w="4948" w:type="dxa"/>
            <w:gridSpan w:val="4"/>
          </w:tcPr>
          <w:p w:rsidR="00E0663C" w:rsidRDefault="00E0663C" w:rsidP="00E0663C">
            <w:pPr>
              <w:pStyle w:val="ConsPlusNormal"/>
            </w:pPr>
            <w:r>
              <w:t>Государственный регистрационный номер записи о государственной регистрации юридического лица в ЕГРЮЛ, за исключением случая, если заявитель - иностранное юридическое лицо</w:t>
            </w:r>
          </w:p>
        </w:tc>
        <w:tc>
          <w:tcPr>
            <w:tcW w:w="3515" w:type="dxa"/>
          </w:tcPr>
          <w:p w:rsidR="00E0663C" w:rsidRDefault="00E0663C" w:rsidP="00E0663C">
            <w:pPr>
              <w:pStyle w:val="ConsPlusNormal"/>
            </w:pPr>
          </w:p>
        </w:tc>
      </w:tr>
      <w:tr w:rsidR="00E0663C">
        <w:tblPrEx>
          <w:tblBorders>
            <w:left w:val="single" w:sz="4" w:space="0" w:color="auto"/>
            <w:right w:val="single" w:sz="4" w:space="0" w:color="auto"/>
            <w:insideH w:val="single" w:sz="4" w:space="0" w:color="auto"/>
          </w:tblBorders>
        </w:tblPrEx>
        <w:tc>
          <w:tcPr>
            <w:tcW w:w="534" w:type="dxa"/>
          </w:tcPr>
          <w:p w:rsidR="00E0663C" w:rsidRDefault="00E0663C" w:rsidP="00E0663C">
            <w:pPr>
              <w:pStyle w:val="ConsPlusNormal"/>
              <w:jc w:val="center"/>
            </w:pPr>
            <w:r>
              <w:t>2.4</w:t>
            </w:r>
          </w:p>
        </w:tc>
        <w:tc>
          <w:tcPr>
            <w:tcW w:w="4948" w:type="dxa"/>
            <w:gridSpan w:val="4"/>
          </w:tcPr>
          <w:p w:rsidR="00E0663C" w:rsidRDefault="00E0663C" w:rsidP="00E0663C">
            <w:pPr>
              <w:pStyle w:val="ConsPlusNormal"/>
            </w:pPr>
            <w:r>
              <w:t>Идентификационный номер налогоплательщика, за исключением случая, если заявитель - иностранное юридическое лицо</w:t>
            </w:r>
          </w:p>
        </w:tc>
        <w:tc>
          <w:tcPr>
            <w:tcW w:w="3515" w:type="dxa"/>
          </w:tcPr>
          <w:p w:rsidR="00E0663C" w:rsidRDefault="00E0663C" w:rsidP="00E0663C">
            <w:pPr>
              <w:pStyle w:val="ConsPlusNormal"/>
            </w:pPr>
          </w:p>
        </w:tc>
      </w:tr>
      <w:tr w:rsidR="00E0663C">
        <w:tblPrEx>
          <w:tblBorders>
            <w:insideH w:val="single" w:sz="4" w:space="0" w:color="auto"/>
            <w:insideV w:val="nil"/>
          </w:tblBorders>
        </w:tblPrEx>
        <w:tc>
          <w:tcPr>
            <w:tcW w:w="2721" w:type="dxa"/>
            <w:gridSpan w:val="2"/>
            <w:tcBorders>
              <w:bottom w:val="nil"/>
            </w:tcBorders>
            <w:vAlign w:val="bottom"/>
          </w:tcPr>
          <w:p w:rsidR="00E0663C" w:rsidRDefault="00E0663C" w:rsidP="00E0663C">
            <w:pPr>
              <w:pStyle w:val="ConsPlusNormal"/>
            </w:pPr>
          </w:p>
        </w:tc>
        <w:tc>
          <w:tcPr>
            <w:tcW w:w="403" w:type="dxa"/>
            <w:tcBorders>
              <w:bottom w:val="nil"/>
            </w:tcBorders>
            <w:vAlign w:val="bottom"/>
          </w:tcPr>
          <w:p w:rsidR="00E0663C" w:rsidRDefault="00E0663C" w:rsidP="00E0663C">
            <w:pPr>
              <w:pStyle w:val="ConsPlusNormal"/>
            </w:pPr>
          </w:p>
        </w:tc>
        <w:tc>
          <w:tcPr>
            <w:tcW w:w="2018" w:type="dxa"/>
            <w:vAlign w:val="bottom"/>
          </w:tcPr>
          <w:p w:rsidR="00E0663C" w:rsidRDefault="00E0663C" w:rsidP="00E0663C">
            <w:pPr>
              <w:pStyle w:val="ConsPlusNormal"/>
            </w:pPr>
          </w:p>
        </w:tc>
        <w:tc>
          <w:tcPr>
            <w:tcW w:w="340" w:type="dxa"/>
            <w:tcBorders>
              <w:bottom w:val="nil"/>
            </w:tcBorders>
            <w:vAlign w:val="bottom"/>
          </w:tcPr>
          <w:p w:rsidR="00E0663C" w:rsidRDefault="00E0663C" w:rsidP="00E0663C">
            <w:pPr>
              <w:pStyle w:val="ConsPlusNormal"/>
            </w:pPr>
          </w:p>
        </w:tc>
        <w:tc>
          <w:tcPr>
            <w:tcW w:w="3515" w:type="dxa"/>
            <w:vAlign w:val="bottom"/>
          </w:tcPr>
          <w:p w:rsidR="00E0663C" w:rsidRDefault="00E0663C" w:rsidP="00E0663C">
            <w:pPr>
              <w:pStyle w:val="ConsPlusNormal"/>
            </w:pPr>
          </w:p>
        </w:tc>
      </w:tr>
      <w:tr w:rsidR="00E0663C">
        <w:tblPrEx>
          <w:tblBorders>
            <w:insideV w:val="nil"/>
          </w:tblBorders>
        </w:tblPrEx>
        <w:tc>
          <w:tcPr>
            <w:tcW w:w="2721" w:type="dxa"/>
            <w:gridSpan w:val="2"/>
            <w:tcBorders>
              <w:top w:val="nil"/>
              <w:bottom w:val="nil"/>
            </w:tcBorders>
          </w:tcPr>
          <w:p w:rsidR="00E0663C" w:rsidRDefault="00E0663C" w:rsidP="00E0663C">
            <w:pPr>
              <w:pStyle w:val="ConsPlusNormal"/>
            </w:pPr>
          </w:p>
        </w:tc>
        <w:tc>
          <w:tcPr>
            <w:tcW w:w="403" w:type="dxa"/>
            <w:tcBorders>
              <w:top w:val="nil"/>
              <w:bottom w:val="nil"/>
            </w:tcBorders>
          </w:tcPr>
          <w:p w:rsidR="00E0663C" w:rsidRDefault="00E0663C" w:rsidP="00E0663C">
            <w:pPr>
              <w:pStyle w:val="ConsPlusNormal"/>
            </w:pPr>
          </w:p>
        </w:tc>
        <w:tc>
          <w:tcPr>
            <w:tcW w:w="2018" w:type="dxa"/>
            <w:tcBorders>
              <w:bottom w:val="nil"/>
            </w:tcBorders>
          </w:tcPr>
          <w:p w:rsidR="00E0663C" w:rsidRDefault="00E0663C" w:rsidP="00E0663C">
            <w:pPr>
              <w:pStyle w:val="ConsPlusNormal"/>
              <w:jc w:val="center"/>
            </w:pPr>
            <w:r>
              <w:t>(подпись)</w:t>
            </w:r>
          </w:p>
        </w:tc>
        <w:tc>
          <w:tcPr>
            <w:tcW w:w="340" w:type="dxa"/>
            <w:tcBorders>
              <w:top w:val="nil"/>
              <w:bottom w:val="nil"/>
            </w:tcBorders>
          </w:tcPr>
          <w:p w:rsidR="00E0663C" w:rsidRDefault="00E0663C" w:rsidP="00E0663C">
            <w:pPr>
              <w:pStyle w:val="ConsPlusNormal"/>
            </w:pPr>
          </w:p>
        </w:tc>
        <w:tc>
          <w:tcPr>
            <w:tcW w:w="3515" w:type="dxa"/>
            <w:tcBorders>
              <w:bottom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bl>
    <w:p w:rsidR="00E0663C" w:rsidRDefault="00E0663C" w:rsidP="00E0663C">
      <w:pPr>
        <w:pStyle w:val="ConsPlusNormal"/>
        <w:jc w:val="both"/>
      </w:pPr>
    </w:p>
    <w:p w:rsidR="00E0663C" w:rsidRDefault="00E0663C" w:rsidP="00E0663C">
      <w:pPr>
        <w:pStyle w:val="ConsPlusNormal"/>
        <w:ind w:firstLine="540"/>
        <w:jc w:val="both"/>
      </w:pPr>
      <w:r>
        <w:t>--------------------------------</w:t>
      </w:r>
    </w:p>
    <w:p w:rsidR="00E0663C" w:rsidRDefault="00E0663C" w:rsidP="00E0663C">
      <w:pPr>
        <w:pStyle w:val="ConsPlusNormal"/>
        <w:ind w:firstLine="540"/>
        <w:jc w:val="both"/>
      </w:pPr>
      <w:r>
        <w:t>* Указывается один из вариантов: уведомление о планируемом сносе объекта капитального строительства или уведомление о завершении сноса объекта капитального строительства.</w:t>
      </w:r>
    </w:p>
    <w:p w:rsidR="00E0663C" w:rsidRDefault="00E0663C" w:rsidP="00E0663C">
      <w:pPr>
        <w:pStyle w:val="ConsPlusNormal"/>
        <w:jc w:val="both"/>
      </w:pPr>
    </w:p>
    <w:p w:rsidR="00E0663C" w:rsidRDefault="00E0663C" w:rsidP="00E0663C">
      <w:pPr>
        <w:pStyle w:val="ConsPlusNormal"/>
        <w:jc w:val="right"/>
      </w:pPr>
      <w:proofErr w:type="gramStart"/>
      <w:r>
        <w:lastRenderedPageBreak/>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rsidP="00E0663C">
      <w:pPr>
        <w:pStyle w:val="ConsPlusNormal"/>
        <w:jc w:val="both"/>
      </w:pPr>
      <w:bookmarkStart w:id="63" w:name="_GoBack"/>
      <w:bookmarkEnd w:id="63"/>
    </w:p>
    <w:p w:rsidR="00E0663C" w:rsidRDefault="00E0663C" w:rsidP="00E0663C">
      <w:pPr>
        <w:pStyle w:val="ConsPlusNormal"/>
        <w:jc w:val="right"/>
        <w:outlineLvl w:val="1"/>
      </w:pPr>
      <w:r>
        <w:t>Приложение N 8</w:t>
      </w:r>
    </w:p>
    <w:p w:rsidR="00E0663C" w:rsidRDefault="00E0663C" w:rsidP="00E0663C">
      <w:pPr>
        <w:pStyle w:val="ConsPlusNormal"/>
        <w:jc w:val="right"/>
      </w:pPr>
      <w:r>
        <w:t>к Административному регламенту</w:t>
      </w:r>
    </w:p>
    <w:p w:rsidR="00E0663C" w:rsidRDefault="00E0663C" w:rsidP="00E0663C">
      <w:pPr>
        <w:pStyle w:val="ConsPlusNormal"/>
        <w:jc w:val="both"/>
      </w:pPr>
    </w:p>
    <w:p w:rsidR="00E0663C" w:rsidRDefault="00E0663C" w:rsidP="00E0663C">
      <w:pPr>
        <w:pStyle w:val="ConsPlusNormal"/>
        <w:jc w:val="right"/>
      </w:pPr>
      <w:r>
        <w:t>Форма</w:t>
      </w:r>
    </w:p>
    <w:p w:rsidR="00E0663C" w:rsidRDefault="00E0663C" w:rsidP="00E066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573"/>
        <w:gridCol w:w="2018"/>
        <w:gridCol w:w="403"/>
        <w:gridCol w:w="3640"/>
      </w:tblGrid>
      <w:tr w:rsidR="00E0663C">
        <w:tc>
          <w:tcPr>
            <w:tcW w:w="2438" w:type="dxa"/>
            <w:tcBorders>
              <w:top w:val="nil"/>
              <w:left w:val="nil"/>
              <w:bottom w:val="nil"/>
              <w:right w:val="nil"/>
            </w:tcBorders>
          </w:tcPr>
          <w:p w:rsidR="00E0663C" w:rsidRDefault="00E0663C" w:rsidP="00E0663C">
            <w:pPr>
              <w:pStyle w:val="ConsPlusNormal"/>
            </w:pPr>
          </w:p>
        </w:tc>
        <w:tc>
          <w:tcPr>
            <w:tcW w:w="6634" w:type="dxa"/>
            <w:gridSpan w:val="4"/>
            <w:tcBorders>
              <w:top w:val="nil"/>
              <w:left w:val="nil"/>
              <w:bottom w:val="nil"/>
              <w:right w:val="nil"/>
            </w:tcBorders>
          </w:tcPr>
          <w:p w:rsidR="00E0663C" w:rsidRDefault="00E0663C" w:rsidP="00E0663C">
            <w:pPr>
              <w:pStyle w:val="ConsPlusNormal"/>
              <w:jc w:val="right"/>
            </w:pPr>
            <w:r>
              <w:t>Кому 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proofErr w:type="gramEnd"/>
          </w:p>
          <w:p w:rsidR="00E0663C" w:rsidRDefault="00E0663C" w:rsidP="00E0663C">
            <w:pPr>
              <w:pStyle w:val="ConsPlusNormal"/>
              <w:jc w:val="center"/>
            </w:pPr>
            <w:r>
              <w:t>полное наименование застройщика, ИНН,</w:t>
            </w:r>
          </w:p>
          <w:p w:rsidR="00E0663C" w:rsidRDefault="00E0663C" w:rsidP="00E0663C">
            <w:pPr>
              <w:pStyle w:val="ConsPlusNormal"/>
              <w:jc w:val="center"/>
            </w:pPr>
            <w:proofErr w:type="gramStart"/>
            <w:r>
              <w:t>ОГРН - для юридического лица)</w:t>
            </w:r>
            <w:proofErr w:type="gramEnd"/>
          </w:p>
        </w:tc>
      </w:tr>
      <w:tr w:rsidR="00E0663C">
        <w:tc>
          <w:tcPr>
            <w:tcW w:w="2438" w:type="dxa"/>
            <w:tcBorders>
              <w:top w:val="nil"/>
              <w:left w:val="nil"/>
              <w:bottom w:val="nil"/>
              <w:right w:val="nil"/>
            </w:tcBorders>
          </w:tcPr>
          <w:p w:rsidR="00E0663C" w:rsidRDefault="00E0663C" w:rsidP="00E0663C">
            <w:pPr>
              <w:pStyle w:val="ConsPlusNormal"/>
            </w:pPr>
          </w:p>
        </w:tc>
        <w:tc>
          <w:tcPr>
            <w:tcW w:w="6634" w:type="dxa"/>
            <w:gridSpan w:val="4"/>
            <w:tcBorders>
              <w:top w:val="nil"/>
              <w:left w:val="nil"/>
              <w:bottom w:val="nil"/>
              <w:right w:val="nil"/>
            </w:tcBorders>
          </w:tcPr>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right"/>
            </w:pPr>
            <w:r>
              <w:t>______________________________________________</w:t>
            </w:r>
          </w:p>
          <w:p w:rsidR="00E0663C" w:rsidRDefault="00E0663C" w:rsidP="00E0663C">
            <w:pPr>
              <w:pStyle w:val="ConsPlusNormal"/>
              <w:jc w:val="center"/>
            </w:pPr>
            <w:proofErr w:type="gramStart"/>
            <w:r>
              <w:t>(почтовый индекс и адрес, телефон,</w:t>
            </w:r>
            <w:proofErr w:type="gramEnd"/>
          </w:p>
          <w:p w:rsidR="00E0663C" w:rsidRDefault="00E0663C" w:rsidP="00E0663C">
            <w:pPr>
              <w:pStyle w:val="ConsPlusNormal"/>
              <w:jc w:val="center"/>
            </w:pPr>
            <w:r>
              <w:t>адрес электронной почты)</w:t>
            </w:r>
          </w:p>
        </w:tc>
      </w:tr>
      <w:tr w:rsidR="00E0663C">
        <w:tc>
          <w:tcPr>
            <w:tcW w:w="9072" w:type="dxa"/>
            <w:gridSpan w:val="5"/>
            <w:tcBorders>
              <w:top w:val="nil"/>
              <w:left w:val="nil"/>
              <w:bottom w:val="nil"/>
              <w:right w:val="nil"/>
            </w:tcBorders>
          </w:tcPr>
          <w:p w:rsidR="00E0663C" w:rsidRDefault="00E0663C" w:rsidP="00E0663C">
            <w:pPr>
              <w:pStyle w:val="ConsPlusNormal"/>
              <w:jc w:val="center"/>
            </w:pPr>
            <w:bookmarkStart w:id="64" w:name="P1074"/>
            <w:bookmarkEnd w:id="64"/>
            <w:r>
              <w:rPr>
                <w:b/>
              </w:rPr>
              <w:t>РЕШЕНИЕ</w:t>
            </w:r>
          </w:p>
          <w:p w:rsidR="00E0663C" w:rsidRDefault="00E0663C" w:rsidP="00E0663C">
            <w:pPr>
              <w:pStyle w:val="ConsPlusNormal"/>
              <w:jc w:val="center"/>
            </w:pPr>
            <w:r>
              <w:rPr>
                <w:b/>
              </w:rPr>
              <w:t>об оставлении</w:t>
            </w:r>
          </w:p>
          <w:p w:rsidR="00E0663C" w:rsidRDefault="00E0663C" w:rsidP="00E0663C">
            <w:pPr>
              <w:pStyle w:val="ConsPlusNormal"/>
              <w:jc w:val="center"/>
            </w:pPr>
            <w:r>
              <w:rPr>
                <w:b/>
              </w:rPr>
              <w:t>уведомления о планируемом сносе объекта капитального строительства/ уведомления о завершении сноса объекта капитального строительства без рассмотрения</w:t>
            </w:r>
          </w:p>
        </w:tc>
      </w:tr>
      <w:tr w:rsidR="00E0663C">
        <w:tc>
          <w:tcPr>
            <w:tcW w:w="9072" w:type="dxa"/>
            <w:gridSpan w:val="5"/>
            <w:tcBorders>
              <w:top w:val="nil"/>
              <w:left w:val="nil"/>
              <w:bottom w:val="nil"/>
              <w:right w:val="nil"/>
            </w:tcBorders>
          </w:tcPr>
          <w:p w:rsidR="00E0663C" w:rsidRDefault="00E0663C" w:rsidP="00E0663C">
            <w:pPr>
              <w:pStyle w:val="ConsPlusNormal"/>
              <w:ind w:firstLine="283"/>
              <w:jc w:val="both"/>
            </w:pPr>
            <w:r>
              <w:t>На основании Вашего заявления от __.__. 20__ N ___________________ об оставлении _____________________________________________________________ * (кадастровый номер ___________________), расположенного на земельном участке (кадастровый номер ___________________) по адресу: ___________________________</w:t>
            </w:r>
          </w:p>
          <w:p w:rsidR="00E0663C" w:rsidRDefault="00E0663C" w:rsidP="00E0663C">
            <w:pPr>
              <w:pStyle w:val="ConsPlusNormal"/>
              <w:jc w:val="both"/>
            </w:pPr>
            <w:r>
              <w:t>__________________________________________________, без рассмотрения</w:t>
            </w:r>
          </w:p>
        </w:tc>
      </w:tr>
      <w:tr w:rsidR="00E0663C">
        <w:tc>
          <w:tcPr>
            <w:tcW w:w="9072" w:type="dxa"/>
            <w:gridSpan w:val="5"/>
            <w:tcBorders>
              <w:top w:val="nil"/>
              <w:left w:val="nil"/>
              <w:bottom w:val="single" w:sz="4" w:space="0" w:color="auto"/>
              <w:right w:val="nil"/>
            </w:tcBorders>
          </w:tcPr>
          <w:p w:rsidR="00E0663C" w:rsidRDefault="00E0663C" w:rsidP="00E0663C">
            <w:pPr>
              <w:pStyle w:val="ConsPlusNormal"/>
              <w:jc w:val="center"/>
            </w:pPr>
            <w:r>
              <w:t>администрацией городского округа город Воронеж</w:t>
            </w:r>
          </w:p>
        </w:tc>
      </w:tr>
      <w:tr w:rsidR="00E0663C">
        <w:tc>
          <w:tcPr>
            <w:tcW w:w="9072" w:type="dxa"/>
            <w:gridSpan w:val="5"/>
            <w:tcBorders>
              <w:top w:val="single" w:sz="4" w:space="0" w:color="auto"/>
              <w:left w:val="nil"/>
              <w:bottom w:val="nil"/>
              <w:right w:val="nil"/>
            </w:tcBorders>
          </w:tcPr>
          <w:p w:rsidR="00E0663C" w:rsidRDefault="00E0663C" w:rsidP="00E0663C">
            <w:pPr>
              <w:pStyle w:val="ConsPlusNormal"/>
              <w:jc w:val="center"/>
            </w:pPr>
            <w:r>
              <w:t>(наименование уполномоченного органа местного самоуправления)</w:t>
            </w:r>
          </w:p>
        </w:tc>
      </w:tr>
      <w:tr w:rsidR="00E0663C">
        <w:tc>
          <w:tcPr>
            <w:tcW w:w="9072" w:type="dxa"/>
            <w:gridSpan w:val="5"/>
            <w:tcBorders>
              <w:top w:val="nil"/>
              <w:left w:val="nil"/>
              <w:bottom w:val="nil"/>
              <w:right w:val="nil"/>
            </w:tcBorders>
          </w:tcPr>
          <w:p w:rsidR="00E0663C" w:rsidRDefault="00E0663C" w:rsidP="00E0663C">
            <w:pPr>
              <w:pStyle w:val="ConsPlusNormal"/>
              <w:jc w:val="both"/>
            </w:pPr>
            <w:r>
              <w:lastRenderedPageBreak/>
              <w:t>принято решение об оставлении заявления от __.__.20__ N _______________ об оставлении ___________________________________________ * без рассмотрения.</w:t>
            </w:r>
          </w:p>
        </w:tc>
      </w:tr>
      <w:tr w:rsidR="00E0663C">
        <w:tc>
          <w:tcPr>
            <w:tcW w:w="2438" w:type="dxa"/>
            <w:tcBorders>
              <w:top w:val="nil"/>
              <w:left w:val="nil"/>
              <w:bottom w:val="single" w:sz="4" w:space="0" w:color="auto"/>
              <w:right w:val="nil"/>
            </w:tcBorders>
            <w:vAlign w:val="bottom"/>
          </w:tcPr>
          <w:p w:rsidR="00E0663C" w:rsidRDefault="00E0663C" w:rsidP="00E0663C">
            <w:pPr>
              <w:pStyle w:val="ConsPlusNormal"/>
            </w:pPr>
          </w:p>
        </w:tc>
        <w:tc>
          <w:tcPr>
            <w:tcW w:w="573" w:type="dxa"/>
            <w:tcBorders>
              <w:top w:val="nil"/>
              <w:left w:val="nil"/>
              <w:bottom w:val="nil"/>
              <w:right w:val="nil"/>
            </w:tcBorders>
            <w:vAlign w:val="bottom"/>
          </w:tcPr>
          <w:p w:rsidR="00E0663C" w:rsidRDefault="00E0663C" w:rsidP="00E0663C">
            <w:pPr>
              <w:pStyle w:val="ConsPlusNormal"/>
            </w:pPr>
          </w:p>
        </w:tc>
        <w:tc>
          <w:tcPr>
            <w:tcW w:w="2018" w:type="dxa"/>
            <w:tcBorders>
              <w:top w:val="nil"/>
              <w:left w:val="nil"/>
              <w:bottom w:val="single" w:sz="4" w:space="0" w:color="auto"/>
              <w:right w:val="nil"/>
            </w:tcBorders>
            <w:vAlign w:val="bottom"/>
          </w:tcPr>
          <w:p w:rsidR="00E0663C" w:rsidRDefault="00E0663C" w:rsidP="00E0663C">
            <w:pPr>
              <w:pStyle w:val="ConsPlusNormal"/>
            </w:pPr>
          </w:p>
        </w:tc>
        <w:tc>
          <w:tcPr>
            <w:tcW w:w="403" w:type="dxa"/>
            <w:tcBorders>
              <w:top w:val="nil"/>
              <w:left w:val="nil"/>
              <w:bottom w:val="nil"/>
              <w:right w:val="nil"/>
            </w:tcBorders>
            <w:vAlign w:val="bottom"/>
          </w:tcPr>
          <w:p w:rsidR="00E0663C" w:rsidRDefault="00E0663C" w:rsidP="00E0663C">
            <w:pPr>
              <w:pStyle w:val="ConsPlusNormal"/>
            </w:pPr>
          </w:p>
        </w:tc>
        <w:tc>
          <w:tcPr>
            <w:tcW w:w="3640" w:type="dxa"/>
            <w:tcBorders>
              <w:top w:val="nil"/>
              <w:left w:val="nil"/>
              <w:bottom w:val="single" w:sz="4" w:space="0" w:color="auto"/>
              <w:right w:val="nil"/>
            </w:tcBorders>
            <w:vAlign w:val="bottom"/>
          </w:tcPr>
          <w:p w:rsidR="00E0663C" w:rsidRDefault="00E0663C" w:rsidP="00E0663C">
            <w:pPr>
              <w:pStyle w:val="ConsPlusNormal"/>
            </w:pPr>
          </w:p>
        </w:tc>
      </w:tr>
      <w:tr w:rsidR="00E0663C">
        <w:tc>
          <w:tcPr>
            <w:tcW w:w="2438" w:type="dxa"/>
            <w:tcBorders>
              <w:top w:val="single" w:sz="4" w:space="0" w:color="auto"/>
              <w:left w:val="nil"/>
              <w:bottom w:val="nil"/>
              <w:right w:val="nil"/>
            </w:tcBorders>
          </w:tcPr>
          <w:p w:rsidR="00E0663C" w:rsidRDefault="00E0663C" w:rsidP="00E0663C">
            <w:pPr>
              <w:pStyle w:val="ConsPlusNormal"/>
              <w:jc w:val="center"/>
            </w:pPr>
            <w:r>
              <w:t>(должность)</w:t>
            </w:r>
          </w:p>
        </w:tc>
        <w:tc>
          <w:tcPr>
            <w:tcW w:w="573" w:type="dxa"/>
            <w:tcBorders>
              <w:top w:val="nil"/>
              <w:left w:val="nil"/>
              <w:bottom w:val="nil"/>
              <w:right w:val="nil"/>
            </w:tcBorders>
          </w:tcPr>
          <w:p w:rsidR="00E0663C" w:rsidRDefault="00E0663C" w:rsidP="00E0663C">
            <w:pPr>
              <w:pStyle w:val="ConsPlusNormal"/>
            </w:pPr>
          </w:p>
        </w:tc>
        <w:tc>
          <w:tcPr>
            <w:tcW w:w="2018" w:type="dxa"/>
            <w:tcBorders>
              <w:top w:val="single" w:sz="4" w:space="0" w:color="auto"/>
              <w:left w:val="nil"/>
              <w:bottom w:val="nil"/>
              <w:right w:val="nil"/>
            </w:tcBorders>
          </w:tcPr>
          <w:p w:rsidR="00E0663C" w:rsidRDefault="00E0663C" w:rsidP="00E0663C">
            <w:pPr>
              <w:pStyle w:val="ConsPlusNormal"/>
              <w:jc w:val="center"/>
            </w:pPr>
            <w:r>
              <w:t>(подпись)</w:t>
            </w:r>
          </w:p>
        </w:tc>
        <w:tc>
          <w:tcPr>
            <w:tcW w:w="403" w:type="dxa"/>
            <w:tcBorders>
              <w:top w:val="nil"/>
              <w:left w:val="nil"/>
              <w:bottom w:val="nil"/>
              <w:right w:val="nil"/>
            </w:tcBorders>
          </w:tcPr>
          <w:p w:rsidR="00E0663C" w:rsidRDefault="00E0663C" w:rsidP="00E0663C">
            <w:pPr>
              <w:pStyle w:val="ConsPlusNormal"/>
            </w:pPr>
          </w:p>
        </w:tc>
        <w:tc>
          <w:tcPr>
            <w:tcW w:w="3640" w:type="dxa"/>
            <w:tcBorders>
              <w:top w:val="single" w:sz="4" w:space="0" w:color="auto"/>
              <w:left w:val="nil"/>
              <w:bottom w:val="nil"/>
              <w:right w:val="nil"/>
            </w:tcBorders>
          </w:tcPr>
          <w:p w:rsidR="00E0663C" w:rsidRDefault="00E0663C" w:rsidP="00E0663C">
            <w:pPr>
              <w:pStyle w:val="ConsPlusNormal"/>
              <w:jc w:val="center"/>
            </w:pPr>
            <w:proofErr w:type="gramStart"/>
            <w:r>
              <w:t>(фамилия, имя,</w:t>
            </w:r>
            <w:proofErr w:type="gramEnd"/>
          </w:p>
          <w:p w:rsidR="00E0663C" w:rsidRDefault="00E0663C" w:rsidP="00E0663C">
            <w:pPr>
              <w:pStyle w:val="ConsPlusNormal"/>
              <w:jc w:val="center"/>
            </w:pPr>
            <w:r>
              <w:t>отчество (при наличии))</w:t>
            </w:r>
          </w:p>
        </w:tc>
      </w:tr>
      <w:tr w:rsidR="00E0663C">
        <w:tc>
          <w:tcPr>
            <w:tcW w:w="5432" w:type="dxa"/>
            <w:gridSpan w:val="4"/>
            <w:tcBorders>
              <w:top w:val="nil"/>
              <w:left w:val="nil"/>
              <w:bottom w:val="nil"/>
              <w:right w:val="nil"/>
            </w:tcBorders>
          </w:tcPr>
          <w:p w:rsidR="00E0663C" w:rsidRDefault="00E0663C" w:rsidP="00E0663C">
            <w:pPr>
              <w:pStyle w:val="ConsPlusNormal"/>
            </w:pPr>
            <w:r>
              <w:t>"___" _______________ 20___ г.</w:t>
            </w:r>
          </w:p>
        </w:tc>
        <w:tc>
          <w:tcPr>
            <w:tcW w:w="3640" w:type="dxa"/>
            <w:tcBorders>
              <w:top w:val="nil"/>
              <w:left w:val="nil"/>
              <w:bottom w:val="nil"/>
              <w:right w:val="nil"/>
            </w:tcBorders>
          </w:tcPr>
          <w:p w:rsidR="00E0663C" w:rsidRDefault="00E0663C" w:rsidP="00E0663C">
            <w:pPr>
              <w:pStyle w:val="ConsPlusNormal"/>
            </w:pPr>
          </w:p>
        </w:tc>
      </w:tr>
    </w:tbl>
    <w:p w:rsidR="00E0663C" w:rsidRDefault="00E0663C" w:rsidP="00E0663C">
      <w:pPr>
        <w:pStyle w:val="ConsPlusNormal"/>
        <w:jc w:val="both"/>
      </w:pPr>
    </w:p>
    <w:p w:rsidR="00E0663C" w:rsidRDefault="00E0663C" w:rsidP="00E0663C">
      <w:pPr>
        <w:pStyle w:val="ConsPlusNormal"/>
        <w:ind w:firstLine="540"/>
        <w:jc w:val="both"/>
      </w:pPr>
      <w:r>
        <w:t>--------------------------------</w:t>
      </w:r>
    </w:p>
    <w:p w:rsidR="00E0663C" w:rsidRDefault="00E0663C" w:rsidP="00E0663C">
      <w:pPr>
        <w:pStyle w:val="ConsPlusNormal"/>
        <w:ind w:firstLine="540"/>
        <w:jc w:val="both"/>
      </w:pPr>
      <w:r>
        <w:t>* Указывается один из вариантов: уведомление о планируемом сносе объекта капитального строительства или уведомление о завершении сноса объекта капитального строительства.</w:t>
      </w:r>
    </w:p>
    <w:p w:rsidR="00E0663C" w:rsidRDefault="00E0663C" w:rsidP="00E0663C">
      <w:pPr>
        <w:pStyle w:val="ConsPlusNormal"/>
        <w:jc w:val="both"/>
      </w:pPr>
    </w:p>
    <w:p w:rsidR="00E0663C" w:rsidRDefault="00E0663C" w:rsidP="00E0663C">
      <w:pPr>
        <w:pStyle w:val="ConsPlusNormal"/>
        <w:jc w:val="right"/>
      </w:pPr>
      <w:proofErr w:type="gramStart"/>
      <w:r>
        <w:t>Исполняющий</w:t>
      </w:r>
      <w:proofErr w:type="gramEnd"/>
      <w:r>
        <w:t xml:space="preserve"> обязанности</w:t>
      </w:r>
    </w:p>
    <w:p w:rsidR="00E0663C" w:rsidRDefault="00E0663C" w:rsidP="00E0663C">
      <w:pPr>
        <w:pStyle w:val="ConsPlusNormal"/>
        <w:jc w:val="right"/>
      </w:pPr>
      <w:r>
        <w:t>руководителя управления</w:t>
      </w:r>
    </w:p>
    <w:p w:rsidR="00E0663C" w:rsidRDefault="00E0663C" w:rsidP="00E0663C">
      <w:pPr>
        <w:pStyle w:val="ConsPlusNormal"/>
        <w:jc w:val="right"/>
      </w:pPr>
      <w:r>
        <w:t>разрешительной документации</w:t>
      </w:r>
    </w:p>
    <w:p w:rsidR="00E0663C" w:rsidRDefault="00E0663C" w:rsidP="00E0663C">
      <w:pPr>
        <w:pStyle w:val="ConsPlusNormal"/>
        <w:jc w:val="right"/>
      </w:pPr>
      <w:r>
        <w:t>в области строительства</w:t>
      </w:r>
    </w:p>
    <w:p w:rsidR="00E0663C" w:rsidRDefault="00E0663C" w:rsidP="00E0663C">
      <w:pPr>
        <w:pStyle w:val="ConsPlusNormal"/>
        <w:jc w:val="right"/>
      </w:pPr>
      <w:r>
        <w:t>Э.Н.СТРЕШНЕВА</w:t>
      </w:r>
    </w:p>
    <w:p w:rsidR="00E0663C" w:rsidRDefault="00E0663C">
      <w:pPr>
        <w:pStyle w:val="ConsPlusNormal"/>
        <w:jc w:val="both"/>
      </w:pPr>
    </w:p>
    <w:p w:rsidR="00E0663C" w:rsidRDefault="00E0663C">
      <w:pPr>
        <w:pStyle w:val="ConsPlusNormal"/>
        <w:jc w:val="both"/>
      </w:pPr>
    </w:p>
    <w:p w:rsidR="00E0663C" w:rsidRDefault="00E0663C">
      <w:pPr>
        <w:pStyle w:val="ConsPlusNormal"/>
        <w:pBdr>
          <w:bottom w:val="single" w:sz="6" w:space="0" w:color="auto"/>
        </w:pBdr>
        <w:spacing w:before="100" w:after="100"/>
        <w:jc w:val="both"/>
        <w:rPr>
          <w:sz w:val="2"/>
          <w:szCs w:val="2"/>
        </w:rPr>
      </w:pPr>
    </w:p>
    <w:sectPr w:rsidR="00E0663C" w:rsidSect="003568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63C"/>
    <w:rsid w:val="00996386"/>
    <w:rsid w:val="00E06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663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066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0663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066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0663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066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066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0663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663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066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0663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066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0663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066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066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0663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1026&amp;dst=3870" TargetMode="External"/><Relationship Id="rId18" Type="http://schemas.openxmlformats.org/officeDocument/2006/relationships/hyperlink" Target="https://login.consultant.ru/link/?req=doc&amp;base=RLAW181&amp;n=127260&amp;dst=100018" TargetMode="External"/><Relationship Id="rId26" Type="http://schemas.openxmlformats.org/officeDocument/2006/relationships/hyperlink" Target="https://login.consultant.ru/link/?req=doc&amp;base=LAW&amp;n=473074&amp;dst=100013" TargetMode="External"/><Relationship Id="rId39" Type="http://schemas.openxmlformats.org/officeDocument/2006/relationships/hyperlink" Target="https://login.consultant.ru/link/?req=doc&amp;base=RLAW181&amp;n=127260&amp;dst=100024" TargetMode="External"/><Relationship Id="rId21" Type="http://schemas.openxmlformats.org/officeDocument/2006/relationships/hyperlink" Target="https://login.consultant.ru/link/?req=doc&amp;base=LAW&amp;n=471026&amp;dst=4002" TargetMode="External"/><Relationship Id="rId34" Type="http://schemas.openxmlformats.org/officeDocument/2006/relationships/hyperlink" Target="https://login.consultant.ru/link/?req=doc&amp;base=RLAW181&amp;n=113251&amp;dst=100037" TargetMode="External"/><Relationship Id="rId42" Type="http://schemas.openxmlformats.org/officeDocument/2006/relationships/hyperlink" Target="https://login.consultant.ru/link/?req=doc&amp;base=RLAW181&amp;n=127260&amp;dst=100030" TargetMode="External"/><Relationship Id="rId47" Type="http://schemas.openxmlformats.org/officeDocument/2006/relationships/hyperlink" Target="https://login.consultant.ru/link/?req=doc&amp;base=LAW&amp;n=422093&amp;dst=100147" TargetMode="External"/><Relationship Id="rId50" Type="http://schemas.openxmlformats.org/officeDocument/2006/relationships/hyperlink" Target="https://login.consultant.ru/link/?req=doc&amp;base=RLAW181&amp;n=127260&amp;dst=100039" TargetMode="External"/><Relationship Id="rId55" Type="http://schemas.openxmlformats.org/officeDocument/2006/relationships/hyperlink" Target="https://login.consultant.ru/link/?req=doc&amp;base=LAW&amp;n=480453&amp;dst=100354" TargetMode="External"/><Relationship Id="rId63" Type="http://schemas.openxmlformats.org/officeDocument/2006/relationships/fontTable" Target="fontTable.xml"/><Relationship Id="rId7" Type="http://schemas.openxmlformats.org/officeDocument/2006/relationships/hyperlink" Target="https://login.consultant.ru/link/?req=doc&amp;base=RLAW181&amp;n=116802&amp;dst=10027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260&amp;dst=100014" TargetMode="External"/><Relationship Id="rId20" Type="http://schemas.openxmlformats.org/officeDocument/2006/relationships/hyperlink" Target="https://login.consultant.ru/link/?req=doc&amp;base=LAW&amp;n=471026&amp;dst=2917" TargetMode="External"/><Relationship Id="rId29" Type="http://schemas.openxmlformats.org/officeDocument/2006/relationships/hyperlink" Target="https://login.consultant.ru/link/?req=doc&amp;base=LAW&amp;n=475220" TargetMode="External"/><Relationship Id="rId41" Type="http://schemas.openxmlformats.org/officeDocument/2006/relationships/hyperlink" Target="https://login.consultant.ru/link/?req=doc&amp;base=RLAW181&amp;n=127260&amp;dst=100028" TargetMode="External"/><Relationship Id="rId54" Type="http://schemas.openxmlformats.org/officeDocument/2006/relationships/hyperlink" Target="https://login.consultant.ru/link/?req=doc&amp;base=LAW&amp;n=480453&amp;dst=244" TargetMode="External"/><Relationship Id="rId62" Type="http://schemas.openxmlformats.org/officeDocument/2006/relationships/hyperlink" Target="https://login.consultant.ru/link/?req=doc&amp;base=LAW&amp;n=468472&amp;dst=100088" TargetMode="External"/><Relationship Id="rId1" Type="http://schemas.openxmlformats.org/officeDocument/2006/relationships/styles" Target="styles.xml"/><Relationship Id="rId6" Type="http://schemas.openxmlformats.org/officeDocument/2006/relationships/hyperlink" Target="https://login.consultant.ru/link/?req=doc&amp;base=LAW&amp;n=480453&amp;dst=100094" TargetMode="External"/><Relationship Id="rId11" Type="http://schemas.openxmlformats.org/officeDocument/2006/relationships/hyperlink" Target="https://login.consultant.ru/link/?req=doc&amp;base=RLAW181&amp;n=127260&amp;dst=100008" TargetMode="External"/><Relationship Id="rId24" Type="http://schemas.openxmlformats.org/officeDocument/2006/relationships/hyperlink" Target="https://login.consultant.ru/link/?req=doc&amp;base=LAW&amp;n=480453&amp;dst=100352" TargetMode="External"/><Relationship Id="rId32" Type="http://schemas.openxmlformats.org/officeDocument/2006/relationships/hyperlink" Target="https://login.consultant.ru/link/?req=doc&amp;base=LAW&amp;n=468472&amp;dst=100088" TargetMode="External"/><Relationship Id="rId37" Type="http://schemas.openxmlformats.org/officeDocument/2006/relationships/hyperlink" Target="https://login.consultant.ru/link/?req=doc&amp;base=LAW&amp;n=422093&amp;dst=100037" TargetMode="External"/><Relationship Id="rId40" Type="http://schemas.openxmlformats.org/officeDocument/2006/relationships/hyperlink" Target="https://login.consultant.ru/link/?req=doc&amp;base=RLAW181&amp;n=127260&amp;dst=100026" TargetMode="External"/><Relationship Id="rId45" Type="http://schemas.openxmlformats.org/officeDocument/2006/relationships/hyperlink" Target="https://login.consultant.ru/link/?req=doc&amp;base=LAW&amp;n=468472" TargetMode="External"/><Relationship Id="rId53" Type="http://schemas.openxmlformats.org/officeDocument/2006/relationships/hyperlink" Target="https://login.consultant.ru/link/?req=doc&amp;base=LAW&amp;n=480453&amp;dst=100352" TargetMode="External"/><Relationship Id="rId58" Type="http://schemas.openxmlformats.org/officeDocument/2006/relationships/hyperlink" Target="https://login.consultant.ru/link/?req=doc&amp;base=LAW&amp;n=480453&amp;dst=100354" TargetMode="External"/><Relationship Id="rId5" Type="http://schemas.openxmlformats.org/officeDocument/2006/relationships/hyperlink" Target="https://login.consultant.ru/link/?req=doc&amp;base=RLAW181&amp;n=127260&amp;dst=100005" TargetMode="External"/><Relationship Id="rId15" Type="http://schemas.openxmlformats.org/officeDocument/2006/relationships/hyperlink" Target="www.govvrn.ru" TargetMode="External"/><Relationship Id="rId23" Type="http://schemas.openxmlformats.org/officeDocument/2006/relationships/hyperlink" Target="https://login.consultant.ru/link/?req=doc&amp;base=LAW&amp;n=480453&amp;dst=100352" TargetMode="External"/><Relationship Id="rId28" Type="http://schemas.openxmlformats.org/officeDocument/2006/relationships/hyperlink" Target="https://login.consultant.ru/link/?req=doc&amp;base=LAW&amp;n=487790" TargetMode="External"/><Relationship Id="rId36" Type="http://schemas.openxmlformats.org/officeDocument/2006/relationships/hyperlink" Target="https://login.consultant.ru/link/?req=doc&amp;base=LAW&amp;n=468472" TargetMode="External"/><Relationship Id="rId49" Type="http://schemas.openxmlformats.org/officeDocument/2006/relationships/hyperlink" Target="https://login.consultant.ru/link/?req=doc&amp;base=RLAW181&amp;n=127260&amp;dst=100037" TargetMode="External"/><Relationship Id="rId57" Type="http://schemas.openxmlformats.org/officeDocument/2006/relationships/hyperlink" Target="https://login.consultant.ru/link/?req=doc&amp;base=LAW&amp;n=480453&amp;dst=100354" TargetMode="External"/><Relationship Id="rId61" Type="http://schemas.openxmlformats.org/officeDocument/2006/relationships/hyperlink" Target="https://login.consultant.ru/link/?req=doc&amp;base=RLAW181&amp;n=90067" TargetMode="External"/><Relationship Id="rId10" Type="http://schemas.openxmlformats.org/officeDocument/2006/relationships/hyperlink" Target="https://login.consultant.ru/link/?req=doc&amp;base=RLAW181&amp;n=127260&amp;dst=100006" TargetMode="External"/><Relationship Id="rId19" Type="http://schemas.openxmlformats.org/officeDocument/2006/relationships/hyperlink" Target="https://login.consultant.ru/link/?req=doc&amp;base=LAW&amp;n=323757&amp;dst=100008" TargetMode="External"/><Relationship Id="rId31" Type="http://schemas.openxmlformats.org/officeDocument/2006/relationships/hyperlink" Target="https://login.consultant.ru/link/?req=doc&amp;base=LAW&amp;n=462689&amp;dst=100057" TargetMode="External"/><Relationship Id="rId44" Type="http://schemas.openxmlformats.org/officeDocument/2006/relationships/hyperlink" Target="https://login.consultant.ru/link/?req=doc&amp;base=LAW&amp;n=468472&amp;dst=100088" TargetMode="External"/><Relationship Id="rId52" Type="http://schemas.openxmlformats.org/officeDocument/2006/relationships/hyperlink" Target="https://login.consultant.ru/link/?req=doc&amp;base=RLAW181&amp;n=127260&amp;dst=100043" TargetMode="External"/><Relationship Id="rId60" Type="http://schemas.openxmlformats.org/officeDocument/2006/relationships/hyperlink" Target="https://login.consultant.ru/link/?req=doc&amp;base=LAW&amp;n=480453&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2706" TargetMode="External"/><Relationship Id="rId14" Type="http://schemas.openxmlformats.org/officeDocument/2006/relationships/hyperlink" Target="www.gosuslugi.ru" TargetMode="External"/><Relationship Id="rId22" Type="http://schemas.openxmlformats.org/officeDocument/2006/relationships/hyperlink" Target="https://login.consultant.ru/link/?req=doc&amp;base=LAW&amp;n=480453&amp;dst=43" TargetMode="External"/><Relationship Id="rId27" Type="http://schemas.openxmlformats.org/officeDocument/2006/relationships/hyperlink" Target="https://login.consultant.ru/link/?req=doc&amp;base=LAW&amp;n=442096&amp;dst=100010" TargetMode="External"/><Relationship Id="rId30" Type="http://schemas.openxmlformats.org/officeDocument/2006/relationships/hyperlink" Target="https://login.consultant.ru/link/?req=doc&amp;base=LAW&amp;n=462689&amp;dst=100012" TargetMode="External"/><Relationship Id="rId35" Type="http://schemas.openxmlformats.org/officeDocument/2006/relationships/hyperlink" Target="https://login.consultant.ru/link/?req=doc&amp;base=LAW&amp;n=468472&amp;dst=100088" TargetMode="External"/><Relationship Id="rId43" Type="http://schemas.openxmlformats.org/officeDocument/2006/relationships/hyperlink" Target="https://login.consultant.ru/link/?req=doc&amp;base=RLAW181&amp;n=127260&amp;dst=100032" TargetMode="External"/><Relationship Id="rId48" Type="http://schemas.openxmlformats.org/officeDocument/2006/relationships/hyperlink" Target="https://login.consultant.ru/link/?req=doc&amp;base=RLAW181&amp;n=127260&amp;dst=100035" TargetMode="External"/><Relationship Id="rId56" Type="http://schemas.openxmlformats.org/officeDocument/2006/relationships/hyperlink" Target="https://login.consultant.ru/link/?req=doc&amp;base=LAW&amp;n=480453&amp;dst=100354" TargetMode="External"/><Relationship Id="rId64" Type="http://schemas.openxmlformats.org/officeDocument/2006/relationships/theme" Target="theme/theme1.xml"/><Relationship Id="rId8" Type="http://schemas.openxmlformats.org/officeDocument/2006/relationships/hyperlink" Target="https://login.consultant.ru/link/?req=doc&amp;base=RLAW181&amp;n=126030" TargetMode="External"/><Relationship Id="rId51" Type="http://schemas.openxmlformats.org/officeDocument/2006/relationships/hyperlink" Target="https://login.consultant.ru/link/?req=doc&amp;base=RLAW181&amp;n=127260&amp;dst=100041" TargetMode="External"/><Relationship Id="rId3" Type="http://schemas.openxmlformats.org/officeDocument/2006/relationships/settings" Target="settings.xml"/><Relationship Id="rId12" Type="http://schemas.openxmlformats.org/officeDocument/2006/relationships/hyperlink" Target="https://login.consultant.ru/link/?req=doc&amp;base=LAW&amp;n=471026&amp;dst=100737" TargetMode="External"/><Relationship Id="rId17" Type="http://schemas.openxmlformats.org/officeDocument/2006/relationships/hyperlink" Target="https://login.consultant.ru/link/?req=doc&amp;base=RLAW181&amp;n=125961" TargetMode="External"/><Relationship Id="rId25" Type="http://schemas.openxmlformats.org/officeDocument/2006/relationships/hyperlink" Target="https://login.consultant.ru/link/?req=doc&amp;base=LAW&amp;n=468472&amp;dst=100069" TargetMode="External"/><Relationship Id="rId33" Type="http://schemas.openxmlformats.org/officeDocument/2006/relationships/hyperlink" Target="https://login.consultant.ru/link/?req=doc&amp;base=LAW&amp;n=477506" TargetMode="External"/><Relationship Id="rId38" Type="http://schemas.openxmlformats.org/officeDocument/2006/relationships/hyperlink" Target="https://login.consultant.ru/link/?req=doc&amp;base=LAW&amp;n=422093&amp;dst=100147" TargetMode="External"/><Relationship Id="rId46" Type="http://schemas.openxmlformats.org/officeDocument/2006/relationships/hyperlink" Target="https://login.consultant.ru/link/?req=doc&amp;base=LAW&amp;n=422093&amp;dst=100037" TargetMode="External"/><Relationship Id="rId59"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55</Pages>
  <Words>19023</Words>
  <Characters>108437</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2024-12-25T07:46:00Z</dcterms:created>
  <dcterms:modified xsi:type="dcterms:W3CDTF">2024-12-25T07:50:00Z</dcterms:modified>
</cp:coreProperties>
</file>