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CE0" w:rsidRPr="007E2CE0" w:rsidRDefault="007E2CE0" w:rsidP="007E2CE0">
      <w:pPr>
        <w:pStyle w:val="ConsPlusTitlePage"/>
        <w:rPr>
          <w:rFonts w:ascii="Times New Roman" w:hAnsi="Times New Roman" w:cs="Times New Roman"/>
          <w:b/>
        </w:rPr>
      </w:pPr>
      <w:r w:rsidRPr="007E2CE0">
        <w:rPr>
          <w:rFonts w:ascii="Times New Roman" w:hAnsi="Times New Roman" w:cs="Times New Roman"/>
          <w:b/>
          <w:sz w:val="28"/>
        </w:rPr>
        <w:t>АДМИНИСТРАЦИЯ ГОРОДСКОГО ОКРУГА ГОРОД ВОРОНЕЖ</w:t>
      </w:r>
    </w:p>
    <w:p w:rsidR="007E2CE0" w:rsidRDefault="007E2CE0" w:rsidP="007E2CE0">
      <w:pPr>
        <w:pStyle w:val="ConsPlusTitle"/>
        <w:jc w:val="center"/>
      </w:pPr>
    </w:p>
    <w:p w:rsidR="007E2CE0" w:rsidRDefault="007E2CE0" w:rsidP="007E2CE0">
      <w:pPr>
        <w:pStyle w:val="ConsPlusTitle"/>
        <w:jc w:val="center"/>
      </w:pPr>
      <w:r>
        <w:t>ПОСТАНОВЛЕНИЕ</w:t>
      </w:r>
    </w:p>
    <w:p w:rsidR="007E2CE0" w:rsidRDefault="007E2CE0" w:rsidP="007E2CE0">
      <w:pPr>
        <w:pStyle w:val="ConsPlusTitle"/>
        <w:jc w:val="center"/>
      </w:pPr>
      <w:r>
        <w:t>от 26 марта 2024 г. N 334</w:t>
      </w:r>
    </w:p>
    <w:p w:rsidR="007E2CE0" w:rsidRDefault="007E2CE0" w:rsidP="007E2CE0">
      <w:pPr>
        <w:pStyle w:val="ConsPlusTitle"/>
        <w:jc w:val="center"/>
      </w:pPr>
    </w:p>
    <w:p w:rsidR="007E2CE0" w:rsidRDefault="007E2CE0" w:rsidP="007E2CE0">
      <w:pPr>
        <w:pStyle w:val="ConsPlusTitle"/>
        <w:jc w:val="center"/>
      </w:pPr>
      <w:r>
        <w:t>ОБ УТВЕРЖДЕНИИ АДМИНИСТРАТИВНОГО РЕГЛАМЕНТА АДМИНИСТРАЦИИ ГОРОДСКОГО ОКРУГА ГОРОД ВОРОНЕЖ</w:t>
      </w:r>
    </w:p>
    <w:p w:rsidR="007E2CE0" w:rsidRDefault="007E2CE0" w:rsidP="007E2CE0">
      <w:pPr>
        <w:pStyle w:val="ConsPlusTitle"/>
        <w:jc w:val="center"/>
      </w:pPr>
      <w:r>
        <w:t xml:space="preserve"> ПО ПРЕДОСТАВЛЕНИЮ МУНИЦИПАЛЬНОЙ УСЛУГИ "ПРЕДОСТАВЛЕНИЕ РАЗРЕШЕНИЯ </w:t>
      </w:r>
      <w:proofErr w:type="gramStart"/>
      <w:r>
        <w:t>НА</w:t>
      </w:r>
      <w:proofErr w:type="gramEnd"/>
      <w:r>
        <w:t xml:space="preserve"> УСЛОВНО</w:t>
      </w:r>
    </w:p>
    <w:p w:rsidR="007E2CE0" w:rsidRDefault="007E2CE0" w:rsidP="007E2CE0">
      <w:pPr>
        <w:pStyle w:val="ConsPlusTitle"/>
        <w:jc w:val="center"/>
      </w:pPr>
      <w:r>
        <w:t>РАЗРЕШЕННЫЙ ВИД ИСПОЛЬЗОВАНИЯ ЗЕМЕЛЬНОГО УЧАСТКА ИЛИ ОБЪЕКТА КАПИТАЛЬНОГО СТРОИТЕЛЬСТВА"</w:t>
      </w:r>
    </w:p>
    <w:p w:rsidR="007E2CE0" w:rsidRDefault="007E2CE0" w:rsidP="007E2CE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E2C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CE0" w:rsidRDefault="007E2CE0" w:rsidP="007E2C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CE0" w:rsidRDefault="007E2CE0" w:rsidP="007E2C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CE0" w:rsidRDefault="007E2CE0" w:rsidP="007E2CE0">
            <w:pPr>
              <w:pStyle w:val="ConsPlusNormal"/>
              <w:jc w:val="center"/>
            </w:pPr>
            <w:r>
              <w:rPr>
                <w:color w:val="392C69"/>
              </w:rPr>
              <w:t>Список изменяющих документов</w:t>
            </w:r>
          </w:p>
          <w:p w:rsidR="007E2CE0" w:rsidRDefault="007E2CE0" w:rsidP="007E2CE0">
            <w:pPr>
              <w:pStyle w:val="ConsPlusNormal"/>
              <w:jc w:val="center"/>
            </w:pPr>
            <w:proofErr w:type="gramStart"/>
            <w:r>
              <w:rPr>
                <w:color w:val="392C69"/>
              </w:rPr>
              <w:t>(в ред. постановлений администрации городского округа город Воронеж</w:t>
            </w:r>
            <w:proofErr w:type="gramEnd"/>
          </w:p>
          <w:p w:rsidR="007E2CE0" w:rsidRDefault="007E2CE0" w:rsidP="007E2CE0">
            <w:pPr>
              <w:pStyle w:val="ConsPlusNormal"/>
              <w:jc w:val="center"/>
            </w:pPr>
            <w:r>
              <w:rPr>
                <w:color w:val="392C69"/>
              </w:rPr>
              <w:t xml:space="preserve">от 08.05.2024 </w:t>
            </w:r>
            <w:hyperlink r:id="rId5">
              <w:r>
                <w:rPr>
                  <w:color w:val="0000FF"/>
                </w:rPr>
                <w:t>N 570</w:t>
              </w:r>
            </w:hyperlink>
            <w:r>
              <w:rPr>
                <w:color w:val="392C69"/>
              </w:rPr>
              <w:t xml:space="preserve">, от 25.11.2024 </w:t>
            </w:r>
            <w:hyperlink r:id="rId6">
              <w:r>
                <w:rPr>
                  <w:color w:val="0000FF"/>
                </w:rPr>
                <w:t>N 1523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CE0" w:rsidRDefault="007E2CE0" w:rsidP="007E2CE0">
            <w:pPr>
              <w:pStyle w:val="ConsPlusNormal"/>
            </w:pPr>
          </w:p>
        </w:tc>
      </w:tr>
    </w:tbl>
    <w:p w:rsidR="007E2CE0" w:rsidRDefault="007E2CE0" w:rsidP="007E2CE0">
      <w:pPr>
        <w:pStyle w:val="ConsPlusNormal"/>
        <w:ind w:firstLine="540"/>
        <w:jc w:val="both"/>
      </w:pPr>
    </w:p>
    <w:p w:rsidR="007E2CE0" w:rsidRDefault="007E2CE0" w:rsidP="007E2CE0">
      <w:pPr>
        <w:pStyle w:val="ConsPlusNormal"/>
        <w:ind w:firstLine="540"/>
        <w:jc w:val="both"/>
      </w:pPr>
      <w:proofErr w:type="gramStart"/>
      <w:r>
        <w:t xml:space="preserve">В соответствии с Федеральным </w:t>
      </w:r>
      <w:hyperlink r:id="rId7">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8">
        <w:r>
          <w:rPr>
            <w:color w:val="0000FF"/>
          </w:rPr>
          <w:t>законом</w:t>
        </w:r>
      </w:hyperlink>
      <w:r>
        <w:t xml:space="preserve"> от 27.07.2010 N 210-ФЗ "Об организации предоставления государственных и муниципальных услуг", </w:t>
      </w:r>
      <w:hyperlink r:id="rId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roofErr w:type="gramEnd"/>
    </w:p>
    <w:p w:rsidR="007E2CE0" w:rsidRDefault="007E2CE0" w:rsidP="007E2CE0">
      <w:pPr>
        <w:pStyle w:val="ConsPlusNormal"/>
        <w:ind w:firstLine="540"/>
        <w:jc w:val="both"/>
      </w:pPr>
      <w:r>
        <w:t xml:space="preserve">1. Утвердить прилагаемый Административный </w:t>
      </w:r>
      <w:hyperlink w:anchor="P35">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r>
        <w:t>2. Настоящее постановление вступает в силу в день опубликования в газете "Берег".</w:t>
      </w:r>
    </w:p>
    <w:p w:rsidR="007E2CE0" w:rsidRDefault="007E2CE0" w:rsidP="007E2CE0">
      <w:pPr>
        <w:pStyle w:val="ConsPlusNormal"/>
        <w:ind w:firstLine="540"/>
        <w:jc w:val="both"/>
      </w:pPr>
      <w:r>
        <w:t xml:space="preserve">3. </w:t>
      </w:r>
      <w:proofErr w:type="gramStart"/>
      <w:r>
        <w:t>Контроль за</w:t>
      </w:r>
      <w:proofErr w:type="gramEnd"/>
      <w:r>
        <w:t xml:space="preserve"> исполнением настоящего постановления возложить на заместителя главы администрации по градостроительству Гладких Д.Е.</w:t>
      </w:r>
    </w:p>
    <w:p w:rsidR="007E2CE0" w:rsidRDefault="007E2CE0" w:rsidP="007E2CE0">
      <w:pPr>
        <w:pStyle w:val="ConsPlusNormal"/>
        <w:ind w:firstLine="540"/>
        <w:jc w:val="both"/>
      </w:pPr>
    </w:p>
    <w:p w:rsidR="007E2CE0" w:rsidRDefault="007E2CE0" w:rsidP="007E2CE0">
      <w:pPr>
        <w:pStyle w:val="ConsPlusNormal"/>
        <w:jc w:val="right"/>
      </w:pPr>
      <w:proofErr w:type="gramStart"/>
      <w:r>
        <w:t>Исполняющий</w:t>
      </w:r>
      <w:proofErr w:type="gramEnd"/>
      <w:r>
        <w:t xml:space="preserve"> обязанности</w:t>
      </w:r>
    </w:p>
    <w:p w:rsidR="007E2CE0" w:rsidRDefault="007E2CE0" w:rsidP="007E2CE0">
      <w:pPr>
        <w:pStyle w:val="ConsPlusNormal"/>
        <w:jc w:val="right"/>
      </w:pPr>
      <w:r>
        <w:t xml:space="preserve">главы </w:t>
      </w:r>
      <w:proofErr w:type="gramStart"/>
      <w:r>
        <w:t>городского</w:t>
      </w:r>
      <w:proofErr w:type="gramEnd"/>
    </w:p>
    <w:p w:rsidR="007E2CE0" w:rsidRDefault="007E2CE0" w:rsidP="007E2CE0">
      <w:pPr>
        <w:pStyle w:val="ConsPlusNormal"/>
        <w:jc w:val="right"/>
      </w:pPr>
      <w:r>
        <w:t>округа город Воронеж</w:t>
      </w:r>
    </w:p>
    <w:p w:rsidR="007E2CE0" w:rsidRDefault="007E2CE0" w:rsidP="007E2CE0">
      <w:pPr>
        <w:pStyle w:val="ConsPlusNormal"/>
        <w:jc w:val="right"/>
      </w:pPr>
      <w:r>
        <w:t>С.А.ПЕТРИН</w:t>
      </w:r>
    </w:p>
    <w:p w:rsidR="007E2CE0" w:rsidRDefault="007E2CE0" w:rsidP="007E2CE0">
      <w:pPr>
        <w:pStyle w:val="ConsPlusNormal"/>
        <w:jc w:val="both"/>
      </w:pPr>
    </w:p>
    <w:p w:rsidR="007E2CE0" w:rsidRDefault="007E2CE0" w:rsidP="007E2CE0">
      <w:pPr>
        <w:pStyle w:val="ConsPlusNormal"/>
        <w:jc w:val="right"/>
        <w:outlineLvl w:val="0"/>
      </w:pPr>
      <w:r>
        <w:t>Утвержден</w:t>
      </w:r>
    </w:p>
    <w:p w:rsidR="007E2CE0" w:rsidRDefault="007E2CE0" w:rsidP="007E2CE0">
      <w:pPr>
        <w:pStyle w:val="ConsPlusNormal"/>
        <w:jc w:val="right"/>
      </w:pPr>
      <w:r>
        <w:t>постановлением</w:t>
      </w:r>
    </w:p>
    <w:p w:rsidR="007E2CE0" w:rsidRDefault="007E2CE0" w:rsidP="007E2CE0">
      <w:pPr>
        <w:pStyle w:val="ConsPlusNormal"/>
        <w:jc w:val="right"/>
      </w:pPr>
      <w:r>
        <w:t xml:space="preserve">администрации </w:t>
      </w:r>
      <w:proofErr w:type="gramStart"/>
      <w:r>
        <w:t>городского</w:t>
      </w:r>
      <w:proofErr w:type="gramEnd"/>
    </w:p>
    <w:p w:rsidR="007E2CE0" w:rsidRDefault="007E2CE0" w:rsidP="007E2CE0">
      <w:pPr>
        <w:pStyle w:val="ConsPlusNormal"/>
        <w:jc w:val="right"/>
      </w:pPr>
      <w:r>
        <w:t>округа город Воронеж</w:t>
      </w:r>
    </w:p>
    <w:p w:rsidR="007E2CE0" w:rsidRDefault="007E2CE0" w:rsidP="007E2CE0">
      <w:pPr>
        <w:pStyle w:val="ConsPlusNormal"/>
        <w:jc w:val="right"/>
      </w:pPr>
      <w:r>
        <w:t>от 26.03.2024 N 334</w:t>
      </w:r>
    </w:p>
    <w:p w:rsidR="007E2CE0" w:rsidRDefault="007E2CE0" w:rsidP="007E2CE0">
      <w:pPr>
        <w:pStyle w:val="ConsPlusTitle"/>
        <w:jc w:val="center"/>
      </w:pPr>
      <w:bookmarkStart w:id="0" w:name="P35"/>
      <w:bookmarkEnd w:id="0"/>
      <w:r>
        <w:lastRenderedPageBreak/>
        <w:t>АДМИНИСТРАТИВНЫЙ РЕГЛАМЕНТ</w:t>
      </w:r>
    </w:p>
    <w:p w:rsidR="007E2CE0" w:rsidRDefault="007E2CE0" w:rsidP="007E2CE0">
      <w:pPr>
        <w:pStyle w:val="ConsPlusTitle"/>
        <w:jc w:val="center"/>
      </w:pPr>
      <w:r>
        <w:t>АДМИНИСТРАЦИИ ГОРОДСКОГО ОКРУГА ГОРОД ВОРОНЕЖ</w:t>
      </w:r>
    </w:p>
    <w:p w:rsidR="007E2CE0" w:rsidRDefault="007E2CE0" w:rsidP="007E2CE0">
      <w:pPr>
        <w:pStyle w:val="ConsPlusTitle"/>
        <w:jc w:val="center"/>
      </w:pPr>
      <w:r>
        <w:t>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7E2C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E2CE0" w:rsidRDefault="007E2CE0" w:rsidP="007E2C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E2CE0" w:rsidRDefault="007E2CE0" w:rsidP="007E2C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E2CE0" w:rsidRDefault="007E2CE0" w:rsidP="007E2CE0">
            <w:pPr>
              <w:pStyle w:val="ConsPlusNormal"/>
              <w:jc w:val="center"/>
            </w:pPr>
            <w:r>
              <w:rPr>
                <w:color w:val="392C69"/>
              </w:rPr>
              <w:t>Список изменяющих документов</w:t>
            </w:r>
          </w:p>
          <w:p w:rsidR="007E2CE0" w:rsidRDefault="007E2CE0" w:rsidP="007E2CE0">
            <w:pPr>
              <w:pStyle w:val="ConsPlusNormal"/>
              <w:jc w:val="center"/>
            </w:pPr>
            <w:proofErr w:type="gramStart"/>
            <w:r>
              <w:rPr>
                <w:color w:val="392C69"/>
              </w:rPr>
              <w:t>(в ред. постановлений администрации городского округа город Воронеж</w:t>
            </w:r>
            <w:proofErr w:type="gramEnd"/>
          </w:p>
          <w:p w:rsidR="007E2CE0" w:rsidRDefault="007E2CE0" w:rsidP="007E2CE0">
            <w:pPr>
              <w:pStyle w:val="ConsPlusNormal"/>
              <w:jc w:val="center"/>
            </w:pPr>
            <w:r>
              <w:rPr>
                <w:color w:val="392C69"/>
              </w:rPr>
              <w:t xml:space="preserve">от 08.05.2024 </w:t>
            </w:r>
            <w:hyperlink r:id="rId10">
              <w:r>
                <w:rPr>
                  <w:color w:val="0000FF"/>
                </w:rPr>
                <w:t>N 570</w:t>
              </w:r>
            </w:hyperlink>
            <w:r>
              <w:rPr>
                <w:color w:val="392C69"/>
              </w:rPr>
              <w:t xml:space="preserve">, от 25.11.2024 </w:t>
            </w:r>
            <w:hyperlink r:id="rId11">
              <w:r>
                <w:rPr>
                  <w:color w:val="0000FF"/>
                </w:rPr>
                <w:t>N 1523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E2CE0" w:rsidRDefault="007E2CE0" w:rsidP="007E2CE0">
            <w:pPr>
              <w:pStyle w:val="ConsPlusNormal"/>
            </w:pPr>
          </w:p>
        </w:tc>
      </w:tr>
    </w:tbl>
    <w:p w:rsidR="007E2CE0" w:rsidRDefault="007E2CE0" w:rsidP="007E2CE0">
      <w:pPr>
        <w:pStyle w:val="ConsPlusNormal"/>
        <w:ind w:firstLine="540"/>
        <w:jc w:val="both"/>
      </w:pPr>
    </w:p>
    <w:p w:rsidR="007E2CE0" w:rsidRDefault="007E2CE0" w:rsidP="007E2CE0">
      <w:pPr>
        <w:pStyle w:val="ConsPlusTitle"/>
        <w:jc w:val="center"/>
        <w:outlineLvl w:val="1"/>
      </w:pPr>
      <w:r>
        <w:t>I. ОБЩИЕ ПОЛОЖЕНИЯ</w:t>
      </w:r>
    </w:p>
    <w:p w:rsidR="007E2CE0" w:rsidRDefault="007E2CE0" w:rsidP="007E2CE0">
      <w:pPr>
        <w:pStyle w:val="ConsPlusNormal"/>
        <w:ind w:firstLine="540"/>
        <w:jc w:val="both"/>
      </w:pPr>
    </w:p>
    <w:p w:rsidR="007E2CE0" w:rsidRDefault="007E2CE0" w:rsidP="007E2CE0">
      <w:pPr>
        <w:pStyle w:val="ConsPlusTitle"/>
        <w:jc w:val="center"/>
        <w:outlineLvl w:val="2"/>
      </w:pPr>
      <w:r>
        <w:t>1.1. Предмет регулирования Административного регламента</w:t>
      </w:r>
    </w:p>
    <w:p w:rsidR="007E2CE0" w:rsidRDefault="007E2CE0" w:rsidP="007E2CE0">
      <w:pPr>
        <w:pStyle w:val="ConsPlusNormal"/>
        <w:ind w:firstLine="540"/>
        <w:jc w:val="both"/>
      </w:pPr>
    </w:p>
    <w:p w:rsidR="007E2CE0" w:rsidRDefault="007E2CE0" w:rsidP="007E2CE0">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w:t>
      </w:r>
      <w:proofErr w:type="gramEnd"/>
    </w:p>
    <w:p w:rsidR="007E2CE0" w:rsidRDefault="007E2CE0" w:rsidP="007E2CE0">
      <w:pPr>
        <w:pStyle w:val="ConsPlusNormal"/>
        <w:ind w:firstLine="540"/>
        <w:jc w:val="both"/>
      </w:pPr>
    </w:p>
    <w:p w:rsidR="007E2CE0" w:rsidRDefault="007E2CE0" w:rsidP="007E2CE0">
      <w:pPr>
        <w:pStyle w:val="ConsPlusTitle"/>
        <w:jc w:val="center"/>
        <w:outlineLvl w:val="2"/>
      </w:pPr>
      <w:r>
        <w:t>1.2. Круг заявителей</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1.2.1. </w:t>
      </w:r>
      <w:proofErr w:type="gramStart"/>
      <w:r>
        <w:t>Заявителями на получение муниципальной услуги являются 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 (далее - заявители).</w:t>
      </w:r>
      <w:proofErr w:type="gramEnd"/>
    </w:p>
    <w:p w:rsidR="007E2CE0" w:rsidRDefault="007E2CE0" w:rsidP="007E2CE0">
      <w:pPr>
        <w:pStyle w:val="ConsPlusNormal"/>
        <w:ind w:firstLine="540"/>
        <w:jc w:val="both"/>
      </w:pPr>
      <w:r>
        <w:t xml:space="preserve">1.2.2. Интересы заявителей, указанных в </w:t>
      </w:r>
      <w:proofErr w:type="gramStart"/>
      <w:r>
        <w:t>пункте</w:t>
      </w:r>
      <w:proofErr w:type="gramEnd"/>
      <w:r>
        <w:t xml:space="preserve"> 1.2.1 настоящего Административного регламента, могут представлять лица, уполномоченные заявителями в установленном порядке (далее - представители).</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1.3. Требование предоставления заявителю </w:t>
      </w:r>
      <w:proofErr w:type="gramStart"/>
      <w:r>
        <w:t>муниципальной</w:t>
      </w:r>
      <w:proofErr w:type="gramEnd"/>
    </w:p>
    <w:p w:rsidR="007E2CE0" w:rsidRDefault="007E2CE0" w:rsidP="007E2CE0">
      <w:pPr>
        <w:pStyle w:val="ConsPlusTitle"/>
        <w:jc w:val="center"/>
      </w:pPr>
      <w:r>
        <w:t xml:space="preserve">услуги в </w:t>
      </w:r>
      <w:proofErr w:type="gramStart"/>
      <w:r>
        <w:t>соответствии</w:t>
      </w:r>
      <w:proofErr w:type="gramEnd"/>
      <w:r>
        <w:t xml:space="preserve"> с вариантом предоставления</w:t>
      </w:r>
    </w:p>
    <w:p w:rsidR="007E2CE0" w:rsidRDefault="007E2CE0" w:rsidP="007E2CE0">
      <w:pPr>
        <w:pStyle w:val="ConsPlusTitle"/>
        <w:jc w:val="center"/>
      </w:pPr>
      <w:r>
        <w:t>муниципальной услуги, соответствующим признакам заявителя,</w:t>
      </w:r>
    </w:p>
    <w:p w:rsidR="007E2CE0" w:rsidRDefault="007E2CE0" w:rsidP="007E2CE0">
      <w:pPr>
        <w:pStyle w:val="ConsPlusTitle"/>
        <w:jc w:val="center"/>
      </w:pPr>
      <w:proofErr w:type="gramStart"/>
      <w:r>
        <w:t>определенным</w:t>
      </w:r>
      <w:proofErr w:type="gramEnd"/>
      <w:r>
        <w:t xml:space="preserve"> в результате анкетирования, проводимого</w:t>
      </w:r>
    </w:p>
    <w:p w:rsidR="007E2CE0" w:rsidRDefault="007E2CE0" w:rsidP="007E2CE0">
      <w:pPr>
        <w:pStyle w:val="ConsPlusTitle"/>
        <w:jc w:val="center"/>
      </w:pPr>
      <w:r>
        <w:t>органом, предоставляющим муниципальную услугу, а также</w:t>
      </w:r>
    </w:p>
    <w:p w:rsidR="007E2CE0" w:rsidRDefault="007E2CE0" w:rsidP="007E2CE0">
      <w:pPr>
        <w:pStyle w:val="ConsPlusTitle"/>
        <w:jc w:val="center"/>
      </w:pPr>
      <w:r>
        <w:t>результата, за предоставлением которого обратился заявитель</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1.3.1. </w:t>
      </w:r>
      <w:proofErr w:type="gramStart"/>
      <w:r>
        <w:t>Услуга</w:t>
      </w:r>
      <w:proofErr w:type="gramEnd"/>
      <w:r>
        <w:t xml:space="preserve"> оказывается по единому сценарию для всех заявителей.</w:t>
      </w:r>
    </w:p>
    <w:p w:rsidR="007E2CE0" w:rsidRDefault="007E2CE0" w:rsidP="007E2CE0">
      <w:pPr>
        <w:pStyle w:val="ConsPlusNormal"/>
        <w:ind w:firstLine="540"/>
        <w:jc w:val="both"/>
      </w:pPr>
      <w:r>
        <w:t xml:space="preserve">1.3.2. Признаки заявителя (представителя) определяются путем </w:t>
      </w:r>
      <w:r>
        <w:lastRenderedPageBreak/>
        <w:t xml:space="preserve">анкетирования, проводимого органом, предоставляющим муниципальную услугу (далее - профилирование), в </w:t>
      </w:r>
      <w:proofErr w:type="gramStart"/>
      <w:r>
        <w:t>соответствии</w:t>
      </w:r>
      <w:proofErr w:type="gramEnd"/>
      <w:r>
        <w:t xml:space="preserve"> с </w:t>
      </w:r>
      <w:hyperlink w:anchor="P525">
        <w:r>
          <w:rPr>
            <w:color w:val="0000FF"/>
          </w:rPr>
          <w:t>приложением N 1</w:t>
        </w:r>
      </w:hyperlink>
      <w:r>
        <w:t xml:space="preserve"> к настоящему Административному регламенту.</w:t>
      </w:r>
    </w:p>
    <w:p w:rsidR="007E2CE0" w:rsidRDefault="007E2CE0" w:rsidP="007E2CE0">
      <w:pPr>
        <w:pStyle w:val="ConsPlusNormal"/>
        <w:ind w:firstLine="540"/>
        <w:jc w:val="both"/>
      </w:pPr>
    </w:p>
    <w:p w:rsidR="007E2CE0" w:rsidRDefault="007E2CE0" w:rsidP="007E2CE0">
      <w:pPr>
        <w:pStyle w:val="ConsPlusTitle"/>
        <w:jc w:val="center"/>
        <w:outlineLvl w:val="1"/>
      </w:pPr>
      <w:r>
        <w:t>2. СТАНДАРТ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Title"/>
        <w:jc w:val="center"/>
        <w:outlineLvl w:val="2"/>
      </w:pPr>
      <w:r>
        <w:t>2.1. Наименование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Наименование муниципальной услуги - "Предоставление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2.2. Наименование органа, предоставляющего </w:t>
      </w:r>
      <w:proofErr w:type="gramStart"/>
      <w:r>
        <w:t>муниципальную</w:t>
      </w:r>
      <w:proofErr w:type="gramEnd"/>
    </w:p>
    <w:p w:rsidR="007E2CE0" w:rsidRDefault="007E2CE0" w:rsidP="007E2CE0">
      <w:pPr>
        <w:pStyle w:val="ConsPlusTitle"/>
        <w:jc w:val="center"/>
      </w:pPr>
      <w:r>
        <w:t>услугу</w:t>
      </w:r>
    </w:p>
    <w:p w:rsidR="007E2CE0" w:rsidRDefault="007E2CE0" w:rsidP="007E2CE0">
      <w:pPr>
        <w:pStyle w:val="ConsPlusNormal"/>
        <w:ind w:firstLine="540"/>
        <w:jc w:val="both"/>
      </w:pPr>
    </w:p>
    <w:p w:rsidR="007E2CE0" w:rsidRDefault="007E2CE0" w:rsidP="007E2CE0">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7E2CE0" w:rsidRDefault="007E2CE0" w:rsidP="007E2CE0">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главного архитектора (далее - управление).</w:t>
      </w:r>
    </w:p>
    <w:p w:rsidR="007E2CE0" w:rsidRDefault="007E2CE0" w:rsidP="007E2CE0">
      <w:pPr>
        <w:pStyle w:val="ConsPlusNormal"/>
        <w:ind w:firstLine="540"/>
        <w:jc w:val="both"/>
      </w:pPr>
      <w:r>
        <w:t>Непосредственное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 осуществляется комиссией по землепользованию и застройке городского округа город Воронеж (далее - Комиссия).</w:t>
      </w:r>
    </w:p>
    <w:p w:rsidR="007E2CE0" w:rsidRDefault="007E2CE0" w:rsidP="007E2CE0">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7E2CE0" w:rsidRDefault="007E2CE0" w:rsidP="007E2CE0">
      <w:pPr>
        <w:pStyle w:val="ConsPlusNormal"/>
        <w:ind w:firstLine="540"/>
        <w:jc w:val="both"/>
      </w:pPr>
      <w:r>
        <w:t>МФЦ не вправе принимать решение об отказе в приеме заявления о предоставлении муниципальной услуги и прилагаемых к нему документов в случае, если указанное заявление подано в МФЦ.</w:t>
      </w:r>
    </w:p>
    <w:p w:rsidR="007E2CE0" w:rsidRDefault="007E2CE0" w:rsidP="007E2CE0">
      <w:pPr>
        <w:pStyle w:val="ConsPlusNormal"/>
        <w:ind w:firstLine="540"/>
        <w:jc w:val="both"/>
      </w:pPr>
    </w:p>
    <w:p w:rsidR="007E2CE0" w:rsidRDefault="007E2CE0" w:rsidP="007E2CE0">
      <w:pPr>
        <w:pStyle w:val="ConsPlusTitle"/>
        <w:jc w:val="center"/>
        <w:outlineLvl w:val="2"/>
      </w:pPr>
      <w:r>
        <w:t>2.3. Результат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bookmarkStart w:id="1" w:name="P82"/>
      <w:bookmarkEnd w:id="1"/>
      <w:r>
        <w:t>2.3.1. Результатом предоставления муниципальной услуги является:</w:t>
      </w:r>
    </w:p>
    <w:p w:rsidR="007E2CE0" w:rsidRDefault="007E2CE0" w:rsidP="007E2CE0">
      <w:pPr>
        <w:pStyle w:val="ConsPlusNormal"/>
        <w:ind w:firstLine="540"/>
        <w:jc w:val="both"/>
      </w:pPr>
      <w:r>
        <w:t>а) постановление администрации городского округа город Воронеж о предоставлении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r>
        <w:t>б) постановление администрации городского округа город Воронеж об отказе в предоставлении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r>
        <w:t xml:space="preserve">2.3.2. Результат предоставления муниципальной услуги, указанный в </w:t>
      </w:r>
      <w:hyperlink w:anchor="P8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7E2CE0" w:rsidRDefault="007E2CE0" w:rsidP="007E2CE0">
      <w:pPr>
        <w:pStyle w:val="ConsPlusNormal"/>
        <w:ind w:firstLine="540"/>
        <w:jc w:val="both"/>
      </w:pPr>
      <w:r>
        <w:t xml:space="preserve">а) направляется заявителю в форме электронного документа, подписанного усиленной квалифицированной электронной подписью </w:t>
      </w:r>
      <w:r>
        <w:lastRenderedPageBreak/>
        <w:t>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муниципальной услуги;</w:t>
      </w:r>
    </w:p>
    <w:p w:rsidR="007E2CE0" w:rsidRDefault="007E2CE0" w:rsidP="007E2CE0">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7E2CE0" w:rsidRDefault="007E2CE0" w:rsidP="007E2CE0">
      <w:pPr>
        <w:pStyle w:val="ConsPlusNormal"/>
        <w:ind w:firstLine="540"/>
        <w:jc w:val="both"/>
      </w:pPr>
      <w:r>
        <w:t>2.3.3. Формирование реестровой записи в качестве результата предоставления муниципальной услуги не предусмотрено.</w:t>
      </w:r>
    </w:p>
    <w:p w:rsidR="007E2CE0" w:rsidRDefault="007E2CE0" w:rsidP="007E2CE0">
      <w:pPr>
        <w:pStyle w:val="ConsPlusNormal"/>
        <w:ind w:firstLine="540"/>
        <w:jc w:val="both"/>
      </w:pPr>
      <w:r>
        <w:t xml:space="preserve">2.3.4. </w:t>
      </w:r>
      <w:proofErr w:type="gramStart"/>
      <w:r>
        <w:t xml:space="preserve">Результат предоставления муниципальной услуги, указанный в </w:t>
      </w:r>
      <w:hyperlink w:anchor="P82">
        <w:r>
          <w:rPr>
            <w:color w:val="0000FF"/>
          </w:rPr>
          <w:t>пункте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ее результата.</w:t>
      </w:r>
      <w:proofErr w:type="gramEnd"/>
    </w:p>
    <w:p w:rsidR="007E2CE0" w:rsidRDefault="007E2CE0" w:rsidP="007E2CE0">
      <w:pPr>
        <w:pStyle w:val="ConsPlusNormal"/>
        <w:ind w:firstLine="540"/>
        <w:jc w:val="both"/>
      </w:pPr>
      <w:r>
        <w:t>2.3.5.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7E2CE0" w:rsidRDefault="007E2CE0" w:rsidP="007E2CE0">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7E2CE0" w:rsidRDefault="007E2CE0" w:rsidP="007E2CE0">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05">
        <w:r>
          <w:rPr>
            <w:color w:val="0000FF"/>
          </w:rPr>
          <w:t>подпунктом 3.3.2.28 пункта 3.3.2</w:t>
        </w:r>
      </w:hyperlink>
      <w:r>
        <w:t xml:space="preserve"> настоящего Административного регламента.</w:t>
      </w:r>
    </w:p>
    <w:p w:rsidR="007E2CE0" w:rsidRDefault="007E2CE0" w:rsidP="007E2CE0">
      <w:pPr>
        <w:pStyle w:val="ConsPlusNormal"/>
        <w:jc w:val="both"/>
      </w:pPr>
      <w:r>
        <w:t xml:space="preserve">(п. 2.3.5 введен </w:t>
      </w:r>
      <w:hyperlink r:id="rId12">
        <w:r>
          <w:rPr>
            <w:color w:val="0000FF"/>
          </w:rPr>
          <w:t>постановлением</w:t>
        </w:r>
      </w:hyperlink>
      <w:r>
        <w:t xml:space="preserve"> администрации городского округа город Воронеж от 25.11.2024 N 1523)</w:t>
      </w:r>
    </w:p>
    <w:p w:rsidR="007E2CE0" w:rsidRDefault="007E2CE0" w:rsidP="007E2CE0">
      <w:pPr>
        <w:pStyle w:val="ConsPlusNormal"/>
        <w:ind w:firstLine="540"/>
        <w:jc w:val="both"/>
      </w:pPr>
    </w:p>
    <w:p w:rsidR="007E2CE0" w:rsidRDefault="007E2CE0" w:rsidP="007E2CE0">
      <w:pPr>
        <w:pStyle w:val="ConsPlusTitle"/>
        <w:jc w:val="center"/>
        <w:outlineLvl w:val="2"/>
      </w:pPr>
      <w:bookmarkStart w:id="2" w:name="P95"/>
      <w:bookmarkEnd w:id="2"/>
      <w:r>
        <w:lastRenderedPageBreak/>
        <w:t>2.4. Срок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Срок предоставления муниципальной услуги не может превышать 47 рабочих дней со дня регистрации заявления о предоставлении муниципальной услуги и документов, необходимых для ее предоставления.</w:t>
      </w:r>
    </w:p>
    <w:p w:rsidR="007E2CE0" w:rsidRDefault="007E2CE0" w:rsidP="007E2CE0">
      <w:pPr>
        <w:pStyle w:val="ConsPlusNormal"/>
        <w:ind w:firstLine="540"/>
        <w:jc w:val="both"/>
      </w:pPr>
      <w:r>
        <w:t>В случае</w:t>
      </w:r>
      <w:proofErr w:type="gramStart"/>
      <w:r>
        <w:t>,</w:t>
      </w:r>
      <w:proofErr w:type="gramEnd"/>
      <w: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землепользовании и застройки городского округа город Воронеж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rsidR="007E2CE0" w:rsidRDefault="007E2CE0" w:rsidP="007E2CE0">
      <w:pPr>
        <w:pStyle w:val="ConsPlusNormal"/>
        <w:ind w:firstLine="540"/>
        <w:jc w:val="both"/>
      </w:pPr>
      <w:r>
        <w:t>Срок предоставления муниципальной услуги исчисляется со дня регистрации заявления о предоставлении муниципальной услуги и документов и (или) информации, необходимых для предоставления муниципальной услуги, в управлении.</w:t>
      </w:r>
    </w:p>
    <w:p w:rsidR="007E2CE0" w:rsidRDefault="007E2CE0" w:rsidP="007E2CE0">
      <w:pPr>
        <w:pStyle w:val="ConsPlusNormal"/>
        <w:ind w:firstLine="540"/>
        <w:jc w:val="both"/>
      </w:pPr>
      <w:r>
        <w:t>В случае обращения заявителя через МФЦ срок предоставления муниципальной услуги исчисляется со дня получения управлением комплекта документов из МФЦ в сроки, установленные соглашением о взаимодействии между администрацией и автономным учреждением Воронежской области "Многофункциональный центр предоставления государственных и муниципальных услуг" (АУ "МФЦ").</w:t>
      </w:r>
    </w:p>
    <w:p w:rsidR="007E2CE0" w:rsidRDefault="007E2CE0" w:rsidP="007E2CE0">
      <w:pPr>
        <w:pStyle w:val="ConsPlusNormal"/>
        <w:ind w:firstLine="540"/>
        <w:jc w:val="both"/>
      </w:pPr>
      <w:proofErr w:type="gramStart"/>
      <w:r>
        <w:t xml:space="preserve">В случае обращения ответственной организации, признанной таковой в соответствии с </w:t>
      </w:r>
      <w:hyperlink r:id="rId13">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40 рабочих дней со дня поступления заявления о предоставлении муниципальной услуги с приложением полного пакета документов, не требующих дополнительных межведомственных запросов, необходимых для предоставления</w:t>
      </w:r>
      <w:proofErr w:type="gramEnd"/>
      <w:r>
        <w:t xml:space="preserve"> муниципальной услуги, </w:t>
      </w:r>
      <w:proofErr w:type="gramStart"/>
      <w:r>
        <w:t>предусмотренных</w:t>
      </w:r>
      <w:proofErr w:type="gramEnd"/>
      <w:r>
        <w:t xml:space="preserve"> настоящим Административным регламентом.</w:t>
      </w:r>
    </w:p>
    <w:p w:rsidR="007E2CE0" w:rsidRDefault="007E2CE0" w:rsidP="007E2CE0">
      <w:pPr>
        <w:pStyle w:val="ConsPlusNormal"/>
        <w:jc w:val="both"/>
      </w:pPr>
      <w:r>
        <w:t xml:space="preserve">(абзац введен </w:t>
      </w:r>
      <w:hyperlink r:id="rId14">
        <w:r>
          <w:rPr>
            <w:color w:val="0000FF"/>
          </w:rPr>
          <w:t>постановлением</w:t>
        </w:r>
      </w:hyperlink>
      <w:r>
        <w:t xml:space="preserve"> администрации городского округа город Воронеж от 25.11.2024 N 1523)</w:t>
      </w:r>
    </w:p>
    <w:p w:rsidR="007E2CE0" w:rsidRDefault="007E2CE0" w:rsidP="007E2CE0">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7E2CE0" w:rsidRDefault="007E2CE0" w:rsidP="007E2CE0">
      <w:pPr>
        <w:pStyle w:val="ConsPlusNormal"/>
        <w:jc w:val="both"/>
      </w:pPr>
      <w:r>
        <w:t xml:space="preserve">(абзац введен </w:t>
      </w:r>
      <w:hyperlink r:id="rId15">
        <w:r>
          <w:rPr>
            <w:color w:val="0000FF"/>
          </w:rPr>
          <w:t>постановлением</w:t>
        </w:r>
      </w:hyperlink>
      <w:r>
        <w:t xml:space="preserve"> администрации городского округа город Воронеж от 25.11.2024 N 1523)</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2.5. Правовые основания для предоставления </w:t>
      </w:r>
      <w:proofErr w:type="gramStart"/>
      <w:r>
        <w:t>муниципальной</w:t>
      </w:r>
      <w:proofErr w:type="gramEnd"/>
    </w:p>
    <w:p w:rsidR="007E2CE0" w:rsidRDefault="007E2CE0" w:rsidP="007E2CE0">
      <w:pPr>
        <w:pStyle w:val="ConsPlusTitle"/>
        <w:jc w:val="center"/>
      </w:pPr>
      <w:r>
        <w:t>услуги</w:t>
      </w:r>
    </w:p>
    <w:p w:rsidR="007E2CE0" w:rsidRDefault="007E2CE0" w:rsidP="007E2CE0">
      <w:pPr>
        <w:pStyle w:val="ConsPlusNormal"/>
        <w:ind w:firstLine="540"/>
        <w:jc w:val="both"/>
      </w:pPr>
    </w:p>
    <w:p w:rsidR="007E2CE0" w:rsidRDefault="007E2CE0" w:rsidP="007E2CE0">
      <w:pPr>
        <w:pStyle w:val="ConsPlusNormal"/>
        <w:ind w:firstLine="540"/>
        <w:jc w:val="both"/>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государственных и муниципальных услуг (функций) и Портале Воронежской области в сети Интернет, на официальных сайтах администрации и управления.</w:t>
      </w:r>
    </w:p>
    <w:p w:rsidR="007E2CE0" w:rsidRDefault="007E2CE0" w:rsidP="007E2CE0">
      <w:pPr>
        <w:pStyle w:val="ConsPlusNormal"/>
        <w:ind w:firstLine="540"/>
        <w:jc w:val="both"/>
      </w:pPr>
    </w:p>
    <w:p w:rsidR="007E2CE0" w:rsidRDefault="007E2CE0" w:rsidP="007E2CE0">
      <w:pPr>
        <w:pStyle w:val="ConsPlusTitle"/>
        <w:jc w:val="center"/>
        <w:outlineLvl w:val="2"/>
      </w:pPr>
      <w:r>
        <w:t>2.6. Исчерпывающий перечень документов,</w:t>
      </w:r>
    </w:p>
    <w:p w:rsidR="007E2CE0" w:rsidRDefault="007E2CE0" w:rsidP="007E2CE0">
      <w:pPr>
        <w:pStyle w:val="ConsPlusTitle"/>
        <w:jc w:val="center"/>
      </w:pPr>
      <w:proofErr w:type="gramStart"/>
      <w:r>
        <w:t>необходимых</w:t>
      </w:r>
      <w:proofErr w:type="gramEnd"/>
      <w:r>
        <w:t xml:space="preserve"> для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bookmarkStart w:id="3" w:name="P114"/>
      <w:bookmarkEnd w:id="3"/>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7E2CE0" w:rsidRDefault="007E2CE0" w:rsidP="007E2CE0">
      <w:pPr>
        <w:pStyle w:val="ConsPlusNormal"/>
        <w:ind w:firstLine="540"/>
        <w:jc w:val="both"/>
      </w:pPr>
      <w:bookmarkStart w:id="4" w:name="P115"/>
      <w:bookmarkEnd w:id="4"/>
      <w:r>
        <w:t xml:space="preserve">а) документ, удостоверяющий личность заявителя или его представителя, в </w:t>
      </w:r>
      <w:proofErr w:type="gramStart"/>
      <w:r>
        <w:t>случае</w:t>
      </w:r>
      <w:proofErr w:type="gramEnd"/>
      <w:r>
        <w:t xml:space="preserve"> представления заявления о муниципальной услуги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2">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7E2CE0" w:rsidRDefault="007E2CE0" w:rsidP="007E2CE0">
      <w:pPr>
        <w:pStyle w:val="ConsPlusNormal"/>
        <w:ind w:firstLine="540"/>
        <w:jc w:val="both"/>
      </w:pPr>
      <w:bookmarkStart w:id="5" w:name="P116"/>
      <w:bookmarkEnd w:id="5"/>
      <w:r>
        <w:t xml:space="preserve">б) документ, удостоверяющий полномочия представителя, в </w:t>
      </w:r>
      <w:proofErr w:type="gramStart"/>
      <w:r>
        <w:t>случае</w:t>
      </w:r>
      <w:proofErr w:type="gramEnd"/>
      <w:r>
        <w:t xml:space="preserve"> обращения за предоставлением муниципальной услуге представителя (за исключением законного представителя физического лица).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52">
        <w:r>
          <w:rPr>
            <w:color w:val="0000FF"/>
          </w:rPr>
          <w:t>подпунктом "а" пункта 2.6.4</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7E2CE0" w:rsidRDefault="007E2CE0" w:rsidP="007E2CE0">
      <w:pPr>
        <w:pStyle w:val="ConsPlusNormal"/>
        <w:ind w:firstLine="540"/>
        <w:jc w:val="both"/>
      </w:pPr>
      <w:r>
        <w:t>в) заявление о предоставлении муниципальной услуги:</w:t>
      </w:r>
    </w:p>
    <w:p w:rsidR="007E2CE0" w:rsidRDefault="007E2CE0" w:rsidP="007E2CE0">
      <w:pPr>
        <w:pStyle w:val="ConsPlusNormal"/>
        <w:ind w:firstLine="540"/>
        <w:jc w:val="both"/>
      </w:pPr>
      <w:r>
        <w:t xml:space="preserve">- в </w:t>
      </w:r>
      <w:proofErr w:type="gramStart"/>
      <w:r>
        <w:t>виде</w:t>
      </w:r>
      <w:proofErr w:type="gramEnd"/>
      <w:r>
        <w:t xml:space="preserve"> документа на бумажном носителе по форме согласно </w:t>
      </w:r>
      <w:hyperlink w:anchor="P580">
        <w:r>
          <w:rPr>
            <w:color w:val="0000FF"/>
          </w:rPr>
          <w:t>приложению N 2</w:t>
        </w:r>
      </w:hyperlink>
      <w:r>
        <w:t xml:space="preserve"> к настоящему Административному регламенту;</w:t>
      </w:r>
    </w:p>
    <w:p w:rsidR="007E2CE0" w:rsidRDefault="007E2CE0" w:rsidP="007E2CE0">
      <w:pPr>
        <w:pStyle w:val="ConsPlusNormal"/>
        <w:ind w:firstLine="540"/>
        <w:jc w:val="both"/>
      </w:pPr>
      <w:r>
        <w:t xml:space="preserve">- в </w:t>
      </w:r>
      <w:proofErr w:type="gramStart"/>
      <w:r>
        <w:t>виде</w:t>
      </w:r>
      <w:proofErr w:type="gramEnd"/>
      <w:r>
        <w:t xml:space="preserve"> электронного документа (заполняется посредством внесения соответствующих сведений в интерактивную форму).</w:t>
      </w:r>
    </w:p>
    <w:p w:rsidR="007E2CE0" w:rsidRDefault="007E2CE0" w:rsidP="007E2CE0">
      <w:pPr>
        <w:pStyle w:val="ConsPlusNormal"/>
        <w:ind w:firstLine="540"/>
        <w:jc w:val="both"/>
      </w:pPr>
      <w:r>
        <w:t>Заявление о предоставлении муниципальной услуги должно содержать:</w:t>
      </w:r>
    </w:p>
    <w:p w:rsidR="007E2CE0" w:rsidRDefault="007E2CE0" w:rsidP="007E2CE0">
      <w:pPr>
        <w:pStyle w:val="ConsPlusNormal"/>
        <w:ind w:firstLine="540"/>
        <w:jc w:val="both"/>
      </w:pPr>
      <w:proofErr w:type="gramStart"/>
      <w:r>
        <w:t>- если заявитель - физическое лицо: фамилию, имя, отчество (последнее при наличии), место жительства, реквизиты документа, удостоверяющего личность, основной государственный регистрационный номер индивидуального предпринимателя, в случае если заявитель - индивидуальный предприниматель;</w:t>
      </w:r>
      <w:proofErr w:type="gramEnd"/>
    </w:p>
    <w:p w:rsidR="007E2CE0" w:rsidRDefault="007E2CE0" w:rsidP="007E2CE0">
      <w:pPr>
        <w:pStyle w:val="ConsPlusNormal"/>
        <w:ind w:firstLine="540"/>
        <w:jc w:val="both"/>
      </w:pPr>
      <w:r>
        <w:lastRenderedPageBreak/>
        <w:t>- если заявитель - юридическое лицо: полное наименование, организационно-правовая форма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и идентификационный номер налогоплательщика, за исключением случаев, когда заявителем является иностранное юридическое лицо;</w:t>
      </w:r>
    </w:p>
    <w:p w:rsidR="007E2CE0" w:rsidRDefault="007E2CE0" w:rsidP="007E2CE0">
      <w:pPr>
        <w:pStyle w:val="ConsPlusNormal"/>
        <w:ind w:firstLine="540"/>
        <w:jc w:val="both"/>
      </w:pPr>
      <w:r>
        <w:t>- почтовый адрес и (или) адрес электронной почты, телефон;</w:t>
      </w:r>
    </w:p>
    <w:p w:rsidR="007E2CE0" w:rsidRDefault="007E2CE0" w:rsidP="007E2CE0">
      <w:pPr>
        <w:pStyle w:val="ConsPlusNormal"/>
        <w:ind w:firstLine="540"/>
        <w:jc w:val="both"/>
      </w:pPr>
      <w:r>
        <w:t>- сведения об объектах недвижимости;</w:t>
      </w:r>
    </w:p>
    <w:p w:rsidR="007E2CE0" w:rsidRDefault="007E2CE0" w:rsidP="007E2CE0">
      <w:pPr>
        <w:pStyle w:val="ConsPlusNormal"/>
        <w:ind w:firstLine="540"/>
        <w:jc w:val="both"/>
      </w:pPr>
      <w:r>
        <w:t xml:space="preserve">- характеристики объектов </w:t>
      </w:r>
      <w:proofErr w:type="gramStart"/>
      <w:r>
        <w:t>капитального</w:t>
      </w:r>
      <w:proofErr w:type="gramEnd"/>
      <w:r>
        <w:t xml:space="preserve"> строительства, расположенных на земельном участке (при наличии);</w:t>
      </w:r>
    </w:p>
    <w:p w:rsidR="007E2CE0" w:rsidRDefault="007E2CE0" w:rsidP="007E2CE0">
      <w:pPr>
        <w:pStyle w:val="ConsPlusNormal"/>
        <w:ind w:firstLine="540"/>
        <w:jc w:val="both"/>
      </w:pPr>
      <w:r>
        <w:t>- перечень прилагаемых документов;</w:t>
      </w:r>
    </w:p>
    <w:p w:rsidR="007E2CE0" w:rsidRDefault="007E2CE0" w:rsidP="007E2CE0">
      <w:pPr>
        <w:pStyle w:val="ConsPlusNormal"/>
        <w:ind w:firstLine="540"/>
        <w:jc w:val="both"/>
      </w:pPr>
      <w:r>
        <w:t>г) правоустанавливающие документы на объекты недвижимости, права на которые не зарегистрированы в Едином государственном реестре недвижимости (далее - ЕГРН);</w:t>
      </w:r>
    </w:p>
    <w:p w:rsidR="007E2CE0" w:rsidRDefault="007E2CE0" w:rsidP="007E2CE0">
      <w:pPr>
        <w:pStyle w:val="ConsPlusNormal"/>
        <w:ind w:firstLine="540"/>
        <w:jc w:val="both"/>
      </w:pPr>
      <w: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 о предоставлении муниципальной услуги;</w:t>
      </w:r>
    </w:p>
    <w:p w:rsidR="007E2CE0" w:rsidRDefault="007E2CE0" w:rsidP="007E2CE0">
      <w:pPr>
        <w:pStyle w:val="ConsPlusNormal"/>
        <w:ind w:firstLine="540"/>
        <w:jc w:val="both"/>
      </w:pPr>
      <w:proofErr w:type="gramStart"/>
      <w:r>
        <w:t xml:space="preserve">е) копия протокола общественных обсуждений или публичных слушаний, подтверждающего, что условно разрешенный вид использования земельного участка и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городского округа город Воронеж порядке по инициативе заявителя в случае обращения заявителя за результатом предоставления муниципальной услуги, указанном в </w:t>
      </w:r>
      <w:hyperlink w:anchor="P95">
        <w:r>
          <w:rPr>
            <w:color w:val="0000FF"/>
          </w:rPr>
          <w:t>подразделе 2.4</w:t>
        </w:r>
      </w:hyperlink>
      <w:r>
        <w:t xml:space="preserve"> настоящего Административного регламента.</w:t>
      </w:r>
      <w:proofErr w:type="gramEnd"/>
    </w:p>
    <w:p w:rsidR="007E2CE0" w:rsidRDefault="007E2CE0" w:rsidP="007E2CE0">
      <w:pPr>
        <w:pStyle w:val="ConsPlusNormal"/>
        <w:ind w:firstLine="540"/>
        <w:jc w:val="both"/>
      </w:pPr>
      <w:r>
        <w:t>В случае нахождения объектов капитального строительства в муниципальной собственности и (или) земельных участков, права на которые не разграничены, в государственной собственности предоставление такого согласия не требуется;</w:t>
      </w:r>
    </w:p>
    <w:p w:rsidR="007E2CE0" w:rsidRDefault="007E2CE0" w:rsidP="007E2CE0">
      <w:pPr>
        <w:pStyle w:val="ConsPlusNormal"/>
        <w:ind w:firstLine="540"/>
        <w:jc w:val="both"/>
      </w:pPr>
      <w:proofErr w:type="gramStart"/>
      <w:r>
        <w:t xml:space="preserve">ж) оригинал решения собственников помещений и (или) </w:t>
      </w:r>
      <w:proofErr w:type="spellStart"/>
      <w:r>
        <w:t>машино</w:t>
      </w:r>
      <w:proofErr w:type="spellEnd"/>
      <w:r>
        <w:t xml:space="preserve">-мест в многоквартирном доме, принятого в порядке, установленном Жилищным </w:t>
      </w:r>
      <w:hyperlink r:id="rId16">
        <w:r>
          <w:rPr>
            <w:color w:val="0000FF"/>
          </w:rPr>
          <w:t>кодексом</w:t>
        </w:r>
      </w:hyperlink>
      <w:r>
        <w:t xml:space="preserve"> Российской Федерации,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7E2CE0" w:rsidRDefault="007E2CE0" w:rsidP="007E2CE0">
      <w:pPr>
        <w:pStyle w:val="ConsPlusNormal"/>
        <w:ind w:firstLine="540"/>
        <w:jc w:val="both"/>
      </w:pPr>
      <w:r>
        <w:t xml:space="preserve">Документ предоставляется в </w:t>
      </w:r>
      <w:proofErr w:type="gramStart"/>
      <w:r>
        <w:t>случае</w:t>
      </w:r>
      <w:proofErr w:type="gramEnd"/>
      <w:r>
        <w:t xml:space="preserve">, если земельный участок принадлежит собственникам помещений и (или) </w:t>
      </w:r>
      <w:proofErr w:type="spellStart"/>
      <w:r>
        <w:t>машино</w:t>
      </w:r>
      <w:proofErr w:type="spellEnd"/>
      <w:r>
        <w:t>-мест в многоквартирном доме на праве общей долевой собственности;</w:t>
      </w:r>
    </w:p>
    <w:p w:rsidR="007E2CE0" w:rsidRDefault="007E2CE0" w:rsidP="007E2CE0">
      <w:pPr>
        <w:pStyle w:val="ConsPlusNormal"/>
        <w:ind w:firstLine="540"/>
        <w:jc w:val="both"/>
      </w:pPr>
      <w:r>
        <w:t xml:space="preserve">з) сведения, обосновывающие целесообразность предоставления </w:t>
      </w:r>
      <w:r>
        <w:lastRenderedPageBreak/>
        <w:t>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r>
        <w:t>и) схема планировочной организации земельного участка (в случае реконструкции или нового строительства).</w:t>
      </w:r>
    </w:p>
    <w:p w:rsidR="007E2CE0" w:rsidRDefault="007E2CE0" w:rsidP="007E2CE0">
      <w:pPr>
        <w:pStyle w:val="ConsPlusNormal"/>
        <w:ind w:firstLine="540"/>
        <w:jc w:val="both"/>
      </w:pPr>
      <w:r>
        <w:t>Схема планировочной организации земельного участка выполняется в масштабе, позволяющем читать изображение, и должна содержать:</w:t>
      </w:r>
    </w:p>
    <w:p w:rsidR="007E2CE0" w:rsidRDefault="007E2CE0" w:rsidP="007E2CE0">
      <w:pPr>
        <w:pStyle w:val="ConsPlusNormal"/>
        <w:ind w:firstLine="540"/>
        <w:jc w:val="both"/>
      </w:pPr>
      <w:r>
        <w:t>- графическое отображение существующих и планируемых объектов транспортной инфраструктуры (подъездов к рассматриваемому земельному участку), мест парковки автомобилей;</w:t>
      </w:r>
    </w:p>
    <w:p w:rsidR="007E2CE0" w:rsidRDefault="007E2CE0" w:rsidP="007E2CE0">
      <w:pPr>
        <w:pStyle w:val="ConsPlusNormal"/>
        <w:ind w:firstLine="540"/>
        <w:jc w:val="both"/>
      </w:pPr>
      <w:proofErr w:type="gramStart"/>
      <w:r>
        <w:t>- границы рассматриваемого и смежных земельных участков, соответствующие кадастровым границам, кадастровые номера земельных участков;</w:t>
      </w:r>
      <w:proofErr w:type="gramEnd"/>
    </w:p>
    <w:p w:rsidR="007E2CE0" w:rsidRDefault="007E2CE0" w:rsidP="007E2CE0">
      <w:pPr>
        <w:pStyle w:val="ConsPlusNormal"/>
        <w:ind w:firstLine="540"/>
        <w:jc w:val="both"/>
      </w:pPr>
      <w:r>
        <w:t xml:space="preserve">- графическое отображение на </w:t>
      </w:r>
      <w:proofErr w:type="gramStart"/>
      <w:r>
        <w:t>рассматриваемом</w:t>
      </w:r>
      <w:proofErr w:type="gramEnd"/>
      <w:r>
        <w:t xml:space="preserve"> и смежных земельных участках существующей и планируемой застройки с указанием ее характеристик (этажность, вид строительного материала);</w:t>
      </w:r>
    </w:p>
    <w:p w:rsidR="007E2CE0" w:rsidRDefault="007E2CE0" w:rsidP="007E2CE0">
      <w:pPr>
        <w:pStyle w:val="ConsPlusNormal"/>
        <w:ind w:firstLine="540"/>
        <w:jc w:val="both"/>
      </w:pPr>
      <w:r>
        <w:t>- графическое отображение сносимых зданий, сооружений;</w:t>
      </w:r>
    </w:p>
    <w:p w:rsidR="007E2CE0" w:rsidRDefault="007E2CE0" w:rsidP="007E2CE0">
      <w:pPr>
        <w:pStyle w:val="ConsPlusNormal"/>
        <w:ind w:firstLine="540"/>
        <w:jc w:val="both"/>
      </w:pPr>
      <w:r>
        <w:t>- размерные линии отступов от границ рассматриваемого земельного участка до планируемой застройки;</w:t>
      </w:r>
    </w:p>
    <w:p w:rsidR="007E2CE0" w:rsidRDefault="007E2CE0" w:rsidP="007E2CE0">
      <w:pPr>
        <w:pStyle w:val="ConsPlusNormal"/>
        <w:ind w:firstLine="540"/>
        <w:jc w:val="both"/>
      </w:pPr>
      <w:proofErr w:type="gramStart"/>
      <w:r>
        <w:t>к) письменные нотариально заверенные согласия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(или) правообладателей помещений, являющихся частью объекта капитального строительства, применительно к которому запрашивается разрешение (при наличии).</w:t>
      </w:r>
      <w:proofErr w:type="gramEnd"/>
    </w:p>
    <w:p w:rsidR="007E2CE0" w:rsidRDefault="007E2CE0" w:rsidP="007E2CE0">
      <w:pPr>
        <w:pStyle w:val="ConsPlusNormal"/>
        <w:jc w:val="both"/>
      </w:pPr>
      <w:r>
        <w:t>(</w:t>
      </w:r>
      <w:proofErr w:type="spellStart"/>
      <w:r>
        <w:t>пп</w:t>
      </w:r>
      <w:proofErr w:type="spellEnd"/>
      <w:r>
        <w:t xml:space="preserve">. "к" в ред. </w:t>
      </w:r>
      <w:hyperlink r:id="rId17">
        <w:r>
          <w:rPr>
            <w:color w:val="0000FF"/>
          </w:rPr>
          <w:t>постановления</w:t>
        </w:r>
      </w:hyperlink>
      <w:r>
        <w:t xml:space="preserve"> администрации городского округа город Воронеж от 08.05.2024 N 570)</w:t>
      </w:r>
    </w:p>
    <w:p w:rsidR="007E2CE0" w:rsidRDefault="007E2CE0" w:rsidP="007E2CE0">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5">
        <w:r>
          <w:rPr>
            <w:color w:val="0000FF"/>
          </w:rPr>
          <w:t>подпунктом "а" пункта 2.6.1</w:t>
        </w:r>
      </w:hyperlink>
      <w:r>
        <w:t xml:space="preserve"> настоящего Административного регламента.</w:t>
      </w:r>
    </w:p>
    <w:p w:rsidR="007E2CE0" w:rsidRDefault="007E2CE0" w:rsidP="007E2CE0">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5">
        <w:r>
          <w:rPr>
            <w:color w:val="0000FF"/>
          </w:rPr>
          <w:t>подпунктами "а"</w:t>
        </w:r>
      </w:hyperlink>
      <w:r>
        <w:t xml:space="preserve">, </w:t>
      </w:r>
      <w:hyperlink w:anchor="P116">
        <w:r>
          <w:rPr>
            <w:color w:val="0000FF"/>
          </w:rPr>
          <w:t>"б" пункта 2.6.1</w:t>
        </w:r>
      </w:hyperlink>
      <w:r>
        <w:t xml:space="preserve"> настоящего Административного регламента.</w:t>
      </w:r>
    </w:p>
    <w:p w:rsidR="007E2CE0" w:rsidRDefault="007E2CE0" w:rsidP="007E2CE0">
      <w:pPr>
        <w:pStyle w:val="ConsPlusNormal"/>
        <w:ind w:firstLine="540"/>
        <w:jc w:val="both"/>
      </w:pPr>
      <w:bookmarkStart w:id="6" w:name="P145"/>
      <w:bookmarkEnd w:id="6"/>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7E2CE0" w:rsidRDefault="007E2CE0" w:rsidP="007E2CE0">
      <w:pPr>
        <w:pStyle w:val="ConsPlusNormal"/>
        <w:ind w:firstLine="540"/>
        <w:jc w:val="both"/>
      </w:pPr>
      <w:r>
        <w:t>а) выписка из ЕГРН на земельный участок;</w:t>
      </w:r>
    </w:p>
    <w:p w:rsidR="007E2CE0" w:rsidRDefault="007E2CE0" w:rsidP="007E2CE0">
      <w:pPr>
        <w:pStyle w:val="ConsPlusNormal"/>
        <w:ind w:firstLine="540"/>
        <w:jc w:val="both"/>
      </w:pPr>
      <w:r>
        <w:t xml:space="preserve">б) выписка из ЕГРН на объект </w:t>
      </w:r>
      <w:proofErr w:type="gramStart"/>
      <w:r>
        <w:t>капитального</w:t>
      </w:r>
      <w:proofErr w:type="gramEnd"/>
      <w:r>
        <w:t xml:space="preserve"> строительства, находящийся </w:t>
      </w:r>
      <w:r>
        <w:lastRenderedPageBreak/>
        <w:t>на земельном участке;</w:t>
      </w:r>
    </w:p>
    <w:p w:rsidR="007E2CE0" w:rsidRDefault="007E2CE0" w:rsidP="007E2CE0">
      <w:pPr>
        <w:pStyle w:val="ConsPlusNormal"/>
        <w:ind w:firstLine="540"/>
        <w:jc w:val="both"/>
      </w:pPr>
      <w:r>
        <w:t xml:space="preserve">в) выписка из ЕГРЮЛ (в </w:t>
      </w:r>
      <w:proofErr w:type="gramStart"/>
      <w:r>
        <w:t>случае</w:t>
      </w:r>
      <w:proofErr w:type="gramEnd"/>
      <w:r>
        <w:t xml:space="preserve"> обращения юридического лица);</w:t>
      </w:r>
    </w:p>
    <w:p w:rsidR="007E2CE0" w:rsidRDefault="007E2CE0" w:rsidP="007E2CE0">
      <w:pPr>
        <w:pStyle w:val="ConsPlusNormal"/>
        <w:ind w:firstLine="540"/>
        <w:jc w:val="both"/>
      </w:pPr>
      <w:r>
        <w:t xml:space="preserve">г) выписка из Единого государственного реестра индивидуальных предпринимателей (далее - ЕГРИП) (в </w:t>
      </w:r>
      <w:proofErr w:type="gramStart"/>
      <w:r>
        <w:t>случае</w:t>
      </w:r>
      <w:proofErr w:type="gramEnd"/>
      <w:r>
        <w:t xml:space="preserve"> обращения индивидуального предпринимателя);</w:t>
      </w:r>
    </w:p>
    <w:p w:rsidR="007E2CE0" w:rsidRDefault="007E2CE0" w:rsidP="007E2CE0">
      <w:pPr>
        <w:pStyle w:val="ConsPlusNormal"/>
        <w:ind w:firstLine="540"/>
        <w:jc w:val="both"/>
      </w:pPr>
      <w:r>
        <w:t>Непредставление (несвоевременное представление)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запрашиваемых в рамках межведомственного взаимодействия документов и сведений не может являться основанием для отказа в предоставлении муниципальной услуги.</w:t>
      </w:r>
    </w:p>
    <w:p w:rsidR="007E2CE0" w:rsidRDefault="007E2CE0" w:rsidP="007E2CE0">
      <w:pPr>
        <w:pStyle w:val="ConsPlusNormal"/>
        <w:ind w:firstLine="540"/>
        <w:jc w:val="both"/>
      </w:pPr>
      <w:bookmarkStart w:id="7" w:name="P151"/>
      <w:bookmarkEnd w:id="7"/>
      <w:r>
        <w:t>2.6.4. Заявитель или его представитель представляет заявление о предоставлении муниципальной услуги, а также прилагаемые к нему документы, указанные в настоящем Административном регламенте, одним из следующих способов по выбору заявителя:</w:t>
      </w:r>
    </w:p>
    <w:p w:rsidR="007E2CE0" w:rsidRDefault="007E2CE0" w:rsidP="007E2CE0">
      <w:pPr>
        <w:pStyle w:val="ConsPlusNormal"/>
        <w:ind w:firstLine="540"/>
        <w:jc w:val="both"/>
      </w:pPr>
      <w:bookmarkStart w:id="8" w:name="P152"/>
      <w:bookmarkEnd w:id="8"/>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7E2CE0" w:rsidRDefault="007E2CE0" w:rsidP="007E2CE0">
      <w:pPr>
        <w:pStyle w:val="ConsPlusNormal"/>
        <w:ind w:firstLine="540"/>
        <w:jc w:val="both"/>
      </w:pPr>
      <w:proofErr w:type="gramStart"/>
      <w:r>
        <w:t>В случае направления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t>,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заявления о предоставлении муниципальной услуги в электронном виде.</w:t>
      </w:r>
    </w:p>
    <w:p w:rsidR="007E2CE0" w:rsidRDefault="007E2CE0" w:rsidP="007E2CE0">
      <w:pPr>
        <w:pStyle w:val="ConsPlusNormal"/>
        <w:ind w:firstLine="540"/>
        <w:jc w:val="both"/>
      </w:pPr>
      <w: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указанными в </w:t>
      </w:r>
      <w:hyperlink w:anchor="P114">
        <w:r>
          <w:rPr>
            <w:color w:val="0000FF"/>
          </w:rPr>
          <w:t>пункте 2.6.1</w:t>
        </w:r>
      </w:hyperlink>
      <w:r>
        <w:t xml:space="preserve"> настоящего Административного регламента. </w:t>
      </w:r>
      <w:proofErr w:type="gramStart"/>
      <w:r>
        <w:t xml:space="preserve">Заявление о предоставлении муниципальной услуги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w:t>
      </w:r>
      <w:r>
        <w:lastRenderedPageBreak/>
        <w:t>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w:t>
      </w:r>
      <w:proofErr w:type="gramEnd"/>
      <w:r>
        <w:t xml:space="preserve"> </w:t>
      </w:r>
      <w:hyperlink r:id="rId19">
        <w:proofErr w:type="gramStart"/>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0">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w:t>
      </w:r>
      <w:proofErr w:type="gramEnd"/>
      <w:r>
        <w:t xml:space="preserve"> </w:t>
      </w:r>
      <w:proofErr w:type="gramStart"/>
      <w:r>
        <w:t>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7E2CE0" w:rsidRDefault="007E2CE0" w:rsidP="007E2CE0">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1">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7E2CE0" w:rsidRDefault="007E2CE0" w:rsidP="007E2CE0">
      <w:pPr>
        <w:pStyle w:val="ConsPlusNormal"/>
        <w:ind w:firstLine="540"/>
        <w:jc w:val="both"/>
      </w:pPr>
      <w:bookmarkStart w:id="9" w:name="P156"/>
      <w:bookmarkEnd w:id="9"/>
      <w:r>
        <w:t>б) на бумажном носителе (с приложением документов в бумажном виде и на электронном носителе) посредством личного обращения в управление, в том числе через МФЦ в соответствии с соглашением о взаимодействии между АУ "МФЦ" и администрацией, либо посредством почтового отправления с уведомлением о вручении в адрес управления.</w:t>
      </w:r>
    </w:p>
    <w:p w:rsidR="007E2CE0" w:rsidRDefault="007E2CE0" w:rsidP="007E2CE0">
      <w:pPr>
        <w:pStyle w:val="ConsPlusNormal"/>
        <w:jc w:val="both"/>
      </w:pPr>
      <w:r>
        <w:t>(</w:t>
      </w:r>
      <w:proofErr w:type="spellStart"/>
      <w:r>
        <w:t>пп</w:t>
      </w:r>
      <w:proofErr w:type="spellEnd"/>
      <w:r>
        <w:t xml:space="preserve">. "б" в ред. </w:t>
      </w:r>
      <w:hyperlink r:id="rId22">
        <w:r>
          <w:rPr>
            <w:color w:val="0000FF"/>
          </w:rPr>
          <w:t>постановления</w:t>
        </w:r>
      </w:hyperlink>
      <w:r>
        <w:t xml:space="preserve"> администрации городского округа город Воронеж от 25.11.2024 N 1523)</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2.7. Исчерпывающий перечень оснований для отказа в </w:t>
      </w:r>
      <w:proofErr w:type="gramStart"/>
      <w:r>
        <w:t>приеме</w:t>
      </w:r>
      <w:proofErr w:type="gramEnd"/>
    </w:p>
    <w:p w:rsidR="007E2CE0" w:rsidRDefault="007E2CE0" w:rsidP="007E2CE0">
      <w:pPr>
        <w:pStyle w:val="ConsPlusTitle"/>
        <w:jc w:val="center"/>
      </w:pPr>
      <w:r>
        <w:t xml:space="preserve">документов, необходимых для предоставления </w:t>
      </w:r>
      <w:proofErr w:type="gramStart"/>
      <w:r>
        <w:t>муниципальной</w:t>
      </w:r>
      <w:proofErr w:type="gramEnd"/>
    </w:p>
    <w:p w:rsidR="007E2CE0" w:rsidRDefault="007E2CE0" w:rsidP="007E2CE0">
      <w:pPr>
        <w:pStyle w:val="ConsPlusTitle"/>
        <w:jc w:val="center"/>
      </w:pPr>
      <w:r>
        <w:t>услуги</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Основаниями для отказа в </w:t>
      </w:r>
      <w:proofErr w:type="gramStart"/>
      <w:r>
        <w:t>приеме</w:t>
      </w:r>
      <w:proofErr w:type="gramEnd"/>
      <w:r>
        <w:t xml:space="preserve"> документов, необходимых для предоставления муниципальной услуги, являются:</w:t>
      </w:r>
    </w:p>
    <w:p w:rsidR="007E2CE0" w:rsidRDefault="007E2CE0" w:rsidP="007E2CE0">
      <w:pPr>
        <w:pStyle w:val="ConsPlusNormal"/>
        <w:ind w:firstLine="540"/>
        <w:jc w:val="both"/>
      </w:pPr>
      <w:r>
        <w:t xml:space="preserve">а)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7E2CE0" w:rsidRDefault="007E2CE0" w:rsidP="007E2CE0">
      <w:pPr>
        <w:pStyle w:val="ConsPlusNormal"/>
        <w:ind w:firstLine="540"/>
        <w:jc w:val="both"/>
      </w:pPr>
      <w:r>
        <w:t xml:space="preserve">б) представление неполного комплекта документов, указанных в </w:t>
      </w:r>
      <w:hyperlink w:anchor="P114">
        <w:proofErr w:type="gramStart"/>
        <w:r>
          <w:rPr>
            <w:color w:val="0000FF"/>
          </w:rPr>
          <w:t>пункте</w:t>
        </w:r>
        <w:proofErr w:type="gramEnd"/>
        <w:r>
          <w:rPr>
            <w:color w:val="0000FF"/>
          </w:rPr>
          <w:t xml:space="preserve"> 2.6.1</w:t>
        </w:r>
      </w:hyperlink>
      <w:r>
        <w:t xml:space="preserve"> настоящего Административного регламента, подлежащих обязательному представлению заявителем;</w:t>
      </w:r>
    </w:p>
    <w:p w:rsidR="007E2CE0" w:rsidRDefault="007E2CE0" w:rsidP="007E2CE0">
      <w:pPr>
        <w:pStyle w:val="ConsPlusNormal"/>
        <w:ind w:firstLine="540"/>
        <w:jc w:val="both"/>
      </w:pPr>
      <w:proofErr w:type="gramStart"/>
      <w:r>
        <w:lastRenderedPageBreak/>
        <w:t>в)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заверены в порядке, установленном законодательством Российской Федерации;</w:t>
      </w:r>
      <w:proofErr w:type="gramEnd"/>
    </w:p>
    <w:p w:rsidR="007E2CE0" w:rsidRDefault="007E2CE0" w:rsidP="007E2CE0">
      <w:pPr>
        <w:pStyle w:val="ConsPlusNormal"/>
        <w:ind w:firstLine="540"/>
        <w:jc w:val="both"/>
      </w:pPr>
      <w:r>
        <w:t>г) заявление о предоставлении муниципальной услуги подано от имени заявителя не уполномоченным на то лицом;</w:t>
      </w:r>
    </w:p>
    <w:p w:rsidR="007E2CE0" w:rsidRDefault="007E2CE0" w:rsidP="007E2CE0">
      <w:pPr>
        <w:pStyle w:val="ConsPlusNormal"/>
        <w:ind w:firstLine="540"/>
        <w:jc w:val="both"/>
      </w:pPr>
      <w:r>
        <w:t>д) заявление о предоставлении муниципальной услуги подано в орган местного самоуправления или организацию, в полномочия которых не входит предоставление муниципальной услуги;</w:t>
      </w:r>
    </w:p>
    <w:p w:rsidR="007E2CE0" w:rsidRDefault="007E2CE0" w:rsidP="007E2CE0">
      <w:pPr>
        <w:pStyle w:val="ConsPlusNormal"/>
        <w:ind w:firstLine="540"/>
        <w:jc w:val="both"/>
      </w:pPr>
      <w:r>
        <w:t>е) поступление заявления о предоставлении муниципальной услуги,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7E2CE0" w:rsidRDefault="007E2CE0" w:rsidP="007E2CE0">
      <w:pPr>
        <w:pStyle w:val="ConsPlusNormal"/>
        <w:ind w:firstLine="540"/>
        <w:jc w:val="both"/>
      </w:pPr>
      <w:r>
        <w:t>ж) неполное, некорректное заполнение полей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7E2CE0" w:rsidRDefault="007E2CE0" w:rsidP="007E2CE0">
      <w:pPr>
        <w:pStyle w:val="ConsPlusNormal"/>
        <w:ind w:firstLine="540"/>
        <w:jc w:val="both"/>
      </w:pPr>
      <w:r>
        <w:t>з) электронные документы не соответствуют требованиям к форматам их предоставления и (или) не читаются;</w:t>
      </w:r>
    </w:p>
    <w:p w:rsidR="007E2CE0" w:rsidRDefault="007E2CE0" w:rsidP="007E2CE0">
      <w:pPr>
        <w:pStyle w:val="ConsPlusNormal"/>
        <w:ind w:firstLine="540"/>
        <w:jc w:val="both"/>
      </w:pPr>
      <w:r>
        <w:t xml:space="preserve">и) несоблюдение установленных </w:t>
      </w:r>
      <w:hyperlink r:id="rId23">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7E2CE0" w:rsidRDefault="007E2CE0" w:rsidP="007E2CE0">
      <w:pPr>
        <w:pStyle w:val="ConsPlusNormal"/>
        <w:ind w:firstLine="540"/>
        <w:jc w:val="both"/>
      </w:pPr>
    </w:p>
    <w:p w:rsidR="007E2CE0" w:rsidRDefault="007E2CE0" w:rsidP="007E2CE0">
      <w:pPr>
        <w:pStyle w:val="ConsPlusTitle"/>
        <w:jc w:val="center"/>
        <w:outlineLvl w:val="2"/>
      </w:pPr>
      <w:r>
        <w:t>2.8. Исчерпывающий перечень оснований для приостановления</w:t>
      </w:r>
    </w:p>
    <w:p w:rsidR="007E2CE0" w:rsidRDefault="007E2CE0" w:rsidP="007E2CE0">
      <w:pPr>
        <w:pStyle w:val="ConsPlusTitle"/>
        <w:jc w:val="center"/>
      </w:pPr>
      <w:r>
        <w:t>предоставления муниципальной услуги или отказа</w:t>
      </w:r>
    </w:p>
    <w:p w:rsidR="007E2CE0" w:rsidRDefault="007E2CE0" w:rsidP="007E2CE0">
      <w:pPr>
        <w:pStyle w:val="ConsPlusTitle"/>
        <w:jc w:val="center"/>
      </w:pPr>
      <w:r>
        <w:t xml:space="preserve">в </w:t>
      </w:r>
      <w:proofErr w:type="gramStart"/>
      <w:r>
        <w:t>предоставлении</w:t>
      </w:r>
      <w:proofErr w:type="gramEnd"/>
      <w:r>
        <w:t xml:space="preserve">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2.8.1. Основания для приостановления предоставления муниципальной услуги отсутствуют.</w:t>
      </w:r>
    </w:p>
    <w:p w:rsidR="007E2CE0" w:rsidRDefault="007E2CE0" w:rsidP="007E2CE0">
      <w:pPr>
        <w:pStyle w:val="ConsPlusNormal"/>
        <w:ind w:firstLine="540"/>
        <w:jc w:val="both"/>
      </w:pPr>
      <w:bookmarkStart w:id="10" w:name="P179"/>
      <w:bookmarkEnd w:id="10"/>
      <w:r>
        <w:t xml:space="preserve">2.8.2. Основания для отказа в </w:t>
      </w:r>
      <w:proofErr w:type="gramStart"/>
      <w:r>
        <w:t>предоставлении</w:t>
      </w:r>
      <w:proofErr w:type="gramEnd"/>
      <w:r>
        <w:t xml:space="preserve"> муниципальной услуги:</w:t>
      </w:r>
    </w:p>
    <w:p w:rsidR="007E2CE0" w:rsidRDefault="007E2CE0" w:rsidP="007E2CE0">
      <w:pPr>
        <w:pStyle w:val="ConsPlusNormal"/>
        <w:ind w:firstLine="540"/>
        <w:jc w:val="both"/>
      </w:pPr>
      <w:r>
        <w:t xml:space="preserve">а) сведения, указанные в </w:t>
      </w:r>
      <w:proofErr w:type="gramStart"/>
      <w:r>
        <w:t>заявлении</w:t>
      </w:r>
      <w:proofErr w:type="gramEnd"/>
      <w:r>
        <w:t xml:space="preserve"> о предоставлении муниципальной услуги, не подтверждены сведениями, полученными в рамках межведомственного взаимодействия;</w:t>
      </w:r>
    </w:p>
    <w:p w:rsidR="007E2CE0" w:rsidRDefault="007E2CE0" w:rsidP="007E2CE0">
      <w:pPr>
        <w:pStyle w:val="ConsPlusNormal"/>
        <w:ind w:firstLine="540"/>
        <w:jc w:val="both"/>
      </w:pPr>
      <w:r>
        <w:t>б) наличие рекомендаций Комиссии 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 такого отказа;</w:t>
      </w:r>
    </w:p>
    <w:p w:rsidR="007E2CE0" w:rsidRDefault="007E2CE0" w:rsidP="007E2CE0">
      <w:pPr>
        <w:pStyle w:val="ConsPlusNormal"/>
        <w:ind w:firstLine="540"/>
        <w:jc w:val="both"/>
      </w:pPr>
      <w:r>
        <w:t xml:space="preserve">в) отсутствие у заявителя прав на земельный участок либо на объект капитального строительства, в </w:t>
      </w:r>
      <w:proofErr w:type="gramStart"/>
      <w:r>
        <w:t>отношении</w:t>
      </w:r>
      <w:proofErr w:type="gramEnd"/>
      <w:r>
        <w:t xml:space="preserve"> которого испрашивается разрешение на условно разрешенный вид использования;</w:t>
      </w:r>
    </w:p>
    <w:p w:rsidR="007E2CE0" w:rsidRDefault="007E2CE0" w:rsidP="007E2CE0">
      <w:pPr>
        <w:pStyle w:val="ConsPlusNormal"/>
        <w:ind w:firstLine="540"/>
        <w:jc w:val="both"/>
      </w:pPr>
      <w:r>
        <w:t>г) несоответствие запрашиваемого вида условно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городского округа город Воронеж, нормативам и техническим регламентам;</w:t>
      </w:r>
    </w:p>
    <w:p w:rsidR="007E2CE0" w:rsidRDefault="007E2CE0" w:rsidP="007E2CE0">
      <w:pPr>
        <w:pStyle w:val="ConsPlusNormal"/>
        <w:ind w:firstLine="540"/>
        <w:jc w:val="both"/>
      </w:pPr>
      <w:proofErr w:type="gramStart"/>
      <w:r>
        <w:t xml:space="preserve">д) земельный участок или объект капитального строительства не </w:t>
      </w:r>
      <w:r>
        <w:lastRenderedPageBreak/>
        <w:t>соответствует режиму использования земель и градостроительному регламенту, установленным в границах зон охраны объектов культурного наследия и утвержденным проектом зон охраны объектов культурного наследия федерального, регионального или местного значения;</w:t>
      </w:r>
      <w:proofErr w:type="gramEnd"/>
    </w:p>
    <w:p w:rsidR="007E2CE0" w:rsidRDefault="007E2CE0" w:rsidP="007E2CE0">
      <w:pPr>
        <w:pStyle w:val="ConsPlusNormal"/>
        <w:ind w:firstLine="540"/>
        <w:jc w:val="both"/>
      </w:pPr>
      <w:proofErr w:type="gramStart"/>
      <w:r>
        <w:t>е) разрешение на условно разрешенный вид использования запрашивается для земельного участка или объекта капитального строительства,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roofErr w:type="gramEnd"/>
    </w:p>
    <w:p w:rsidR="007E2CE0" w:rsidRDefault="007E2CE0" w:rsidP="007E2CE0">
      <w:pPr>
        <w:pStyle w:val="ConsPlusNormal"/>
        <w:ind w:firstLine="540"/>
        <w:jc w:val="both"/>
      </w:pPr>
      <w:r>
        <w:t>ж) запрашиваемое разрешение на условно разрешенный вид использования земельного участка или объекта капитального строительства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7E2CE0" w:rsidRDefault="007E2CE0" w:rsidP="007E2CE0">
      <w:pPr>
        <w:pStyle w:val="ConsPlusNormal"/>
        <w:ind w:firstLine="540"/>
        <w:jc w:val="both"/>
      </w:pPr>
      <w:r>
        <w:t>з) размер земельного участка не соответствует предельным размерам земельного участка, установленным градостроительным регламентом для запрашиваемого условно разрешенного вида использования;</w:t>
      </w:r>
    </w:p>
    <w:p w:rsidR="007E2CE0" w:rsidRDefault="007E2CE0" w:rsidP="007E2CE0">
      <w:pPr>
        <w:pStyle w:val="ConsPlusNormal"/>
        <w:ind w:firstLine="540"/>
        <w:jc w:val="both"/>
      </w:pPr>
      <w:r>
        <w:t>и) отзыв заявления о предоставлении муниципальной услуги по инициативе заявителя;</w:t>
      </w:r>
    </w:p>
    <w:p w:rsidR="007E2CE0" w:rsidRDefault="007E2CE0" w:rsidP="007E2CE0">
      <w:pPr>
        <w:pStyle w:val="ConsPlusNormal"/>
        <w:ind w:firstLine="540"/>
        <w:jc w:val="both"/>
      </w:pPr>
      <w:r>
        <w:t>к) расположение земельного участка или объекта капитального строительства на землях, на которые не распространяются или для которых не устанавливаются градостроительные регламенты;</w:t>
      </w:r>
    </w:p>
    <w:p w:rsidR="007E2CE0" w:rsidRDefault="007E2CE0" w:rsidP="007E2CE0">
      <w:pPr>
        <w:pStyle w:val="ConsPlusNormal"/>
        <w:ind w:firstLine="540"/>
        <w:jc w:val="both"/>
      </w:pPr>
      <w:r>
        <w:t xml:space="preserve">л) земельный участок не сформирован в установленном законом </w:t>
      </w:r>
      <w:proofErr w:type="gramStart"/>
      <w:r>
        <w:t>порядке</w:t>
      </w:r>
      <w:proofErr w:type="gramEnd"/>
      <w:r>
        <w:t>;</w:t>
      </w:r>
    </w:p>
    <w:p w:rsidR="007E2CE0" w:rsidRDefault="007E2CE0" w:rsidP="007E2CE0">
      <w:pPr>
        <w:pStyle w:val="ConsPlusNormal"/>
        <w:ind w:firstLine="540"/>
        <w:jc w:val="both"/>
      </w:pPr>
      <w:r>
        <w:t>м)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территорий и о том, что запрашиваемый условно разрешенный вид использования земельного участка или объекта капитального строительства противоречит ограничениям в границах данных зон;</w:t>
      </w:r>
    </w:p>
    <w:p w:rsidR="007E2CE0" w:rsidRDefault="007E2CE0" w:rsidP="007E2CE0">
      <w:pPr>
        <w:pStyle w:val="ConsPlusNormal"/>
        <w:ind w:firstLine="540"/>
        <w:jc w:val="both"/>
      </w:pPr>
      <w:r>
        <w:t xml:space="preserve">н) земельный участок расположен в </w:t>
      </w:r>
      <w:proofErr w:type="gramStart"/>
      <w:r>
        <w:t>границах</w:t>
      </w:r>
      <w:proofErr w:type="gramEnd"/>
      <w:r>
        <w:t xml:space="preserve"> зон с особыми условиями использования территорий и запрашиваемый условно разрешенный вид использования земельного участка или объекта капитального строительства противоречит ограничениям в границах данных зон;</w:t>
      </w:r>
    </w:p>
    <w:p w:rsidR="007E2CE0" w:rsidRDefault="007E2CE0" w:rsidP="007E2CE0">
      <w:pPr>
        <w:pStyle w:val="ConsPlusNormal"/>
        <w:ind w:firstLine="540"/>
        <w:jc w:val="both"/>
      </w:pPr>
      <w:r>
        <w:t xml:space="preserve">о) земельный участок, в </w:t>
      </w:r>
      <w:proofErr w:type="gramStart"/>
      <w:r>
        <w:t>отношении</w:t>
      </w:r>
      <w:proofErr w:type="gramEnd"/>
      <w:r>
        <w:t xml:space="preserve"> которого запрашивается разрешение на условно разрешенный вид использования, имеет пересечение с границами земель лесного фонда.</w:t>
      </w:r>
    </w:p>
    <w:p w:rsidR="007E2CE0" w:rsidRDefault="007E2CE0" w:rsidP="007E2CE0">
      <w:pPr>
        <w:pStyle w:val="ConsPlusNormal"/>
        <w:ind w:firstLine="540"/>
        <w:jc w:val="both"/>
      </w:pPr>
    </w:p>
    <w:p w:rsidR="007E2CE0" w:rsidRDefault="007E2CE0" w:rsidP="007E2CE0">
      <w:pPr>
        <w:pStyle w:val="ConsPlusTitle"/>
        <w:jc w:val="center"/>
        <w:outlineLvl w:val="2"/>
      </w:pPr>
      <w:r>
        <w:t>2.9. Размер платы, взимаемой с заявителя при предоставлении</w:t>
      </w:r>
    </w:p>
    <w:p w:rsidR="007E2CE0" w:rsidRDefault="007E2CE0" w:rsidP="007E2CE0">
      <w:pPr>
        <w:pStyle w:val="ConsPlusTitle"/>
        <w:jc w:val="center"/>
      </w:pPr>
      <w:r>
        <w:t>муниципальной услуги, и способы ее взимания</w:t>
      </w:r>
    </w:p>
    <w:p w:rsidR="007E2CE0" w:rsidRDefault="007E2CE0" w:rsidP="007E2CE0">
      <w:pPr>
        <w:pStyle w:val="ConsPlusNormal"/>
        <w:ind w:firstLine="540"/>
        <w:jc w:val="both"/>
      </w:pPr>
    </w:p>
    <w:p w:rsidR="007E2CE0" w:rsidRDefault="007E2CE0" w:rsidP="007E2CE0">
      <w:pPr>
        <w:pStyle w:val="ConsPlusNormal"/>
        <w:ind w:firstLine="540"/>
        <w:jc w:val="both"/>
      </w:pPr>
      <w:r>
        <w:t>2.9.1. Муниципальная услуга предоставляется на безвозмездной основе.</w:t>
      </w:r>
    </w:p>
    <w:p w:rsidR="007E2CE0" w:rsidRDefault="007E2CE0" w:rsidP="007E2CE0">
      <w:pPr>
        <w:pStyle w:val="ConsPlusNormal"/>
        <w:ind w:firstLine="540"/>
        <w:jc w:val="both"/>
      </w:pPr>
      <w:r>
        <w:lastRenderedPageBreak/>
        <w:t xml:space="preserve">2.9.2.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в соответствии с </w:t>
      </w:r>
      <w:hyperlink r:id="rId24">
        <w:r>
          <w:rPr>
            <w:color w:val="0000FF"/>
          </w:rPr>
          <w:t>частью 10 статьи 39</w:t>
        </w:r>
      </w:hyperlink>
      <w:r>
        <w:t xml:space="preserve"> Градостроительного кодекса Российской Федерации несет физическое или юридическое лицо, заинтересованное в предоставлении такого разрешения.</w:t>
      </w:r>
    </w:p>
    <w:p w:rsidR="007E2CE0" w:rsidRDefault="007E2CE0" w:rsidP="007E2CE0">
      <w:pPr>
        <w:pStyle w:val="ConsPlusNormal"/>
        <w:ind w:firstLine="540"/>
        <w:jc w:val="both"/>
      </w:pPr>
    </w:p>
    <w:p w:rsidR="007E2CE0" w:rsidRDefault="007E2CE0" w:rsidP="007E2CE0">
      <w:pPr>
        <w:pStyle w:val="ConsPlusTitle"/>
        <w:jc w:val="center"/>
        <w:outlineLvl w:val="2"/>
      </w:pPr>
      <w:r>
        <w:t>2.10. Максимальный срок ожидания в очереди при подаче</w:t>
      </w:r>
    </w:p>
    <w:p w:rsidR="007E2CE0" w:rsidRDefault="007E2CE0" w:rsidP="007E2CE0">
      <w:pPr>
        <w:pStyle w:val="ConsPlusTitle"/>
        <w:jc w:val="center"/>
      </w:pPr>
      <w:r>
        <w:t>заявителем заявления о предоставлении муниципальной услуги</w:t>
      </w:r>
    </w:p>
    <w:p w:rsidR="007E2CE0" w:rsidRDefault="007E2CE0" w:rsidP="007E2CE0">
      <w:pPr>
        <w:pStyle w:val="ConsPlusTitle"/>
        <w:jc w:val="center"/>
      </w:pPr>
      <w:r>
        <w:t xml:space="preserve">и при получении результата предоставления </w:t>
      </w:r>
      <w:proofErr w:type="gramStart"/>
      <w:r>
        <w:t>муниципальной</w:t>
      </w:r>
      <w:proofErr w:type="gramEnd"/>
    </w:p>
    <w:p w:rsidR="007E2CE0" w:rsidRDefault="007E2CE0" w:rsidP="007E2CE0">
      <w:pPr>
        <w:pStyle w:val="ConsPlusTitle"/>
        <w:jc w:val="center"/>
      </w:pPr>
      <w:r>
        <w:t>услуги</w:t>
      </w:r>
    </w:p>
    <w:p w:rsidR="007E2CE0" w:rsidRDefault="007E2CE0" w:rsidP="007E2CE0">
      <w:pPr>
        <w:pStyle w:val="ConsPlusNormal"/>
        <w:ind w:firstLine="540"/>
        <w:jc w:val="both"/>
      </w:pPr>
    </w:p>
    <w:p w:rsidR="007E2CE0" w:rsidRDefault="007E2CE0" w:rsidP="007E2CE0">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7E2CE0" w:rsidRDefault="007E2CE0" w:rsidP="007E2CE0">
      <w:pPr>
        <w:pStyle w:val="ConsPlusNormal"/>
        <w:ind w:firstLine="540"/>
        <w:jc w:val="both"/>
      </w:pPr>
    </w:p>
    <w:p w:rsidR="007E2CE0" w:rsidRDefault="007E2CE0" w:rsidP="007E2CE0">
      <w:pPr>
        <w:pStyle w:val="ConsPlusTitle"/>
        <w:jc w:val="center"/>
        <w:outlineLvl w:val="2"/>
      </w:pPr>
      <w:bookmarkStart w:id="11" w:name="P208"/>
      <w:bookmarkEnd w:id="11"/>
      <w:r>
        <w:t>2.11. Срок регистрации запроса заявителя о предоставлении</w:t>
      </w:r>
    </w:p>
    <w:p w:rsidR="007E2CE0" w:rsidRDefault="007E2CE0" w:rsidP="007E2CE0">
      <w:pPr>
        <w:pStyle w:val="ConsPlusTitle"/>
        <w:jc w:val="center"/>
      </w:pPr>
      <w:r>
        <w:t>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2.11.1. При личном обращении заявителя с заявлением о предоставлении муниципальной услуги в управление регистрация указанного заявления осуществляется в день обращения заявителя.</w:t>
      </w:r>
    </w:p>
    <w:p w:rsidR="007E2CE0" w:rsidRDefault="007E2CE0" w:rsidP="007E2CE0">
      <w:pPr>
        <w:pStyle w:val="ConsPlusNormal"/>
        <w:ind w:firstLine="540"/>
        <w:jc w:val="both"/>
      </w:pPr>
      <w:r>
        <w:t>2.11.2. При личном обращении в МФЦ в день подачи заявления о предоставлении муниципальной услуги заявителю выдается расписка из автоматизированной информационной системы МФЦ с регистрационным номером, подтверждающим, что заявление отправлено, и датой подачи электронного заявления.</w:t>
      </w:r>
    </w:p>
    <w:p w:rsidR="007E2CE0" w:rsidRDefault="007E2CE0" w:rsidP="007E2CE0">
      <w:pPr>
        <w:pStyle w:val="ConsPlusNormal"/>
        <w:ind w:firstLine="540"/>
        <w:jc w:val="both"/>
      </w:pPr>
      <w:r>
        <w:t xml:space="preserve">2.11.3. </w:t>
      </w:r>
      <w:proofErr w:type="gramStart"/>
      <w:r>
        <w:t>При направлении заявления о предоставлении муниципальной услуги посредством Единого портала государственных и муниципальных услуг (функций) и (или) Портала Воронежской области в сети Интернет заявитель в день подачи заявления получает в личном кабинете на Едином портале государственных и муниципальных услуг (функций) и (или) Портале Воронежской области в сети Интернет уведомление, подтверждающее, что заявление отправлено, в котором указываются регистрационный номер и дата</w:t>
      </w:r>
      <w:proofErr w:type="gramEnd"/>
      <w:r>
        <w:t xml:space="preserve"> подачи заявления.</w:t>
      </w:r>
    </w:p>
    <w:p w:rsidR="007E2CE0" w:rsidRDefault="007E2CE0" w:rsidP="007E2CE0">
      <w:pPr>
        <w:pStyle w:val="ConsPlusNormal"/>
        <w:ind w:firstLine="540"/>
        <w:jc w:val="both"/>
      </w:pPr>
    </w:p>
    <w:p w:rsidR="007E2CE0" w:rsidRDefault="007E2CE0" w:rsidP="007E2CE0">
      <w:pPr>
        <w:pStyle w:val="ConsPlusTitle"/>
        <w:jc w:val="center"/>
        <w:outlineLvl w:val="2"/>
      </w:pPr>
      <w:r>
        <w:t>2.12. Требования к помещениям, в которых предоставляется</w:t>
      </w:r>
    </w:p>
    <w:p w:rsidR="007E2CE0" w:rsidRDefault="007E2CE0" w:rsidP="007E2CE0">
      <w:pPr>
        <w:pStyle w:val="ConsPlusTitle"/>
        <w:jc w:val="center"/>
      </w:pPr>
      <w:r>
        <w:t>муниципальная услуга</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7E2CE0" w:rsidRDefault="007E2CE0" w:rsidP="007E2CE0">
      <w:pPr>
        <w:pStyle w:val="ConsPlusNormal"/>
        <w:ind w:firstLine="540"/>
        <w:jc w:val="both"/>
      </w:pPr>
      <w:r>
        <w:t xml:space="preserve">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w:t>
      </w:r>
      <w:r>
        <w:lastRenderedPageBreak/>
        <w:t>противопожарной системой и средствами пожаротушения.</w:t>
      </w:r>
    </w:p>
    <w:p w:rsidR="007E2CE0" w:rsidRDefault="007E2CE0" w:rsidP="007E2CE0">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7E2CE0" w:rsidRDefault="007E2CE0" w:rsidP="007E2CE0">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7E2CE0" w:rsidRDefault="007E2CE0" w:rsidP="007E2CE0">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7E2CE0" w:rsidRDefault="007E2CE0" w:rsidP="007E2CE0">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7E2CE0" w:rsidRDefault="007E2CE0" w:rsidP="007E2CE0">
      <w:pPr>
        <w:pStyle w:val="ConsPlusNormal"/>
        <w:ind w:firstLine="540"/>
        <w:jc w:val="both"/>
      </w:pPr>
      <w:r>
        <w:t>- информационными стендами, на которых размещается визуальная и текстовая информация;</w:t>
      </w:r>
    </w:p>
    <w:p w:rsidR="007E2CE0" w:rsidRDefault="007E2CE0" w:rsidP="007E2CE0">
      <w:pPr>
        <w:pStyle w:val="ConsPlusNormal"/>
        <w:ind w:firstLine="540"/>
        <w:jc w:val="both"/>
      </w:pPr>
      <w:r>
        <w:t>- стульями и столами для оформления документов.</w:t>
      </w:r>
    </w:p>
    <w:p w:rsidR="007E2CE0" w:rsidRDefault="007E2CE0" w:rsidP="007E2CE0">
      <w:pPr>
        <w:pStyle w:val="ConsPlusNormal"/>
        <w:ind w:firstLine="540"/>
        <w:jc w:val="both"/>
      </w:pPr>
      <w:r>
        <w:t>К информационным стендам должна быть обеспечена возможность свободного доступа граждан.</w:t>
      </w:r>
    </w:p>
    <w:p w:rsidR="007E2CE0" w:rsidRDefault="007E2CE0" w:rsidP="007E2CE0">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7E2CE0" w:rsidRDefault="007E2CE0" w:rsidP="007E2CE0">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7E2CE0" w:rsidRDefault="007E2CE0" w:rsidP="007E2CE0">
      <w:pPr>
        <w:pStyle w:val="ConsPlusNormal"/>
        <w:ind w:firstLine="540"/>
        <w:jc w:val="both"/>
      </w:pPr>
      <w:r>
        <w:t>- режим работы органов, предоставляющих муниципальную услугу;</w:t>
      </w:r>
    </w:p>
    <w:p w:rsidR="007E2CE0" w:rsidRDefault="007E2CE0" w:rsidP="007E2CE0">
      <w:pPr>
        <w:pStyle w:val="ConsPlusNormal"/>
        <w:ind w:firstLine="540"/>
        <w:jc w:val="both"/>
      </w:pPr>
      <w:r>
        <w:t>- графики личного приема граждан уполномоченными должностными лицами;</w:t>
      </w:r>
    </w:p>
    <w:p w:rsidR="007E2CE0" w:rsidRDefault="007E2CE0" w:rsidP="007E2CE0">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7E2CE0" w:rsidRDefault="007E2CE0" w:rsidP="007E2CE0">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7E2CE0" w:rsidRDefault="007E2CE0" w:rsidP="007E2CE0">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7E2CE0" w:rsidRDefault="007E2CE0" w:rsidP="007E2CE0">
      <w:pPr>
        <w:pStyle w:val="ConsPlusNormal"/>
        <w:ind w:firstLine="540"/>
        <w:jc w:val="both"/>
      </w:pPr>
      <w:r>
        <w:t>- образцы оформления документов.</w:t>
      </w:r>
    </w:p>
    <w:p w:rsidR="007E2CE0" w:rsidRDefault="007E2CE0" w:rsidP="007E2CE0">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7E2CE0" w:rsidRDefault="007E2CE0" w:rsidP="007E2CE0">
      <w:pPr>
        <w:pStyle w:val="ConsPlusNormal"/>
        <w:ind w:firstLine="540"/>
        <w:jc w:val="both"/>
      </w:pPr>
      <w:r>
        <w:t>2.12.6. Требования к обеспечению условий доступности муниципальной услуги для инвалидов:</w:t>
      </w:r>
    </w:p>
    <w:p w:rsidR="007E2CE0" w:rsidRDefault="007E2CE0" w:rsidP="007E2CE0">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w:t>
      </w:r>
      <w:r>
        <w:lastRenderedPageBreak/>
        <w:t xml:space="preserve">Федеральным </w:t>
      </w:r>
      <w:hyperlink r:id="rId2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7E2CE0" w:rsidRDefault="007E2CE0" w:rsidP="007E2CE0">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7E2CE0" w:rsidRDefault="007E2CE0" w:rsidP="007E2CE0">
      <w:pPr>
        <w:pStyle w:val="ConsPlusNormal"/>
        <w:ind w:firstLine="540"/>
        <w:jc w:val="both"/>
      </w:pPr>
    </w:p>
    <w:p w:rsidR="007E2CE0" w:rsidRDefault="007E2CE0" w:rsidP="007E2CE0">
      <w:pPr>
        <w:pStyle w:val="ConsPlusTitle"/>
        <w:jc w:val="center"/>
        <w:outlineLvl w:val="2"/>
      </w:pPr>
      <w:r>
        <w:t>2.13. Показатели доступности и качества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2.13.1. Показателями доступности муниципальной услуги являются:</w:t>
      </w:r>
    </w:p>
    <w:p w:rsidR="007E2CE0" w:rsidRDefault="007E2CE0" w:rsidP="007E2CE0">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7E2CE0" w:rsidRDefault="007E2CE0" w:rsidP="007E2CE0">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7E2CE0" w:rsidRDefault="007E2CE0" w:rsidP="007E2CE0">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2CE0" w:rsidRDefault="007E2CE0" w:rsidP="007E2CE0">
      <w:pPr>
        <w:pStyle w:val="ConsPlusNormal"/>
        <w:ind w:firstLine="540"/>
        <w:jc w:val="both"/>
      </w:pPr>
      <w:r>
        <w:t>- доступность электронных форм документов, необходимых для предоставления муниципальной услуги;</w:t>
      </w:r>
    </w:p>
    <w:p w:rsidR="007E2CE0" w:rsidRDefault="007E2CE0" w:rsidP="007E2CE0">
      <w:pPr>
        <w:pStyle w:val="ConsPlusNormal"/>
        <w:ind w:firstLine="540"/>
        <w:jc w:val="both"/>
      </w:pPr>
      <w:r>
        <w:t>- возможность подачи заявлений и прилагаемых к ним документов в электронной форме.</w:t>
      </w:r>
    </w:p>
    <w:p w:rsidR="007E2CE0" w:rsidRDefault="007E2CE0" w:rsidP="007E2CE0">
      <w:pPr>
        <w:pStyle w:val="ConsPlusNormal"/>
        <w:ind w:firstLine="540"/>
        <w:jc w:val="both"/>
      </w:pPr>
      <w:r>
        <w:t>2.13.2. Показателями качества муниципальной услуги являются:</w:t>
      </w:r>
    </w:p>
    <w:p w:rsidR="007E2CE0" w:rsidRDefault="007E2CE0" w:rsidP="007E2CE0">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7E2CE0" w:rsidRDefault="007E2CE0" w:rsidP="007E2CE0">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7E2CE0" w:rsidRDefault="007E2CE0" w:rsidP="007E2CE0">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7E2CE0" w:rsidRDefault="007E2CE0" w:rsidP="007E2CE0">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7E2CE0" w:rsidRDefault="007E2CE0" w:rsidP="007E2CE0">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7E2CE0" w:rsidRDefault="007E2CE0" w:rsidP="007E2CE0">
      <w:pPr>
        <w:pStyle w:val="ConsPlusNormal"/>
        <w:ind w:firstLine="540"/>
        <w:jc w:val="both"/>
      </w:pPr>
    </w:p>
    <w:p w:rsidR="007E2CE0" w:rsidRDefault="007E2CE0" w:rsidP="007E2CE0">
      <w:pPr>
        <w:pStyle w:val="ConsPlusTitle"/>
        <w:jc w:val="center"/>
        <w:outlineLvl w:val="2"/>
      </w:pPr>
      <w:r>
        <w:lastRenderedPageBreak/>
        <w:t>2.14. Иные требования к предоставлению муниципальной услуги,</w:t>
      </w:r>
    </w:p>
    <w:p w:rsidR="007E2CE0" w:rsidRDefault="007E2CE0" w:rsidP="007E2CE0">
      <w:pPr>
        <w:pStyle w:val="ConsPlusTitle"/>
        <w:jc w:val="center"/>
      </w:pPr>
      <w:r>
        <w:t>в том числе учитывающие особенности предоставления</w:t>
      </w:r>
    </w:p>
    <w:p w:rsidR="007E2CE0" w:rsidRDefault="007E2CE0" w:rsidP="007E2CE0">
      <w:pPr>
        <w:pStyle w:val="ConsPlusTitle"/>
        <w:jc w:val="center"/>
      </w:pPr>
      <w:r>
        <w:t>муниципальных услуг в МФЦ и особенности предоставления</w:t>
      </w:r>
    </w:p>
    <w:p w:rsidR="007E2CE0" w:rsidRDefault="007E2CE0" w:rsidP="007E2CE0">
      <w:pPr>
        <w:pStyle w:val="ConsPlusTitle"/>
        <w:jc w:val="center"/>
      </w:pPr>
      <w:r>
        <w:t>муниципальных услуг в электронной форме</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7E2CE0" w:rsidRDefault="007E2CE0" w:rsidP="007E2CE0">
      <w:pPr>
        <w:pStyle w:val="ConsPlusNormal"/>
        <w:ind w:firstLine="540"/>
        <w:jc w:val="both"/>
      </w:pPr>
      <w:r>
        <w:t xml:space="preserve">подготовка и выдача документов (согласований) в сфере градостроительной деятельности. </w:t>
      </w:r>
      <w:proofErr w:type="gramStart"/>
      <w:r>
        <w:t>Результатом услуги являются: письменные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или правообладателей помещений, являющихся частью объекта капитального строительства, применительно к которому запрашивается разрешение (при наличии).</w:t>
      </w:r>
      <w:proofErr w:type="gramEnd"/>
    </w:p>
    <w:p w:rsidR="007E2CE0" w:rsidRDefault="007E2CE0" w:rsidP="007E2CE0">
      <w:pPr>
        <w:pStyle w:val="ConsPlusNormal"/>
        <w:ind w:firstLine="540"/>
        <w:jc w:val="both"/>
      </w:pPr>
      <w:r>
        <w:t>2.14.2. Информационные системы, используемые для предоставления муниципальной услуги:</w:t>
      </w:r>
    </w:p>
    <w:p w:rsidR="007E2CE0" w:rsidRDefault="007E2CE0" w:rsidP="007E2CE0">
      <w:pPr>
        <w:pStyle w:val="ConsPlusNormal"/>
        <w:ind w:firstLine="540"/>
        <w:jc w:val="both"/>
      </w:pPr>
      <w:r>
        <w:t>- Единый портал государственных и муниципальных услуг (функций);</w:t>
      </w:r>
    </w:p>
    <w:p w:rsidR="007E2CE0" w:rsidRDefault="007E2CE0" w:rsidP="007E2CE0">
      <w:pPr>
        <w:pStyle w:val="ConsPlusNormal"/>
        <w:ind w:firstLine="540"/>
        <w:jc w:val="both"/>
      </w:pPr>
      <w:r>
        <w:t>- Портал Воронежской области в сети Интернет;</w:t>
      </w:r>
    </w:p>
    <w:p w:rsidR="007E2CE0" w:rsidRDefault="007E2CE0" w:rsidP="007E2CE0">
      <w:pPr>
        <w:pStyle w:val="ConsPlusNormal"/>
        <w:ind w:firstLine="540"/>
        <w:jc w:val="both"/>
      </w:pPr>
      <w:r>
        <w:t>- СМЭВ.</w:t>
      </w:r>
    </w:p>
    <w:p w:rsidR="007E2CE0" w:rsidRDefault="007E2CE0" w:rsidP="007E2CE0">
      <w:pPr>
        <w:pStyle w:val="ConsPlusNormal"/>
        <w:ind w:firstLine="540"/>
        <w:jc w:val="both"/>
      </w:pPr>
      <w:r>
        <w:t>2.14.3. Прием заявителей (прием и выдача документов) осуществляется специалистами МФЦ.</w:t>
      </w:r>
    </w:p>
    <w:p w:rsidR="007E2CE0" w:rsidRDefault="007E2CE0" w:rsidP="007E2CE0">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7E2CE0" w:rsidRDefault="007E2CE0" w:rsidP="007E2CE0">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7E2CE0" w:rsidRDefault="007E2CE0" w:rsidP="007E2CE0">
      <w:pPr>
        <w:pStyle w:val="ConsPlusNormal"/>
        <w:ind w:firstLine="540"/>
        <w:jc w:val="both"/>
      </w:pPr>
      <w:r>
        <w:t>2.14.6.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7E2CE0" w:rsidRDefault="007E2CE0" w:rsidP="007E2CE0">
      <w:pPr>
        <w:pStyle w:val="ConsPlusNormal"/>
        <w:ind w:firstLine="540"/>
        <w:jc w:val="both"/>
      </w:pPr>
      <w:r>
        <w:lastRenderedPageBreak/>
        <w:t xml:space="preserve">2.14.6.1. Электронные документы представляются в следующих </w:t>
      </w:r>
      <w:proofErr w:type="gramStart"/>
      <w:r>
        <w:t>форматах</w:t>
      </w:r>
      <w:proofErr w:type="gramEnd"/>
      <w:r>
        <w:t>:</w:t>
      </w:r>
    </w:p>
    <w:p w:rsidR="007E2CE0" w:rsidRDefault="007E2CE0" w:rsidP="007E2CE0">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7E2CE0" w:rsidRDefault="007E2CE0" w:rsidP="007E2CE0">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7E2CE0" w:rsidRDefault="007E2CE0" w:rsidP="007E2CE0">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7E2CE0" w:rsidRDefault="007E2CE0" w:rsidP="007E2CE0">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7E2CE0" w:rsidRDefault="007E2CE0" w:rsidP="007E2CE0">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7E2CE0" w:rsidRDefault="007E2CE0" w:rsidP="007E2CE0">
      <w:pPr>
        <w:pStyle w:val="ConsPlusNormal"/>
        <w:ind w:firstLine="540"/>
        <w:jc w:val="both"/>
      </w:pPr>
      <w:r>
        <w:t xml:space="preserve">2.14.6.2. </w:t>
      </w:r>
      <w:proofErr w:type="gramStart"/>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7E2CE0" w:rsidRDefault="007E2CE0" w:rsidP="007E2CE0">
      <w:pPr>
        <w:pStyle w:val="ConsPlusNormal"/>
        <w:ind w:firstLine="540"/>
        <w:jc w:val="both"/>
      </w:pPr>
      <w:r>
        <w:t>- "черно-белый" (при отсутствии в документе графических изображений и (или) цветного текста);</w:t>
      </w:r>
    </w:p>
    <w:p w:rsidR="007E2CE0" w:rsidRDefault="007E2CE0" w:rsidP="007E2CE0">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7E2CE0" w:rsidRDefault="007E2CE0" w:rsidP="007E2CE0">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7E2CE0" w:rsidRDefault="007E2CE0" w:rsidP="007E2CE0">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7E2CE0" w:rsidRDefault="007E2CE0" w:rsidP="007E2CE0">
      <w:pPr>
        <w:pStyle w:val="ConsPlusNormal"/>
        <w:ind w:firstLine="540"/>
        <w:jc w:val="both"/>
      </w:pPr>
      <w:r>
        <w:t>Электронные документы должны:</w:t>
      </w:r>
    </w:p>
    <w:p w:rsidR="007E2CE0" w:rsidRDefault="007E2CE0" w:rsidP="007E2CE0">
      <w:pPr>
        <w:pStyle w:val="ConsPlusNormal"/>
        <w:ind w:firstLine="540"/>
        <w:jc w:val="both"/>
      </w:pPr>
      <w:r>
        <w:t xml:space="preserve">- обеспечивать возможность идентифицировать документ и количество листов в </w:t>
      </w:r>
      <w:proofErr w:type="gramStart"/>
      <w:r>
        <w:t>документе</w:t>
      </w:r>
      <w:proofErr w:type="gramEnd"/>
      <w:r>
        <w:t>;</w:t>
      </w:r>
    </w:p>
    <w:p w:rsidR="007E2CE0" w:rsidRDefault="007E2CE0" w:rsidP="007E2CE0">
      <w:pPr>
        <w:pStyle w:val="ConsPlusNormal"/>
        <w:ind w:firstLine="540"/>
        <w:jc w:val="both"/>
      </w:pPr>
      <w: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E2CE0" w:rsidRDefault="007E2CE0" w:rsidP="007E2CE0">
      <w:pPr>
        <w:pStyle w:val="ConsPlusNormal"/>
        <w:ind w:firstLine="540"/>
        <w:jc w:val="both"/>
      </w:pPr>
      <w:r>
        <w:t>- содержать оглавление, соответствующее смыслу и содержанию;</w:t>
      </w:r>
    </w:p>
    <w:p w:rsidR="007E2CE0" w:rsidRDefault="007E2CE0" w:rsidP="007E2CE0">
      <w:pPr>
        <w:pStyle w:val="ConsPlusNormal"/>
        <w:ind w:firstLine="540"/>
        <w:jc w:val="both"/>
      </w:pPr>
      <w:r>
        <w:t xml:space="preserve">-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(подразделам) данные).</w:t>
      </w:r>
    </w:p>
    <w:p w:rsidR="007E2CE0" w:rsidRDefault="007E2CE0" w:rsidP="007E2CE0">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7E2CE0" w:rsidRDefault="007E2CE0" w:rsidP="007E2CE0">
      <w:pPr>
        <w:pStyle w:val="ConsPlusNormal"/>
        <w:ind w:firstLine="540"/>
        <w:jc w:val="both"/>
      </w:pPr>
      <w:r>
        <w:t>2.14.7. Заявителям обеспечивается возможность копирования формы заявления о предоставлении муниципальной услуги,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7E2CE0" w:rsidRDefault="007E2CE0" w:rsidP="007E2CE0">
      <w:pPr>
        <w:pStyle w:val="ConsPlusNormal"/>
        <w:ind w:firstLine="540"/>
        <w:jc w:val="both"/>
      </w:pPr>
    </w:p>
    <w:p w:rsidR="007E2CE0" w:rsidRDefault="007E2CE0" w:rsidP="007E2CE0">
      <w:pPr>
        <w:pStyle w:val="ConsPlusTitle"/>
        <w:jc w:val="center"/>
        <w:outlineLvl w:val="1"/>
      </w:pPr>
      <w:r>
        <w:lastRenderedPageBreak/>
        <w:t>3. СОСТАВ, ПОСЛЕДОВАТЕЛЬНОСТЬ И СРОКИ ВЫПОЛНЕНИЯ</w:t>
      </w:r>
    </w:p>
    <w:p w:rsidR="007E2CE0" w:rsidRDefault="007E2CE0" w:rsidP="007E2CE0">
      <w:pPr>
        <w:pStyle w:val="ConsPlusTitle"/>
        <w:jc w:val="center"/>
      </w:pPr>
      <w:r>
        <w:t>АДМИНИСТРАТИВНЫХ ПРОЦЕДУР, ТРЕБОВАНИЯ К ПОРЯДКУ ИХ ВЫПОЛНЕНИЯ, В ТОМ ЧИСЛЕ ОСОБЕННОСТИ ВЫПОЛНЕНИЯ</w:t>
      </w:r>
    </w:p>
    <w:p w:rsidR="007E2CE0" w:rsidRDefault="007E2CE0" w:rsidP="007E2CE0">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7E2CE0" w:rsidRDefault="007E2CE0" w:rsidP="007E2CE0">
      <w:pPr>
        <w:pStyle w:val="ConsPlusNormal"/>
        <w:ind w:firstLine="540"/>
        <w:jc w:val="both"/>
      </w:pPr>
    </w:p>
    <w:p w:rsidR="007E2CE0" w:rsidRDefault="007E2CE0" w:rsidP="007E2CE0">
      <w:pPr>
        <w:pStyle w:val="ConsPlusTitle"/>
        <w:jc w:val="center"/>
        <w:outlineLvl w:val="2"/>
      </w:pPr>
      <w:r>
        <w:t>3.1. Перечень вариантов предоставления муниципальной услуги,</w:t>
      </w:r>
    </w:p>
    <w:p w:rsidR="007E2CE0" w:rsidRDefault="007E2CE0" w:rsidP="007E2CE0">
      <w:pPr>
        <w:pStyle w:val="ConsPlusTitle"/>
        <w:jc w:val="center"/>
      </w:pPr>
      <w:r>
        <w:t>а также порядок оставления запроса заявителя</w:t>
      </w:r>
    </w:p>
    <w:p w:rsidR="007E2CE0" w:rsidRDefault="007E2CE0" w:rsidP="007E2CE0">
      <w:pPr>
        <w:pStyle w:val="ConsPlusTitle"/>
        <w:jc w:val="center"/>
      </w:pPr>
      <w:r>
        <w:t>о предоставлении муниципальной услуги без рассмотрения</w:t>
      </w:r>
    </w:p>
    <w:p w:rsidR="007E2CE0" w:rsidRDefault="007E2CE0" w:rsidP="007E2CE0">
      <w:pPr>
        <w:pStyle w:val="ConsPlusTitle"/>
        <w:jc w:val="center"/>
      </w:pPr>
      <w:r>
        <w:t>(при необходимости)</w:t>
      </w:r>
    </w:p>
    <w:p w:rsidR="007E2CE0" w:rsidRDefault="007E2CE0" w:rsidP="007E2CE0">
      <w:pPr>
        <w:pStyle w:val="ConsPlusNormal"/>
        <w:ind w:firstLine="540"/>
        <w:jc w:val="both"/>
      </w:pPr>
    </w:p>
    <w:p w:rsidR="007E2CE0" w:rsidRDefault="007E2CE0" w:rsidP="007E2CE0">
      <w:pPr>
        <w:pStyle w:val="ConsPlusNormal"/>
        <w:ind w:firstLine="540"/>
        <w:jc w:val="both"/>
      </w:pPr>
      <w:r>
        <w:t>Настоящий подраздел содержит состав, последовательность и сроки выполнения административных процедур для предоставления муниципальной услуги.</w:t>
      </w:r>
    </w:p>
    <w:p w:rsidR="007E2CE0" w:rsidRDefault="007E2CE0" w:rsidP="007E2CE0">
      <w:pPr>
        <w:pStyle w:val="ConsPlusNormal"/>
        <w:ind w:firstLine="540"/>
        <w:jc w:val="both"/>
      </w:pPr>
      <w:r>
        <w:t>Предоставление муниципальной услуги включает в себя следующие процедуры:</w:t>
      </w:r>
    </w:p>
    <w:p w:rsidR="007E2CE0" w:rsidRDefault="007E2CE0" w:rsidP="007E2CE0">
      <w:pPr>
        <w:pStyle w:val="ConsPlusNormal"/>
        <w:ind w:firstLine="540"/>
        <w:jc w:val="both"/>
      </w:pPr>
      <w:r>
        <w:t>- прием заявления, документов, необходимых для предоставления муниципальной услуги и регистрация заявления;</w:t>
      </w:r>
    </w:p>
    <w:p w:rsidR="007E2CE0" w:rsidRDefault="007E2CE0" w:rsidP="007E2CE0">
      <w:pPr>
        <w:pStyle w:val="ConsPlusNormal"/>
        <w:ind w:firstLine="540"/>
        <w:jc w:val="both"/>
      </w:pPr>
      <w:r>
        <w:t>- межведомственное информационное взаимодействие;</w:t>
      </w:r>
    </w:p>
    <w:p w:rsidR="007E2CE0" w:rsidRDefault="007E2CE0" w:rsidP="007E2CE0">
      <w:pPr>
        <w:pStyle w:val="ConsPlusNormal"/>
        <w:ind w:firstLine="540"/>
        <w:jc w:val="both"/>
      </w:pPr>
      <w:r>
        <w:t>- принятие решения о предоставлении муниципальной услуги;</w:t>
      </w:r>
    </w:p>
    <w:p w:rsidR="007E2CE0" w:rsidRDefault="007E2CE0" w:rsidP="007E2CE0">
      <w:pPr>
        <w:pStyle w:val="ConsPlusNormal"/>
        <w:ind w:firstLine="540"/>
        <w:jc w:val="both"/>
      </w:pPr>
      <w:r>
        <w:t>- выдача (направление) заявителю результата муниципальной услуги.</w:t>
      </w:r>
    </w:p>
    <w:p w:rsidR="007E2CE0" w:rsidRDefault="007E2CE0" w:rsidP="007E2CE0">
      <w:pPr>
        <w:pStyle w:val="ConsPlusNormal"/>
        <w:ind w:firstLine="540"/>
        <w:jc w:val="both"/>
      </w:pPr>
    </w:p>
    <w:p w:rsidR="007E2CE0" w:rsidRDefault="007E2CE0" w:rsidP="007E2CE0">
      <w:pPr>
        <w:pStyle w:val="ConsPlusTitle"/>
        <w:jc w:val="center"/>
        <w:outlineLvl w:val="2"/>
      </w:pPr>
      <w:r>
        <w:t>3.2. Описание административной процедуры профилирования</w:t>
      </w:r>
    </w:p>
    <w:p w:rsidR="007E2CE0" w:rsidRDefault="007E2CE0" w:rsidP="007E2CE0">
      <w:pPr>
        <w:pStyle w:val="ConsPlusTitle"/>
        <w:jc w:val="center"/>
      </w:pPr>
      <w:r>
        <w:t>заявителя</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3.2.1. </w:t>
      </w:r>
      <w:hyperlink w:anchor="P525">
        <w:r>
          <w:rPr>
            <w:color w:val="0000FF"/>
          </w:rPr>
          <w:t>Перечень</w:t>
        </w:r>
      </w:hyperlink>
      <w:r>
        <w:t xml:space="preserve">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приведены в приложении N 1 к настоящему Административному регламенту.</w:t>
      </w:r>
    </w:p>
    <w:p w:rsidR="007E2CE0" w:rsidRDefault="007E2CE0" w:rsidP="007E2CE0">
      <w:pPr>
        <w:pStyle w:val="ConsPlusNormal"/>
        <w:ind w:firstLine="540"/>
        <w:jc w:val="both"/>
      </w:pPr>
      <w:r>
        <w:t xml:space="preserve">3.2.2. Муниципальная </w:t>
      </w:r>
      <w:proofErr w:type="gramStart"/>
      <w:r>
        <w:t>услуга</w:t>
      </w:r>
      <w:proofErr w:type="gramEnd"/>
      <w:r>
        <w:t xml:space="preserve"> оказывается по единому сценарию для всех заявителей.</w:t>
      </w:r>
    </w:p>
    <w:p w:rsidR="007E2CE0" w:rsidRDefault="007E2CE0" w:rsidP="007E2CE0">
      <w:pPr>
        <w:pStyle w:val="ConsPlusNormal"/>
        <w:ind w:firstLine="540"/>
        <w:jc w:val="both"/>
      </w:pPr>
    </w:p>
    <w:p w:rsidR="007E2CE0" w:rsidRDefault="007E2CE0" w:rsidP="007E2CE0">
      <w:pPr>
        <w:pStyle w:val="ConsPlusTitle"/>
        <w:jc w:val="center"/>
        <w:outlineLvl w:val="2"/>
      </w:pPr>
      <w:r>
        <w:t>3.3. Описание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3.3.1. Результат предоставления муниципальной услуги указан в </w:t>
      </w:r>
      <w:hyperlink w:anchor="P82">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7E2CE0" w:rsidRDefault="007E2CE0" w:rsidP="007E2CE0">
      <w:pPr>
        <w:pStyle w:val="ConsPlusNormal"/>
        <w:ind w:firstLine="540"/>
        <w:jc w:val="both"/>
      </w:pPr>
      <w:r>
        <w:t>3.3.2. Перечень и описание административных процедур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Title"/>
        <w:jc w:val="center"/>
        <w:outlineLvl w:val="3"/>
      </w:pPr>
      <w:r>
        <w:t>Прием заявления, документов, необходимых для предоставления</w:t>
      </w:r>
    </w:p>
    <w:p w:rsidR="007E2CE0" w:rsidRDefault="007E2CE0" w:rsidP="007E2CE0">
      <w:pPr>
        <w:pStyle w:val="ConsPlusTitle"/>
        <w:jc w:val="center"/>
      </w:pPr>
      <w:r>
        <w:t>муниципальной услуги, и регистрация заявления</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3.3.2.1. Основанием для начала административной процедуры является поступление в управление, МФЦ </w:t>
      </w:r>
      <w:hyperlink w:anchor="P580">
        <w:r>
          <w:rPr>
            <w:color w:val="0000FF"/>
          </w:rPr>
          <w:t>заявления</w:t>
        </w:r>
      </w:hyperlink>
      <w:r>
        <w:t xml:space="preserve"> о предоставлении </w:t>
      </w:r>
      <w:r>
        <w:lastRenderedPageBreak/>
        <w:t xml:space="preserve">муниципальной услуги по форме согласно приложению N 2 к настоящему Административному регламенту и документов, предусмотренных </w:t>
      </w:r>
      <w:hyperlink w:anchor="P114">
        <w:r>
          <w:rPr>
            <w:color w:val="0000FF"/>
          </w:rPr>
          <w:t>пунктом 2.6.1</w:t>
        </w:r>
      </w:hyperlink>
      <w:r>
        <w:t xml:space="preserve"> настоящего Административного регламента, одним из способов, установленных </w:t>
      </w:r>
      <w:hyperlink w:anchor="P151">
        <w:r>
          <w:rPr>
            <w:color w:val="0000FF"/>
          </w:rPr>
          <w:t>пунктом 2.6.4</w:t>
        </w:r>
      </w:hyperlink>
      <w:r>
        <w:t xml:space="preserve"> настоящего Административного регламента.</w:t>
      </w:r>
    </w:p>
    <w:p w:rsidR="007E2CE0" w:rsidRDefault="007E2CE0" w:rsidP="007E2CE0">
      <w:pPr>
        <w:pStyle w:val="ConsPlusNormal"/>
        <w:ind w:firstLine="540"/>
        <w:jc w:val="both"/>
      </w:pPr>
      <w:r>
        <w:t xml:space="preserve">3.3.2.2. В целях установления личности заявитель представляет в управление, МФЦ документ, предусмотренный </w:t>
      </w:r>
      <w:hyperlink w:anchor="P115">
        <w:r>
          <w:rPr>
            <w:color w:val="0000FF"/>
          </w:rPr>
          <w:t>подпунктом "а" пункта 2.6.1</w:t>
        </w:r>
      </w:hyperlink>
      <w:r>
        <w:t xml:space="preserve"> настоящего Административного регламента.</w:t>
      </w:r>
    </w:p>
    <w:p w:rsidR="007E2CE0" w:rsidRDefault="007E2CE0" w:rsidP="007E2CE0">
      <w:pPr>
        <w:pStyle w:val="ConsPlusNormal"/>
        <w:ind w:firstLine="540"/>
        <w:jc w:val="both"/>
      </w:pPr>
      <w:r>
        <w:t xml:space="preserve">В целях установления личности представителя физического лица, обратившегося по доверенности, представляются в управление (специалисту, осуществляющему прием заявления о предоставлении муниципальной услуги) документы, предусмотренные </w:t>
      </w:r>
      <w:hyperlink w:anchor="P115">
        <w:r>
          <w:rPr>
            <w:color w:val="0000FF"/>
          </w:rPr>
          <w:t>подпунктами "а"</w:t>
        </w:r>
      </w:hyperlink>
      <w:r>
        <w:t xml:space="preserve">, </w:t>
      </w:r>
      <w:hyperlink w:anchor="P116">
        <w:r>
          <w:rPr>
            <w:color w:val="0000FF"/>
          </w:rPr>
          <w:t>"б" пункта 2.6.1</w:t>
        </w:r>
      </w:hyperlink>
      <w:r>
        <w:t xml:space="preserve"> настоящего Административного регламента.</w:t>
      </w:r>
    </w:p>
    <w:p w:rsidR="007E2CE0" w:rsidRDefault="007E2CE0" w:rsidP="007E2CE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15">
        <w:r>
          <w:rPr>
            <w:color w:val="0000FF"/>
          </w:rPr>
          <w:t>подпунктами "а"</w:t>
        </w:r>
      </w:hyperlink>
      <w:r>
        <w:t xml:space="preserve">, </w:t>
      </w:r>
      <w:hyperlink w:anchor="P116">
        <w:r>
          <w:rPr>
            <w:color w:val="0000FF"/>
          </w:rPr>
          <w:t>"б" пункта 2.6.1</w:t>
        </w:r>
      </w:hyperlink>
      <w:r>
        <w:t xml:space="preserve"> настоящего Административного регламента.</w:t>
      </w:r>
    </w:p>
    <w:p w:rsidR="007E2CE0" w:rsidRDefault="007E2CE0" w:rsidP="007E2CE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5">
        <w:r>
          <w:rPr>
            <w:color w:val="0000FF"/>
          </w:rPr>
          <w:t>подпунктом "а" пункта 2.6.1</w:t>
        </w:r>
      </w:hyperlink>
      <w:r>
        <w:t xml:space="preserve"> настоящего Административного регламента.</w:t>
      </w:r>
    </w:p>
    <w:p w:rsidR="007E2CE0" w:rsidRDefault="007E2CE0" w:rsidP="007E2CE0">
      <w:pPr>
        <w:pStyle w:val="ConsPlusNormal"/>
        <w:ind w:firstLine="540"/>
        <w:jc w:val="both"/>
      </w:pPr>
      <w:bookmarkStart w:id="12" w:name="P326"/>
      <w:bookmarkEnd w:id="12"/>
      <w:r>
        <w:t>3.3.2.3. Основания для принятия решения об отказе в приеме заявления о предоставлении муниципальной услуги и документов, необходимых для ее предоставления, в том числе представленных в электронной форме:</w:t>
      </w:r>
    </w:p>
    <w:p w:rsidR="007E2CE0" w:rsidRDefault="007E2CE0" w:rsidP="007E2CE0">
      <w:pPr>
        <w:pStyle w:val="ConsPlusNormal"/>
        <w:ind w:firstLine="540"/>
        <w:jc w:val="both"/>
      </w:pPr>
      <w:r>
        <w:t xml:space="preserve">а)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предоставлением услуги указанного лица);</w:t>
      </w:r>
    </w:p>
    <w:p w:rsidR="007E2CE0" w:rsidRDefault="007E2CE0" w:rsidP="007E2CE0">
      <w:pPr>
        <w:pStyle w:val="ConsPlusNormal"/>
        <w:ind w:firstLine="540"/>
        <w:jc w:val="both"/>
      </w:pPr>
      <w:r>
        <w:t xml:space="preserve">б) представление неполного комплекта документов, указанных в </w:t>
      </w:r>
      <w:hyperlink w:anchor="P114">
        <w:proofErr w:type="gramStart"/>
        <w:r>
          <w:rPr>
            <w:color w:val="0000FF"/>
          </w:rPr>
          <w:t>пункте</w:t>
        </w:r>
        <w:proofErr w:type="gramEnd"/>
        <w:r>
          <w:rPr>
            <w:color w:val="0000FF"/>
          </w:rPr>
          <w:t xml:space="preserve"> 2.6.1</w:t>
        </w:r>
      </w:hyperlink>
      <w:r>
        <w:t xml:space="preserve"> настоящего Административного регламента, подлежащих обязательному представлению заявителем;</w:t>
      </w:r>
    </w:p>
    <w:p w:rsidR="007E2CE0" w:rsidRDefault="007E2CE0" w:rsidP="007E2CE0">
      <w:pPr>
        <w:pStyle w:val="ConsPlusNormal"/>
        <w:ind w:firstLine="540"/>
        <w:jc w:val="both"/>
      </w:pPr>
      <w:proofErr w:type="gramStart"/>
      <w:r>
        <w:t>в)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заверены в порядке, установленном законодательством Российской Федерации;</w:t>
      </w:r>
      <w:proofErr w:type="gramEnd"/>
    </w:p>
    <w:p w:rsidR="007E2CE0" w:rsidRDefault="007E2CE0" w:rsidP="007E2CE0">
      <w:pPr>
        <w:pStyle w:val="ConsPlusNormal"/>
        <w:ind w:firstLine="540"/>
        <w:jc w:val="both"/>
      </w:pPr>
      <w:r>
        <w:t>г) заявление о предоставлении муниципальной услуги от имени заявителя не уполномоченным на то лицом;</w:t>
      </w:r>
    </w:p>
    <w:p w:rsidR="007E2CE0" w:rsidRDefault="007E2CE0" w:rsidP="007E2CE0">
      <w:pPr>
        <w:pStyle w:val="ConsPlusNormal"/>
        <w:ind w:firstLine="540"/>
        <w:jc w:val="both"/>
      </w:pPr>
      <w:r>
        <w:t>д) заявление о предоставлении муниципальной услуги подано в орган местного самоуправления или организацию, в полномочия которых не входит предоставление муниципальной услуги;</w:t>
      </w:r>
    </w:p>
    <w:p w:rsidR="007E2CE0" w:rsidRDefault="007E2CE0" w:rsidP="007E2CE0">
      <w:pPr>
        <w:pStyle w:val="ConsPlusNormal"/>
        <w:ind w:firstLine="540"/>
        <w:jc w:val="both"/>
      </w:pPr>
      <w:r>
        <w:t>е) поступление заявления о предоставлении муниципальной услуги,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rsidR="007E2CE0" w:rsidRDefault="007E2CE0" w:rsidP="007E2CE0">
      <w:pPr>
        <w:pStyle w:val="ConsPlusNormal"/>
        <w:ind w:firstLine="540"/>
        <w:jc w:val="both"/>
      </w:pPr>
      <w:r>
        <w:t xml:space="preserve">ж) неполное, некорректное заполнение полей в форме заявления о </w:t>
      </w:r>
      <w:r>
        <w:lastRenderedPageBreak/>
        <w:t>предоставлении муниципальной услуги,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7E2CE0" w:rsidRDefault="007E2CE0" w:rsidP="007E2CE0">
      <w:pPr>
        <w:pStyle w:val="ConsPlusNormal"/>
        <w:ind w:firstLine="540"/>
        <w:jc w:val="both"/>
      </w:pPr>
      <w:r>
        <w:t>з) электронные документы не соответствуют требованиям к форматам их предоставления и (или) не читаются;</w:t>
      </w:r>
    </w:p>
    <w:p w:rsidR="007E2CE0" w:rsidRDefault="007E2CE0" w:rsidP="007E2CE0">
      <w:pPr>
        <w:pStyle w:val="ConsPlusNormal"/>
        <w:ind w:firstLine="540"/>
        <w:jc w:val="both"/>
      </w:pPr>
      <w:r>
        <w:t xml:space="preserve">и) несоблюдение установленных </w:t>
      </w:r>
      <w:hyperlink r:id="rId26">
        <w:r>
          <w:rPr>
            <w:color w:val="0000FF"/>
          </w:rPr>
          <w:t>статьей 11</w:t>
        </w:r>
      </w:hyperlink>
      <w:r>
        <w:t xml:space="preserve"> Федерального закона N 63-ФЗ условий признания действительной усиленной квалифицированной электронной подписи.</w:t>
      </w:r>
    </w:p>
    <w:p w:rsidR="007E2CE0" w:rsidRDefault="007E2CE0" w:rsidP="007E2CE0">
      <w:pPr>
        <w:pStyle w:val="ConsPlusNormal"/>
        <w:ind w:firstLine="540"/>
        <w:jc w:val="both"/>
      </w:pPr>
      <w:r>
        <w:t xml:space="preserve">3.3.2.4. </w:t>
      </w:r>
      <w:hyperlink w:anchor="P705">
        <w:r>
          <w:rPr>
            <w:color w:val="0000FF"/>
          </w:rPr>
          <w:t>Уведомление</w:t>
        </w:r>
      </w:hyperlink>
      <w:r>
        <w:t xml:space="preserve"> об отказе в приеме документов, указанных в </w:t>
      </w:r>
      <w:hyperlink w:anchor="P114">
        <w:r>
          <w:rPr>
            <w:color w:val="0000FF"/>
          </w:rPr>
          <w:t>пункте 2.6.1</w:t>
        </w:r>
      </w:hyperlink>
      <w:r>
        <w:t xml:space="preserve"> настоящего Административного регламента, оформляется по форме согласно приложению N 3 к настоящему Административному регламенту.</w:t>
      </w:r>
    </w:p>
    <w:p w:rsidR="007E2CE0" w:rsidRDefault="007E2CE0" w:rsidP="007E2CE0">
      <w:pPr>
        <w:pStyle w:val="ConsPlusNormal"/>
        <w:ind w:firstLine="540"/>
        <w:jc w:val="both"/>
      </w:pPr>
      <w:r>
        <w:t xml:space="preserve">3.3.2.5. </w:t>
      </w:r>
      <w:proofErr w:type="gramStart"/>
      <w:r>
        <w:t xml:space="preserve">Уведомление об отказе в приеме документов, указанных в </w:t>
      </w:r>
      <w:hyperlink w:anchor="P114">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5 рабочих дней, следующих за днем получения такого заявления, или не позднее 2 рабочих дней со дня выявления оснований, указанных в </w:t>
      </w:r>
      <w:hyperlink w:anchor="P326">
        <w:r>
          <w:rPr>
            <w:color w:val="0000FF"/>
          </w:rPr>
          <w:t>подпункте 3.3.2.3</w:t>
        </w:r>
      </w:hyperlink>
      <w:r>
        <w:t xml:space="preserve"> настоящего пункта.</w:t>
      </w:r>
      <w:proofErr w:type="gramEnd"/>
    </w:p>
    <w:p w:rsidR="007E2CE0" w:rsidRDefault="007E2CE0" w:rsidP="007E2CE0">
      <w:pPr>
        <w:pStyle w:val="ConsPlusNormal"/>
        <w:ind w:firstLine="540"/>
        <w:jc w:val="both"/>
      </w:pPr>
      <w:r>
        <w:t xml:space="preserve">3.3.2.6. Отказ в </w:t>
      </w:r>
      <w:proofErr w:type="gramStart"/>
      <w:r>
        <w:t>приеме</w:t>
      </w:r>
      <w:proofErr w:type="gramEnd"/>
      <w:r>
        <w:t xml:space="preserve"> документов, указанных в </w:t>
      </w:r>
      <w:hyperlink w:anchor="P114">
        <w:r>
          <w:rPr>
            <w:color w:val="0000FF"/>
          </w:rPr>
          <w:t>пункте 2.6.1</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7E2CE0" w:rsidRDefault="007E2CE0" w:rsidP="007E2CE0">
      <w:pPr>
        <w:pStyle w:val="ConsPlusNormal"/>
        <w:ind w:firstLine="540"/>
        <w:jc w:val="both"/>
      </w:pPr>
      <w:r>
        <w:t>3.3.2.7. В приеме заявления о предоставлении муниципальной услуги не участвуют федеральные органы исполнительной власти, государственные корпорации, органы государственных внебюджетных фондов.</w:t>
      </w:r>
    </w:p>
    <w:p w:rsidR="007E2CE0" w:rsidRDefault="007E2CE0" w:rsidP="007E2CE0">
      <w:pPr>
        <w:pStyle w:val="ConsPlusNormal"/>
        <w:ind w:firstLine="540"/>
        <w:jc w:val="both"/>
      </w:pPr>
      <w:r>
        <w:t xml:space="preserve">МФЦ участвует в </w:t>
      </w:r>
      <w:proofErr w:type="gramStart"/>
      <w:r>
        <w:t>приеме</w:t>
      </w:r>
      <w:proofErr w:type="gramEnd"/>
      <w:r>
        <w:t xml:space="preserve"> заявления о предоставлении муниципальной услуги в соответствии с соглашением о взаимодействии между АУ "МФЦ" и администрацией.</w:t>
      </w:r>
    </w:p>
    <w:p w:rsidR="007E2CE0" w:rsidRDefault="007E2CE0" w:rsidP="007E2CE0">
      <w:pPr>
        <w:pStyle w:val="ConsPlusNormal"/>
        <w:ind w:firstLine="540"/>
        <w:jc w:val="both"/>
      </w:pPr>
      <w:r>
        <w:t>3.3.2.8. Возможность получения муниципальной услуги по экстерриториальному принципу отсутствует.</w:t>
      </w:r>
    </w:p>
    <w:p w:rsidR="007E2CE0" w:rsidRDefault="007E2CE0" w:rsidP="007E2CE0">
      <w:pPr>
        <w:pStyle w:val="ConsPlusNormal"/>
        <w:ind w:firstLine="540"/>
        <w:jc w:val="both"/>
      </w:pPr>
      <w:r>
        <w:t xml:space="preserve">3.3.2.9. Заявление о предоставлении муниципальной услуги и документы, предусмотренные </w:t>
      </w:r>
      <w:hyperlink w:anchor="P114">
        <w:r>
          <w:rPr>
            <w:color w:val="0000FF"/>
          </w:rPr>
          <w:t>пунктами 2.6.1</w:t>
        </w:r>
      </w:hyperlink>
      <w:r>
        <w:t xml:space="preserve">, </w:t>
      </w:r>
      <w:hyperlink w:anchor="P145">
        <w:r>
          <w:rPr>
            <w:color w:val="0000FF"/>
          </w:rPr>
          <w:t>2.6.3</w:t>
        </w:r>
      </w:hyperlink>
      <w:r>
        <w:t xml:space="preserve"> настоящего Административного регламента, направленные одним из способов, установленных в </w:t>
      </w:r>
      <w:hyperlink w:anchor="P156">
        <w:r>
          <w:rPr>
            <w:color w:val="0000FF"/>
          </w:rPr>
          <w:t>подпункте "б" пункта 2.6.4</w:t>
        </w:r>
      </w:hyperlink>
      <w:r>
        <w:t xml:space="preserve"> настоящего Административного регламента, принимаются специалистами управления, ответственными за регистрацию входящей корреспонденции.</w:t>
      </w:r>
    </w:p>
    <w:p w:rsidR="007E2CE0" w:rsidRDefault="007E2CE0" w:rsidP="007E2CE0">
      <w:pPr>
        <w:pStyle w:val="ConsPlusNormal"/>
        <w:ind w:firstLine="540"/>
        <w:jc w:val="both"/>
      </w:pPr>
      <w:r>
        <w:t xml:space="preserve">Заявление о предоставлении муниципальной услуги и документы, предусмотренные настоящим Административным регламентом, направленные способом, указанным в </w:t>
      </w:r>
      <w:hyperlink w:anchor="P152">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7E2CE0" w:rsidRDefault="007E2CE0" w:rsidP="007E2CE0">
      <w:pPr>
        <w:pStyle w:val="ConsPlusNormal"/>
        <w:ind w:firstLine="540"/>
        <w:jc w:val="both"/>
      </w:pPr>
      <w:r>
        <w:t xml:space="preserve">3.3.2.10. </w:t>
      </w:r>
      <w:proofErr w:type="gramStart"/>
      <w:r>
        <w:t xml:space="preserve">Для возможности подачи заявления о предоставлении муниципальной услуги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w:t>
      </w:r>
      <w:r>
        <w:lastRenderedPageBreak/>
        <w:t>взаимодействие с ЕСИА, при условии совпадения сведений о физическом лице в</w:t>
      </w:r>
      <w:proofErr w:type="gramEnd"/>
      <w:r>
        <w:t xml:space="preserve"> указанных информационных </w:t>
      </w:r>
      <w:proofErr w:type="gramStart"/>
      <w:r>
        <w:t>системах</w:t>
      </w:r>
      <w:proofErr w:type="gramEnd"/>
      <w:r>
        <w:t>.</w:t>
      </w:r>
    </w:p>
    <w:p w:rsidR="007E2CE0" w:rsidRDefault="007E2CE0" w:rsidP="007E2CE0">
      <w:pPr>
        <w:pStyle w:val="ConsPlusNormal"/>
        <w:ind w:firstLine="540"/>
        <w:jc w:val="both"/>
      </w:pPr>
      <w:r>
        <w:t xml:space="preserve">3.3.2.11. Срок регистрации заявления о предоставлении муниципальной услуги документов, предусмотренных </w:t>
      </w:r>
      <w:hyperlink w:anchor="P114">
        <w:r>
          <w:rPr>
            <w:color w:val="0000FF"/>
          </w:rPr>
          <w:t>пунктом 2.6.1</w:t>
        </w:r>
      </w:hyperlink>
      <w:r>
        <w:t xml:space="preserve"> настоящего Административного регламента, указан в </w:t>
      </w:r>
      <w:hyperlink w:anchor="P208">
        <w:r>
          <w:rPr>
            <w:color w:val="0000FF"/>
          </w:rPr>
          <w:t>подразделе 2.11</w:t>
        </w:r>
      </w:hyperlink>
      <w:r>
        <w:t xml:space="preserve"> настоящего Административного регламента.</w:t>
      </w:r>
    </w:p>
    <w:p w:rsidR="007E2CE0" w:rsidRDefault="007E2CE0" w:rsidP="007E2CE0">
      <w:pPr>
        <w:pStyle w:val="ConsPlusNormal"/>
        <w:ind w:firstLine="540"/>
        <w:jc w:val="both"/>
      </w:pPr>
      <w:r>
        <w:t xml:space="preserve">3.3.2.12. Результатом административной процедуры является регистрация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w:t>
      </w:r>
    </w:p>
    <w:p w:rsidR="007E2CE0" w:rsidRDefault="007E2CE0" w:rsidP="007E2CE0">
      <w:pPr>
        <w:pStyle w:val="ConsPlusNormal"/>
        <w:ind w:firstLine="540"/>
        <w:jc w:val="both"/>
      </w:pPr>
      <w:bookmarkStart w:id="13" w:name="P347"/>
      <w:bookmarkEnd w:id="13"/>
      <w:r>
        <w:t xml:space="preserve">3.3.2.13. </w:t>
      </w:r>
      <w:proofErr w:type="gramStart"/>
      <w:r>
        <w:t xml:space="preserve">После регистрации заявление о предоставлении муниципальной услуги и документы, предусмотренные </w:t>
      </w:r>
      <w:hyperlink w:anchor="P114">
        <w:r>
          <w:rPr>
            <w:color w:val="0000FF"/>
          </w:rPr>
          <w:t>пунктами 2.6.1</w:t>
        </w:r>
      </w:hyperlink>
      <w:r>
        <w:t xml:space="preserve">, </w:t>
      </w:r>
      <w:hyperlink w:anchor="P145">
        <w:r>
          <w:rPr>
            <w:color w:val="0000FF"/>
          </w:rPr>
          <w:t>2.6.3</w:t>
        </w:r>
      </w:hyperlink>
      <w:r>
        <w:t xml:space="preserve"> настоящего Административного регламента, направляются в отдел организации публичных слушаний управления, копия заявления о предоставлении муниципальной услуги направляется посредством системы электронного документооборота "Аврора" (далее - СЭД "Аврора") в управления имущественных и земельных отношений, административно-технического контроля администрации и управу района городского округа город Воронеж по месту расположения рассматриваемого земельного участка</w:t>
      </w:r>
      <w:proofErr w:type="gramEnd"/>
      <w:r>
        <w:t xml:space="preserve"> или объекта капитального строительства.</w:t>
      </w:r>
    </w:p>
    <w:p w:rsidR="007E2CE0" w:rsidRDefault="007E2CE0" w:rsidP="007E2CE0">
      <w:pPr>
        <w:pStyle w:val="ConsPlusNormal"/>
        <w:ind w:firstLine="540"/>
        <w:jc w:val="both"/>
      </w:pPr>
    </w:p>
    <w:p w:rsidR="007E2CE0" w:rsidRDefault="007E2CE0" w:rsidP="007E2CE0">
      <w:pPr>
        <w:pStyle w:val="ConsPlusTitle"/>
        <w:jc w:val="center"/>
        <w:outlineLvl w:val="3"/>
      </w:pPr>
      <w:r>
        <w:t>Межведомственное информационное взаимодействие</w:t>
      </w:r>
    </w:p>
    <w:p w:rsidR="007E2CE0" w:rsidRDefault="007E2CE0" w:rsidP="007E2CE0">
      <w:pPr>
        <w:pStyle w:val="ConsPlusNormal"/>
        <w:ind w:firstLine="540"/>
        <w:jc w:val="both"/>
      </w:pPr>
    </w:p>
    <w:p w:rsidR="007E2CE0" w:rsidRDefault="007E2CE0" w:rsidP="007E2CE0">
      <w:pPr>
        <w:pStyle w:val="ConsPlusNormal"/>
        <w:ind w:firstLine="540"/>
        <w:jc w:val="both"/>
      </w:pPr>
      <w:r>
        <w:t>3.3.2.14. Основанием для начала административной процедуры является поступившие в управление заявление о предоставлении муниципальной услуги и прилагаемые к нему документы.</w:t>
      </w:r>
    </w:p>
    <w:p w:rsidR="007E2CE0" w:rsidRDefault="007E2CE0" w:rsidP="007E2CE0">
      <w:pPr>
        <w:pStyle w:val="ConsPlusNormal"/>
        <w:ind w:firstLine="540"/>
        <w:jc w:val="both"/>
      </w:pPr>
      <w:r>
        <w:t xml:space="preserve">3.3.2.15. </w:t>
      </w:r>
      <w:proofErr w:type="gramStart"/>
      <w:r>
        <w:t>Начальник отдела организации публичных слушаний управления назначает специалиста, ответственного за предоставление муниципальной услуги (далее - специалист), который осуществляет проверку заявления о предоставлении муниципальной услуги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1 рабочего дня:</w:t>
      </w:r>
      <w:proofErr w:type="gramEnd"/>
    </w:p>
    <w:p w:rsidR="007E2CE0" w:rsidRDefault="007E2CE0" w:rsidP="007E2CE0">
      <w:pPr>
        <w:pStyle w:val="ConsPlusNormal"/>
        <w:ind w:firstLine="540"/>
        <w:jc w:val="both"/>
      </w:pPr>
      <w:r>
        <w:t>а) в публично-правовую компанию "</w:t>
      </w:r>
      <w:proofErr w:type="spellStart"/>
      <w:r>
        <w:t>Роскадастр</w:t>
      </w:r>
      <w:proofErr w:type="spellEnd"/>
      <w:r>
        <w:t>" на получение:</w:t>
      </w:r>
    </w:p>
    <w:p w:rsidR="007E2CE0" w:rsidRDefault="007E2CE0" w:rsidP="007E2CE0">
      <w:pPr>
        <w:pStyle w:val="ConsPlusNormal"/>
        <w:ind w:firstLine="540"/>
        <w:jc w:val="both"/>
      </w:pPr>
      <w:r>
        <w:t>- выписки из ЕГРН на земельный участок для определения правообладателя;</w:t>
      </w:r>
    </w:p>
    <w:p w:rsidR="007E2CE0" w:rsidRDefault="007E2CE0" w:rsidP="007E2CE0">
      <w:pPr>
        <w:pStyle w:val="ConsPlusNormal"/>
        <w:ind w:firstLine="540"/>
        <w:jc w:val="both"/>
      </w:pPr>
      <w:r>
        <w:t xml:space="preserve">- выписки из ЕГРН на объект </w:t>
      </w:r>
      <w:proofErr w:type="gramStart"/>
      <w:r>
        <w:t>капитального</w:t>
      </w:r>
      <w:proofErr w:type="gramEnd"/>
      <w:r>
        <w:t xml:space="preserve"> строительства;</w:t>
      </w:r>
    </w:p>
    <w:p w:rsidR="007E2CE0" w:rsidRDefault="007E2CE0" w:rsidP="007E2CE0">
      <w:pPr>
        <w:pStyle w:val="ConsPlusNormal"/>
        <w:ind w:firstLine="540"/>
        <w:jc w:val="both"/>
      </w:pPr>
      <w:r>
        <w:t>б) в Федеральную налоговую службу на получение:</w:t>
      </w:r>
    </w:p>
    <w:p w:rsidR="007E2CE0" w:rsidRDefault="007E2CE0" w:rsidP="007E2CE0">
      <w:pPr>
        <w:pStyle w:val="ConsPlusNormal"/>
        <w:ind w:firstLine="540"/>
        <w:jc w:val="both"/>
      </w:pPr>
      <w:r>
        <w:t xml:space="preserve">- выписки из ЕГРЮЛ (в </w:t>
      </w:r>
      <w:proofErr w:type="gramStart"/>
      <w:r>
        <w:t>случае</w:t>
      </w:r>
      <w:proofErr w:type="gramEnd"/>
      <w:r>
        <w:t xml:space="preserve"> обращения юридического лица);</w:t>
      </w:r>
    </w:p>
    <w:p w:rsidR="007E2CE0" w:rsidRDefault="007E2CE0" w:rsidP="007E2CE0">
      <w:pPr>
        <w:pStyle w:val="ConsPlusNormal"/>
        <w:ind w:firstLine="540"/>
        <w:jc w:val="both"/>
      </w:pPr>
      <w:r>
        <w:t xml:space="preserve">- выписки из ЕГРИП (в </w:t>
      </w:r>
      <w:proofErr w:type="gramStart"/>
      <w:r>
        <w:t>случае</w:t>
      </w:r>
      <w:proofErr w:type="gramEnd"/>
      <w:r>
        <w:t xml:space="preserve"> обращения индивидуального предпринимателя);</w:t>
      </w:r>
    </w:p>
    <w:p w:rsidR="007E2CE0" w:rsidRDefault="007E2CE0" w:rsidP="007E2CE0">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w:t>
      </w:r>
      <w:r>
        <w:lastRenderedPageBreak/>
        <w:t xml:space="preserve">предоставления муниципальной услуги и указанных в </w:t>
      </w:r>
      <w:hyperlink r:id="rId2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предоставляемых в порядке, установленном </w:t>
      </w:r>
      <w:hyperlink r:id="rId28">
        <w:r>
          <w:rPr>
            <w:color w:val="0000FF"/>
          </w:rPr>
          <w:t>статьей 11</w:t>
        </w:r>
      </w:hyperlink>
      <w:r>
        <w:t xml:space="preserve"> указанного Федерального закона.</w:t>
      </w:r>
      <w:proofErr w:type="gramEnd"/>
    </w:p>
    <w:p w:rsidR="007E2CE0" w:rsidRDefault="007E2CE0" w:rsidP="007E2CE0">
      <w:pPr>
        <w:pStyle w:val="ConsPlusNormal"/>
        <w:jc w:val="both"/>
      </w:pPr>
      <w:r>
        <w:t xml:space="preserve">(абзац введен </w:t>
      </w:r>
      <w:hyperlink r:id="rId29">
        <w:r>
          <w:rPr>
            <w:color w:val="0000FF"/>
          </w:rPr>
          <w:t>постановлением</w:t>
        </w:r>
      </w:hyperlink>
      <w:r>
        <w:t xml:space="preserve"> администрации городского округа город Воронеж от 25.11.2024 N 1523)</w:t>
      </w:r>
    </w:p>
    <w:p w:rsidR="007E2CE0" w:rsidRDefault="007E2CE0" w:rsidP="007E2CE0">
      <w:pPr>
        <w:pStyle w:val="ConsPlusNormal"/>
        <w:ind w:firstLine="540"/>
        <w:jc w:val="both"/>
      </w:pPr>
      <w:r>
        <w:t>Запрос в уполномоченный орган о представлении документов (их копий или сведений, содержащихся в них) содержит:</w:t>
      </w:r>
    </w:p>
    <w:p w:rsidR="007E2CE0" w:rsidRDefault="007E2CE0" w:rsidP="007E2CE0">
      <w:pPr>
        <w:pStyle w:val="ConsPlusNormal"/>
        <w:ind w:firstLine="540"/>
        <w:jc w:val="both"/>
      </w:pPr>
      <w:r>
        <w:t>- наименование органа или организации, в адрес которых направляется межведомственный запрос;</w:t>
      </w:r>
    </w:p>
    <w:p w:rsidR="007E2CE0" w:rsidRDefault="007E2CE0" w:rsidP="007E2CE0">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7E2CE0" w:rsidRDefault="007E2CE0" w:rsidP="007E2CE0">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7E2CE0" w:rsidRDefault="007E2CE0" w:rsidP="007E2CE0">
      <w:pPr>
        <w:pStyle w:val="ConsPlusNormal"/>
        <w:ind w:firstLine="540"/>
        <w:jc w:val="both"/>
      </w:pPr>
      <w:r>
        <w:t>- реквизиты и наименования документов, необходимых для предоставления муниципальной услуги.</w:t>
      </w:r>
    </w:p>
    <w:p w:rsidR="007E2CE0" w:rsidRDefault="007E2CE0" w:rsidP="007E2CE0">
      <w:pPr>
        <w:pStyle w:val="ConsPlusNormal"/>
        <w:ind w:firstLine="540"/>
        <w:jc w:val="both"/>
      </w:pPr>
      <w:r>
        <w:t>Запросы направляются в электронной форме с использованием СМЭВ.</w:t>
      </w:r>
    </w:p>
    <w:p w:rsidR="007E2CE0" w:rsidRDefault="007E2CE0" w:rsidP="007E2CE0">
      <w:pPr>
        <w:pStyle w:val="ConsPlusNormal"/>
        <w:ind w:firstLine="540"/>
        <w:jc w:val="both"/>
      </w:pPr>
      <w:r>
        <w:t>Межведомственное информационное взаимодействие может осуществляться на бумажном носителе:</w:t>
      </w:r>
    </w:p>
    <w:p w:rsidR="007E2CE0" w:rsidRDefault="007E2CE0" w:rsidP="007E2CE0">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7E2CE0" w:rsidRDefault="007E2CE0" w:rsidP="007E2CE0">
      <w:pPr>
        <w:pStyle w:val="ConsPlusNormal"/>
        <w:ind w:firstLine="540"/>
        <w:jc w:val="both"/>
      </w:pPr>
      <w:r>
        <w:t>- при необходимости предоставления оригиналов документов на бумажном носителе при направлении межведомственного запроса.</w:t>
      </w:r>
    </w:p>
    <w:p w:rsidR="007E2CE0" w:rsidRDefault="007E2CE0" w:rsidP="007E2CE0">
      <w:pPr>
        <w:pStyle w:val="ConsPlusNormal"/>
        <w:ind w:firstLine="540"/>
        <w:jc w:val="both"/>
      </w:pPr>
      <w:r>
        <w:t xml:space="preserve">Документы предоставляются органами, указанными в </w:t>
      </w:r>
      <w:proofErr w:type="gramStart"/>
      <w:r>
        <w:t>настоящем</w:t>
      </w:r>
      <w:proofErr w:type="gramEnd"/>
      <w:r>
        <w:t xml:space="preserve"> подпункте, в срок не более 3 рабочих дней со дня получения соответствующего межведомственного запроса.</w:t>
      </w:r>
    </w:p>
    <w:p w:rsidR="007E2CE0" w:rsidRDefault="007E2CE0" w:rsidP="007E2CE0">
      <w:pPr>
        <w:pStyle w:val="ConsPlusNormal"/>
        <w:ind w:firstLine="540"/>
        <w:jc w:val="both"/>
      </w:pPr>
      <w:r>
        <w:t xml:space="preserve">3.3.2.16. В течение 5 рабочих дней структурные подразделения администрации, указанные в </w:t>
      </w:r>
      <w:hyperlink w:anchor="P347">
        <w:r>
          <w:rPr>
            <w:color w:val="0000FF"/>
          </w:rPr>
          <w:t>подпункте 3.3.2.13</w:t>
        </w:r>
      </w:hyperlink>
      <w:r>
        <w:t xml:space="preserve"> настоящего пункта, предоставляют в управление информацию по рассматриваемому вопросу в пределах компетенции.</w:t>
      </w:r>
    </w:p>
    <w:p w:rsidR="007E2CE0" w:rsidRDefault="007E2CE0" w:rsidP="007E2CE0">
      <w:pPr>
        <w:pStyle w:val="ConsPlusNormal"/>
        <w:ind w:firstLine="540"/>
        <w:jc w:val="both"/>
      </w:pPr>
      <w:r>
        <w:t>3.3.2.17. Результатом административной процедуры является получение запрашиваемых документов (их копий или сведений, содержащихся в них).</w:t>
      </w:r>
    </w:p>
    <w:p w:rsidR="007E2CE0" w:rsidRDefault="007E2CE0" w:rsidP="007E2CE0">
      <w:pPr>
        <w:pStyle w:val="ConsPlusNormal"/>
        <w:ind w:firstLine="540"/>
        <w:jc w:val="both"/>
      </w:pPr>
    </w:p>
    <w:p w:rsidR="007E2CE0" w:rsidRDefault="007E2CE0" w:rsidP="007E2CE0">
      <w:pPr>
        <w:pStyle w:val="ConsPlusTitle"/>
        <w:jc w:val="center"/>
        <w:outlineLvl w:val="3"/>
      </w:pPr>
      <w:r>
        <w:t>Принятие решения о предоставлении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3.3.2.18. Основанием для начала осуществления административной процедуры является наличие документов и сведений, необходимых для оказания муниципальной услуги, полученных по межведомственным запросам, а также информации, представленной структурными подразделениями администрации через СЭД "Аврора".</w:t>
      </w:r>
    </w:p>
    <w:p w:rsidR="007E2CE0" w:rsidRDefault="007E2CE0" w:rsidP="007E2CE0">
      <w:pPr>
        <w:pStyle w:val="ConsPlusNormal"/>
        <w:ind w:firstLine="540"/>
        <w:jc w:val="both"/>
      </w:pPr>
      <w:proofErr w:type="gramStart"/>
      <w:r>
        <w:t xml:space="preserve">По результатам рассмотрения заявления о предоставлении </w:t>
      </w:r>
      <w:r>
        <w:lastRenderedPageBreak/>
        <w:t xml:space="preserve">муниципальной услуги, документов, поданных заявителем, информации, представленной структурными подразделениями администрации через СЭД "Аврора", и сведений, полученных по межведомственным запросам, при отсутствии оснований для отказа в предоставлении муниципальной услуги, указанных в </w:t>
      </w:r>
      <w:hyperlink w:anchor="P179">
        <w:r>
          <w:rPr>
            <w:color w:val="0000FF"/>
          </w:rPr>
          <w:t>пункте 2.8.2</w:t>
        </w:r>
      </w:hyperlink>
      <w:r>
        <w:t xml:space="preserve"> настоящего Административного регламента, специалист организует проведение заседания Комиссии и рассмотрение поступивших документов Комиссией.</w:t>
      </w:r>
      <w:proofErr w:type="gramEnd"/>
    </w:p>
    <w:p w:rsidR="007E2CE0" w:rsidRDefault="007E2CE0" w:rsidP="007E2CE0">
      <w:pPr>
        <w:pStyle w:val="ConsPlusNormal"/>
        <w:ind w:firstLine="540"/>
        <w:jc w:val="both"/>
      </w:pPr>
      <w:r>
        <w:t xml:space="preserve">При наличии оснований для отказа в предоставлении муниципальной услуги, указанных в </w:t>
      </w:r>
      <w:hyperlink w:anchor="P179">
        <w:r>
          <w:rPr>
            <w:color w:val="0000FF"/>
          </w:rPr>
          <w:t>пункте 2.8.2</w:t>
        </w:r>
      </w:hyperlink>
      <w:r>
        <w:t xml:space="preserve"> настоящего Административного регламента, оформляется </w:t>
      </w:r>
      <w:hyperlink w:anchor="P760">
        <w:r>
          <w:rPr>
            <w:color w:val="0000FF"/>
          </w:rPr>
          <w:t>уведомление</w:t>
        </w:r>
      </w:hyperlink>
      <w:r>
        <w:t xml:space="preserve"> об отказе в предоставлении муниципальной услуги по форме согласно приложению N 4 к настоящему Административному регламенту.</w:t>
      </w:r>
    </w:p>
    <w:p w:rsidR="007E2CE0" w:rsidRDefault="007E2CE0" w:rsidP="007E2CE0">
      <w:pPr>
        <w:pStyle w:val="ConsPlusNormal"/>
        <w:ind w:firstLine="540"/>
        <w:jc w:val="both"/>
      </w:pPr>
      <w:r>
        <w:t xml:space="preserve">При отсутствии оснований для отказа в предоставлении муниципальной услуги, указанных в </w:t>
      </w:r>
      <w:hyperlink w:anchor="P179">
        <w:r>
          <w:rPr>
            <w:color w:val="0000FF"/>
          </w:rPr>
          <w:t>пункте 2.8.2</w:t>
        </w:r>
      </w:hyperlink>
      <w:r>
        <w:t xml:space="preserve"> настоящего Административного регламента, принимается решение о подготовке проекта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и рассмотрении его на публичных слушаниях.</w:t>
      </w:r>
    </w:p>
    <w:p w:rsidR="007E2CE0" w:rsidRDefault="007E2CE0" w:rsidP="007E2CE0">
      <w:pPr>
        <w:pStyle w:val="ConsPlusNormal"/>
        <w:ind w:firstLine="540"/>
        <w:jc w:val="both"/>
      </w:pPr>
      <w:r>
        <w:t>Проект постановления о предоставлении разрешения на условно разрешенный вид использования земельного участка или объекта капитального строительства подготавливается в течение 15 рабочих дней со дня поступления заявления о предоставлении муниципальной услуги.</w:t>
      </w:r>
    </w:p>
    <w:p w:rsidR="007E2CE0" w:rsidRDefault="007E2CE0" w:rsidP="007E2CE0">
      <w:pPr>
        <w:pStyle w:val="ConsPlusNormal"/>
        <w:ind w:firstLine="540"/>
        <w:jc w:val="both"/>
      </w:pPr>
      <w:proofErr w:type="gramStart"/>
      <w:r>
        <w:t xml:space="preserve">При отсутствии необходимости проведения общественных обсуждений или публичных слушаний в случаях, предусмотренных </w:t>
      </w:r>
      <w:hyperlink r:id="rId30">
        <w:r>
          <w:rPr>
            <w:color w:val="0000FF"/>
          </w:rPr>
          <w:t>частью 11 статьи 39</w:t>
        </w:r>
      </w:hyperlink>
      <w:r>
        <w:t xml:space="preserve"> Градостроительного кодекса Российской Федерации, когда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городского округа город Воронеж порядке после проведения общественных обсуждений или публичных слушаний по инициативе физического</w:t>
      </w:r>
      <w:proofErr w:type="gramEnd"/>
      <w:r>
        <w:t xml:space="preserve"> </w:t>
      </w:r>
      <w:proofErr w:type="gramStart"/>
      <w:r>
        <w:t>или юридического лица, заинтересованного в предоставлении разрешения на условно разрешенный вид использования, Комиссия готовит рекомендации для принятия решения о предоставлении разрешения на условно разрешенный вид использования земельного участка или объекта капитального строительства.</w:t>
      </w:r>
      <w:proofErr w:type="gramEnd"/>
      <w:r>
        <w:t xml:space="preserve"> В срок, не превышающий 5 рабочих дней со дня проведения заседания Комиссии, секретарь Комиссии передает материалы для подготовки проекта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в отдел подготовки документов в сфере градостроительства и земельных отношений управления.</w:t>
      </w:r>
    </w:p>
    <w:p w:rsidR="007E2CE0" w:rsidRDefault="007E2CE0" w:rsidP="007E2CE0">
      <w:pPr>
        <w:pStyle w:val="ConsPlusNormal"/>
        <w:ind w:firstLine="540"/>
        <w:jc w:val="both"/>
      </w:pPr>
      <w:proofErr w:type="gramStart"/>
      <w:r>
        <w:t xml:space="preserve">Организация и проведение общественных обсуждений или публичных слушаний осуществляются в соответствии с порядком, определенным </w:t>
      </w:r>
      <w:hyperlink r:id="rId31">
        <w:r>
          <w:rPr>
            <w:color w:val="0000FF"/>
          </w:rPr>
          <w:t>решением</w:t>
        </w:r>
      </w:hyperlink>
      <w:r>
        <w:t xml:space="preserve"> Воронежской городской Думы от 27.05.2020 N 1430-IV "Об утверждении Положения о порядке организации и проведения публичных слушаний или общественных обсуждений по вопросам градостроительной </w:t>
      </w:r>
      <w:r>
        <w:lastRenderedPageBreak/>
        <w:t>деятельности в городском округе город Воронеж".</w:t>
      </w:r>
      <w:proofErr w:type="gramEnd"/>
    </w:p>
    <w:p w:rsidR="007E2CE0" w:rsidRDefault="007E2CE0" w:rsidP="007E2CE0">
      <w:pPr>
        <w:pStyle w:val="ConsPlusNormal"/>
        <w:ind w:firstLine="540"/>
        <w:jc w:val="both"/>
      </w:pPr>
      <w:r>
        <w:t>Заключение Комиссии о результатах общественных обсуждений (публичных слушаний) подлежит опубликованию в газете "Берег" и размещению на официальном сайте администрации в информационно-телекоммуникационной сети "Интернет".</w:t>
      </w:r>
    </w:p>
    <w:p w:rsidR="007E2CE0" w:rsidRDefault="007E2CE0" w:rsidP="007E2CE0">
      <w:pPr>
        <w:pStyle w:val="ConsPlusNormal"/>
        <w:ind w:firstLine="540"/>
        <w:jc w:val="both"/>
      </w:pPr>
      <w:r>
        <w:t>Срок общественных обсуждений (публичных слушаний) составляет не более 30 календарных дней со дня оповещения жителей городского округа город Воронеж о времени и месте проведения общественных обсуждений (публичных слушаний).</w:t>
      </w:r>
    </w:p>
    <w:p w:rsidR="007E2CE0" w:rsidRDefault="007E2CE0" w:rsidP="007E2CE0">
      <w:pPr>
        <w:pStyle w:val="ConsPlusNormal"/>
        <w:ind w:firstLine="540"/>
        <w:jc w:val="both"/>
      </w:pPr>
      <w:r>
        <w:t>3.3.2.19. На основании заключения о результатах общественных обсуждений (публичных слушаний) Комиссия осуществляет подготовку рекомендаций для принятия решения о предоставлении разрешения на условно разрешенный вид использования земельного участка или объекта капитального строительства.</w:t>
      </w:r>
    </w:p>
    <w:p w:rsidR="007E2CE0" w:rsidRDefault="007E2CE0" w:rsidP="007E2CE0">
      <w:pPr>
        <w:pStyle w:val="ConsPlusNormal"/>
        <w:ind w:firstLine="540"/>
        <w:jc w:val="both"/>
      </w:pPr>
      <w:r>
        <w:t xml:space="preserve">Срок подготовки рекомендаций не может превышать 15 рабочих дней </w:t>
      </w:r>
      <w:proofErr w:type="gramStart"/>
      <w:r>
        <w:t>с даты опубликования</w:t>
      </w:r>
      <w:proofErr w:type="gramEnd"/>
      <w:r>
        <w:t xml:space="preserve"> заключения.</w:t>
      </w:r>
    </w:p>
    <w:p w:rsidR="007E2CE0" w:rsidRDefault="007E2CE0" w:rsidP="007E2CE0">
      <w:pPr>
        <w:pStyle w:val="ConsPlusNormal"/>
        <w:ind w:firstLine="540"/>
        <w:jc w:val="both"/>
      </w:pPr>
      <w:r>
        <w:t>В срок, не превышающий 5 рабочих дней со дня проведения заседания Комиссии, на котором приняты рекомендации, секретарь Комиссии передает материалы для подготовки проекта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в отдел подготовки документов в сфере градостроительства и земельных отношений управления.</w:t>
      </w:r>
    </w:p>
    <w:p w:rsidR="007E2CE0" w:rsidRDefault="007E2CE0" w:rsidP="007E2CE0">
      <w:pPr>
        <w:pStyle w:val="ConsPlusNormal"/>
        <w:ind w:firstLine="540"/>
        <w:jc w:val="both"/>
      </w:pPr>
      <w:r>
        <w:t>На основании рекомендаций Комиссии специалист осуществляет подготовку проекта постановления администрации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(далее - постановление).</w:t>
      </w:r>
    </w:p>
    <w:p w:rsidR="007E2CE0" w:rsidRDefault="007E2CE0" w:rsidP="007E2CE0">
      <w:pPr>
        <w:pStyle w:val="ConsPlusNormal"/>
        <w:ind w:firstLine="540"/>
        <w:jc w:val="both"/>
      </w:pPr>
      <w:r>
        <w:t>В срок, не превышающий 7 рабочих дней, специалист формирует пакет документов в установленном составе и направляет в соответствии с Регламентом администрации на согласование со структурными подразделениями администрации для последующего принятия решения о предоставлении или отказе в предоставлении разрешения на условно разрешенный вид использования в форме постановления.</w:t>
      </w:r>
    </w:p>
    <w:p w:rsidR="007E2CE0" w:rsidRDefault="007E2CE0" w:rsidP="007E2CE0">
      <w:pPr>
        <w:pStyle w:val="ConsPlusNormal"/>
        <w:ind w:firstLine="540"/>
        <w:jc w:val="both"/>
      </w:pPr>
      <w:proofErr w:type="gramStart"/>
      <w:r>
        <w:t>Глава городского округа город Воронеж в течение 7 дней со дня поступления согласованного в установленном порядке структурными подразделениями администрации проекта постановления с прилагаемыми документами и рекомендациями Комиссии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w:t>
      </w:r>
      <w:proofErr w:type="gramEnd"/>
    </w:p>
    <w:p w:rsidR="007E2CE0" w:rsidRDefault="007E2CE0" w:rsidP="007E2CE0">
      <w:pPr>
        <w:pStyle w:val="ConsPlusNormal"/>
        <w:ind w:firstLine="540"/>
        <w:jc w:val="both"/>
      </w:pPr>
      <w:r>
        <w:t xml:space="preserve">После подписания постановление передается в установленном </w:t>
      </w:r>
      <w:proofErr w:type="gramStart"/>
      <w:r>
        <w:t>порядке</w:t>
      </w:r>
      <w:proofErr w:type="gramEnd"/>
      <w:r>
        <w:t xml:space="preserve"> для регистрации, рассылки, официального опубликования и размещения в сети Интернет.</w:t>
      </w:r>
    </w:p>
    <w:p w:rsidR="007E2CE0" w:rsidRDefault="007E2CE0" w:rsidP="007E2CE0">
      <w:pPr>
        <w:pStyle w:val="ConsPlusNormal"/>
        <w:ind w:firstLine="540"/>
        <w:jc w:val="both"/>
      </w:pPr>
      <w:r>
        <w:lastRenderedPageBreak/>
        <w:t>3.3.2.20. Результатом административной процедуры является принятие постановления.</w:t>
      </w:r>
    </w:p>
    <w:p w:rsidR="007E2CE0" w:rsidRDefault="007E2CE0" w:rsidP="007E2CE0">
      <w:pPr>
        <w:pStyle w:val="ConsPlusNormal"/>
        <w:ind w:firstLine="540"/>
        <w:jc w:val="both"/>
      </w:pPr>
      <w:r>
        <w:t>3.3.2.21. Срок принятия решения о предоставлении (об отказе в предоставлении) муниципальной услуги не может превышать 47 рабочих дней со дня регистрации заявления о предоставлении муниципальной услуги и документов и (или) информации, необходимых для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Title"/>
        <w:jc w:val="center"/>
        <w:outlineLvl w:val="3"/>
      </w:pPr>
      <w:r>
        <w:t>Предоставление результата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3.3.2.22. Основанием для начала выполнения административной процедуры является наличие подписанного главой городского округа город Воронеж постановления.</w:t>
      </w:r>
    </w:p>
    <w:p w:rsidR="007E2CE0" w:rsidRDefault="007E2CE0" w:rsidP="007E2CE0">
      <w:pPr>
        <w:pStyle w:val="ConsPlusNormal"/>
        <w:ind w:firstLine="540"/>
        <w:jc w:val="both"/>
      </w:pPr>
      <w:r>
        <w:t>3.3.2.23. Заявитель по его выбору вправе получить результат предоставления муниципальной услуги одним из следующих способов:</w:t>
      </w:r>
    </w:p>
    <w:p w:rsidR="007E2CE0" w:rsidRDefault="007E2CE0" w:rsidP="007E2CE0">
      <w:pPr>
        <w:pStyle w:val="ConsPlusNormal"/>
        <w:ind w:firstLine="540"/>
        <w:jc w:val="both"/>
      </w:pPr>
      <w:r>
        <w:t>а) на бумажном носителе;</w:t>
      </w:r>
    </w:p>
    <w:p w:rsidR="007E2CE0" w:rsidRDefault="007E2CE0" w:rsidP="007E2CE0">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 ответственный за предоставление муниципальной услуги.</w:t>
      </w:r>
    </w:p>
    <w:p w:rsidR="007E2CE0" w:rsidRDefault="007E2CE0" w:rsidP="007E2CE0">
      <w:pPr>
        <w:pStyle w:val="ConsPlusNormal"/>
        <w:ind w:firstLine="540"/>
        <w:jc w:val="both"/>
      </w:pPr>
      <w:r>
        <w:t>3.3.2.24. Лицом, ответственным за выполнение административной процедуры, является специалист.</w:t>
      </w:r>
    </w:p>
    <w:p w:rsidR="007E2CE0" w:rsidRDefault="007E2CE0" w:rsidP="007E2CE0">
      <w:pPr>
        <w:pStyle w:val="ConsPlusNormal"/>
        <w:ind w:firstLine="540"/>
        <w:jc w:val="both"/>
      </w:pPr>
      <w:r>
        <w:t xml:space="preserve">3.3.2.25. 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не был указан иной способ.</w:t>
      </w:r>
    </w:p>
    <w:p w:rsidR="007E2CE0" w:rsidRDefault="007E2CE0" w:rsidP="007E2CE0">
      <w:pPr>
        <w:pStyle w:val="ConsPlusNormal"/>
        <w:ind w:firstLine="540"/>
        <w:jc w:val="both"/>
      </w:pPr>
      <w:r>
        <w:t xml:space="preserve">3.3.2.26. </w:t>
      </w:r>
      <w:proofErr w:type="gramStart"/>
      <w:r>
        <w:t xml:space="preserve">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(статус заявления обновляется</w:t>
      </w:r>
      <w:proofErr w:type="gramEnd"/>
      <w:r>
        <w:t xml:space="preserve"> до статуса "Услуга оказана"), если в </w:t>
      </w:r>
      <w:proofErr w:type="gramStart"/>
      <w:r>
        <w:t>заявлении</w:t>
      </w:r>
      <w:proofErr w:type="gramEnd"/>
      <w:r>
        <w:t xml:space="preserve"> не был указан иной способ.</w:t>
      </w:r>
    </w:p>
    <w:p w:rsidR="007E2CE0" w:rsidRDefault="007E2CE0" w:rsidP="007E2CE0">
      <w:pPr>
        <w:pStyle w:val="ConsPlusNormal"/>
        <w:ind w:firstLine="540"/>
        <w:jc w:val="both"/>
      </w:pPr>
      <w:r>
        <w:t xml:space="preserve">3.3.2.27. При подаче заявления о предоставлении муниципальной услуги и документов, предусмотренных </w:t>
      </w:r>
      <w:hyperlink w:anchor="P114">
        <w:r>
          <w:rPr>
            <w:color w:val="0000FF"/>
          </w:rPr>
          <w:t>пунктом 2.6.1</w:t>
        </w:r>
      </w:hyperlink>
      <w:r>
        <w:t xml:space="preserve"> настоящего Административного регламента, через МФЦ результат муниципальной услуги направляется в МФЦ, если в заявлении не был указан иной способ.</w:t>
      </w:r>
    </w:p>
    <w:p w:rsidR="007E2CE0" w:rsidRDefault="007E2CE0" w:rsidP="007E2CE0">
      <w:pPr>
        <w:pStyle w:val="ConsPlusNormal"/>
        <w:ind w:firstLine="540"/>
        <w:jc w:val="both"/>
      </w:pPr>
      <w:bookmarkStart w:id="14" w:name="P405"/>
      <w:bookmarkEnd w:id="14"/>
      <w:r>
        <w:t xml:space="preserve">3.3.2.28. Срок предоставления заявителю результата муниципальной услуги исчисляется со дня подписания постановления и составляет 2 рабочих дня, но не превышает срок, установленный в </w:t>
      </w:r>
      <w:hyperlink w:anchor="P95">
        <w:r>
          <w:rPr>
            <w:color w:val="0000FF"/>
          </w:rPr>
          <w:t>подразделе 2.4</w:t>
        </w:r>
      </w:hyperlink>
      <w:r>
        <w:t xml:space="preserve"> настоящего </w:t>
      </w:r>
      <w:r>
        <w:lastRenderedPageBreak/>
        <w:t>Административного регламента.</w:t>
      </w:r>
    </w:p>
    <w:p w:rsidR="007E2CE0" w:rsidRDefault="007E2CE0" w:rsidP="007E2CE0">
      <w:pPr>
        <w:pStyle w:val="ConsPlusNormal"/>
        <w:ind w:firstLine="540"/>
        <w:jc w:val="both"/>
      </w:pPr>
      <w:r>
        <w:t>3.3.2.29. Возможность предоставления результата муниципальной услуги по экстерриториальному принципу отсутствует.</w:t>
      </w:r>
    </w:p>
    <w:p w:rsidR="007E2CE0" w:rsidRDefault="007E2CE0" w:rsidP="007E2CE0">
      <w:pPr>
        <w:pStyle w:val="ConsPlusNormal"/>
        <w:ind w:firstLine="540"/>
        <w:jc w:val="both"/>
      </w:pPr>
    </w:p>
    <w:p w:rsidR="007E2CE0" w:rsidRDefault="007E2CE0" w:rsidP="007E2CE0">
      <w:pPr>
        <w:pStyle w:val="ConsPlusTitle"/>
        <w:jc w:val="center"/>
        <w:outlineLvl w:val="3"/>
      </w:pPr>
      <w:r>
        <w:t>Получение дополнительных сведений от заявителя</w:t>
      </w:r>
    </w:p>
    <w:p w:rsidR="007E2CE0" w:rsidRDefault="007E2CE0" w:rsidP="007E2CE0">
      <w:pPr>
        <w:pStyle w:val="ConsPlusNormal"/>
        <w:ind w:firstLine="540"/>
        <w:jc w:val="both"/>
      </w:pPr>
    </w:p>
    <w:p w:rsidR="007E2CE0" w:rsidRDefault="007E2CE0" w:rsidP="007E2CE0">
      <w:pPr>
        <w:pStyle w:val="ConsPlusNormal"/>
        <w:ind w:firstLine="540"/>
        <w:jc w:val="both"/>
      </w:pPr>
      <w:r>
        <w:t>3.3.2.30. Получение дополнительных сведений от заявителя не предусмотрено.</w:t>
      </w:r>
    </w:p>
    <w:p w:rsidR="007E2CE0" w:rsidRDefault="007E2CE0" w:rsidP="007E2CE0">
      <w:pPr>
        <w:pStyle w:val="ConsPlusNormal"/>
        <w:ind w:firstLine="540"/>
        <w:jc w:val="both"/>
      </w:pPr>
      <w:r>
        <w:t>3.3.2.31.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7E2CE0" w:rsidRDefault="007E2CE0" w:rsidP="007E2CE0">
      <w:pPr>
        <w:pStyle w:val="ConsPlusNormal"/>
        <w:ind w:firstLine="540"/>
        <w:jc w:val="both"/>
      </w:pPr>
    </w:p>
    <w:p w:rsidR="007E2CE0" w:rsidRDefault="007E2CE0" w:rsidP="007E2CE0">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7E2CE0" w:rsidRDefault="007E2CE0" w:rsidP="007E2CE0">
      <w:pPr>
        <w:pStyle w:val="ConsPlusTitle"/>
        <w:jc w:val="center"/>
      </w:pPr>
      <w:r>
        <w:t>РЕГЛАМЕНТА</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7E2CE0" w:rsidRDefault="007E2CE0" w:rsidP="007E2CE0">
      <w:pPr>
        <w:pStyle w:val="ConsPlusTitle"/>
        <w:jc w:val="center"/>
      </w:pPr>
      <w:r>
        <w:t>и исполнением ответственными должностными лицами положений</w:t>
      </w:r>
    </w:p>
    <w:p w:rsidR="007E2CE0" w:rsidRDefault="007E2CE0" w:rsidP="007E2CE0">
      <w:pPr>
        <w:pStyle w:val="ConsPlusTitle"/>
        <w:jc w:val="center"/>
      </w:pPr>
      <w:r>
        <w:t>Административного регламента и иных нормативных правовых</w:t>
      </w:r>
    </w:p>
    <w:p w:rsidR="007E2CE0" w:rsidRDefault="007E2CE0" w:rsidP="007E2CE0">
      <w:pPr>
        <w:pStyle w:val="ConsPlusTitle"/>
        <w:jc w:val="center"/>
      </w:pPr>
      <w:r>
        <w:t>актов, устанавливающих требования к предоставлению</w:t>
      </w:r>
    </w:p>
    <w:p w:rsidR="007E2CE0" w:rsidRDefault="007E2CE0" w:rsidP="007E2CE0">
      <w:pPr>
        <w:pStyle w:val="ConsPlusTitle"/>
        <w:jc w:val="center"/>
      </w:pPr>
      <w:r>
        <w:t>муниципальной услуги, а также принятием ими решений</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7E2CE0" w:rsidRDefault="007E2CE0" w:rsidP="007E2CE0">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7E2CE0" w:rsidRDefault="007E2CE0" w:rsidP="007E2CE0">
      <w:pPr>
        <w:pStyle w:val="ConsPlusNormal"/>
        <w:ind w:firstLine="540"/>
        <w:jc w:val="both"/>
      </w:pPr>
    </w:p>
    <w:p w:rsidR="007E2CE0" w:rsidRDefault="007E2CE0" w:rsidP="007E2CE0">
      <w:pPr>
        <w:pStyle w:val="ConsPlusTitle"/>
        <w:jc w:val="center"/>
        <w:outlineLvl w:val="2"/>
      </w:pPr>
      <w:r>
        <w:t xml:space="preserve">4.2. Порядок и периодичность осуществления </w:t>
      </w:r>
      <w:proofErr w:type="gramStart"/>
      <w:r>
        <w:t>плановых</w:t>
      </w:r>
      <w:proofErr w:type="gramEnd"/>
    </w:p>
    <w:p w:rsidR="007E2CE0" w:rsidRDefault="007E2CE0" w:rsidP="007E2CE0">
      <w:pPr>
        <w:pStyle w:val="ConsPlusTitle"/>
        <w:jc w:val="center"/>
      </w:pPr>
      <w:r>
        <w:t>и внеплановых проверок полноты и качества предоставления</w:t>
      </w:r>
    </w:p>
    <w:p w:rsidR="007E2CE0" w:rsidRDefault="007E2CE0" w:rsidP="007E2CE0">
      <w:pPr>
        <w:pStyle w:val="ConsPlusTitle"/>
        <w:jc w:val="center"/>
      </w:pPr>
      <w:r>
        <w:t>муниципальной услуги, в том числе порядок и формы контроля</w:t>
      </w:r>
    </w:p>
    <w:p w:rsidR="007E2CE0" w:rsidRDefault="007E2CE0" w:rsidP="007E2CE0">
      <w:pPr>
        <w:pStyle w:val="ConsPlusTitle"/>
        <w:jc w:val="center"/>
      </w:pPr>
      <w:r>
        <w:t>за полнотой и качеством 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7E2CE0" w:rsidRDefault="007E2CE0" w:rsidP="007E2CE0">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7E2CE0" w:rsidRDefault="007E2CE0" w:rsidP="007E2CE0">
      <w:pPr>
        <w:pStyle w:val="ConsPlusNormal"/>
        <w:ind w:firstLine="540"/>
        <w:jc w:val="both"/>
      </w:pPr>
      <w:r>
        <w:t xml:space="preserve">При плановой проверке полноты и качества предоставления </w:t>
      </w:r>
      <w:r>
        <w:lastRenderedPageBreak/>
        <w:t>муниципальной услуги контролю подлежат:</w:t>
      </w:r>
    </w:p>
    <w:p w:rsidR="007E2CE0" w:rsidRDefault="007E2CE0" w:rsidP="007E2CE0">
      <w:pPr>
        <w:pStyle w:val="ConsPlusNormal"/>
        <w:ind w:firstLine="540"/>
        <w:jc w:val="both"/>
      </w:pPr>
      <w:r>
        <w:t>- соблюдение сроков предоставления муниципальной услуги;</w:t>
      </w:r>
    </w:p>
    <w:p w:rsidR="007E2CE0" w:rsidRDefault="007E2CE0" w:rsidP="007E2CE0">
      <w:pPr>
        <w:pStyle w:val="ConsPlusNormal"/>
        <w:ind w:firstLine="540"/>
        <w:jc w:val="both"/>
      </w:pPr>
      <w:r>
        <w:t>- соблюдение положений настоящего Административного регламента;</w:t>
      </w:r>
    </w:p>
    <w:p w:rsidR="007E2CE0" w:rsidRDefault="007E2CE0" w:rsidP="007E2CE0">
      <w:pPr>
        <w:pStyle w:val="ConsPlusNormal"/>
        <w:ind w:firstLine="540"/>
        <w:jc w:val="both"/>
      </w:pPr>
      <w:r>
        <w:t>- правильность и обоснованность принятого решения об отказе в предоставлении муниципальной услуги.</w:t>
      </w:r>
    </w:p>
    <w:p w:rsidR="007E2CE0" w:rsidRDefault="007E2CE0" w:rsidP="007E2CE0">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предоставления муниципальной услуги формируется комиссия, состав которой утверждается приказом управления.</w:t>
      </w:r>
    </w:p>
    <w:p w:rsidR="007E2CE0" w:rsidRDefault="007E2CE0" w:rsidP="007E2CE0">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7E2CE0" w:rsidRDefault="007E2CE0" w:rsidP="007E2CE0">
      <w:pPr>
        <w:pStyle w:val="ConsPlusNormal"/>
        <w:ind w:firstLine="540"/>
        <w:jc w:val="both"/>
      </w:pPr>
      <w:r>
        <w:t>4.2.3. Контроль деятельности управления осуществляет заместитель главы администрации по градостроительству.</w:t>
      </w:r>
    </w:p>
    <w:p w:rsidR="007E2CE0" w:rsidRDefault="007E2CE0" w:rsidP="007E2CE0">
      <w:pPr>
        <w:pStyle w:val="ConsPlusNormal"/>
        <w:ind w:firstLine="540"/>
        <w:jc w:val="both"/>
      </w:pPr>
    </w:p>
    <w:p w:rsidR="007E2CE0" w:rsidRDefault="007E2CE0" w:rsidP="007E2CE0">
      <w:pPr>
        <w:pStyle w:val="ConsPlusTitle"/>
        <w:jc w:val="center"/>
        <w:outlineLvl w:val="2"/>
      </w:pPr>
      <w:r>
        <w:t>4.3. Ответственность должностных лиц органа,</w:t>
      </w:r>
    </w:p>
    <w:p w:rsidR="007E2CE0" w:rsidRDefault="007E2CE0" w:rsidP="007E2CE0">
      <w:pPr>
        <w:pStyle w:val="ConsPlusTitle"/>
        <w:jc w:val="center"/>
      </w:pPr>
      <w:r>
        <w:t>предоставляющего муниципальную услугу, за решения и действия</w:t>
      </w:r>
    </w:p>
    <w:p w:rsidR="007E2CE0" w:rsidRDefault="007E2CE0" w:rsidP="007E2CE0">
      <w:pPr>
        <w:pStyle w:val="ConsPlusTitle"/>
        <w:jc w:val="center"/>
      </w:pPr>
      <w:r>
        <w:t xml:space="preserve">(бездействие), </w:t>
      </w:r>
      <w:proofErr w:type="gramStart"/>
      <w:r>
        <w:t>принимаемые</w:t>
      </w:r>
      <w:proofErr w:type="gramEnd"/>
      <w:r>
        <w:t xml:space="preserve"> (осуществляемые) ими в ходе</w:t>
      </w:r>
    </w:p>
    <w:p w:rsidR="007E2CE0" w:rsidRDefault="007E2CE0" w:rsidP="007E2CE0">
      <w:pPr>
        <w:pStyle w:val="ConsPlusTitle"/>
        <w:jc w:val="center"/>
      </w:pPr>
      <w:r>
        <w:t>предоставления муниципальной услуги</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7E2CE0" w:rsidRDefault="007E2CE0" w:rsidP="007E2CE0">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7E2CE0" w:rsidRDefault="007E2CE0" w:rsidP="007E2CE0">
      <w:pPr>
        <w:pStyle w:val="ConsPlusNormal"/>
        <w:ind w:firstLine="540"/>
        <w:jc w:val="both"/>
      </w:pPr>
    </w:p>
    <w:p w:rsidR="007E2CE0" w:rsidRDefault="007E2CE0" w:rsidP="007E2CE0">
      <w:pPr>
        <w:pStyle w:val="ConsPlusTitle"/>
        <w:jc w:val="center"/>
        <w:outlineLvl w:val="2"/>
      </w:pPr>
      <w:r>
        <w:t>4.4. Требования к порядку и формам контроля</w:t>
      </w:r>
    </w:p>
    <w:p w:rsidR="007E2CE0" w:rsidRDefault="007E2CE0" w:rsidP="007E2CE0">
      <w:pPr>
        <w:pStyle w:val="ConsPlusTitle"/>
        <w:jc w:val="center"/>
      </w:pPr>
      <w:r>
        <w:t>за предоставлением муниципальной услуги, в том числе</w:t>
      </w:r>
    </w:p>
    <w:p w:rsidR="007E2CE0" w:rsidRDefault="007E2CE0" w:rsidP="007E2CE0">
      <w:pPr>
        <w:pStyle w:val="ConsPlusTitle"/>
        <w:jc w:val="center"/>
      </w:pPr>
      <w:r>
        <w:t>со стороны граждан, их объединений и организаций</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7E2CE0" w:rsidRDefault="007E2CE0" w:rsidP="007E2CE0">
      <w:pPr>
        <w:pStyle w:val="ConsPlusNormal"/>
        <w:ind w:firstLine="540"/>
        <w:jc w:val="both"/>
      </w:pPr>
      <w:r>
        <w:t>Граждане, их объединения и организации также имеют право:</w:t>
      </w:r>
    </w:p>
    <w:p w:rsidR="007E2CE0" w:rsidRDefault="007E2CE0" w:rsidP="007E2CE0">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7E2CE0" w:rsidRDefault="007E2CE0" w:rsidP="007E2CE0">
      <w:pPr>
        <w:pStyle w:val="ConsPlusNormal"/>
        <w:ind w:firstLine="540"/>
        <w:jc w:val="both"/>
      </w:pPr>
      <w:r>
        <w:t>- вносить предложения о мерах по устранению нарушений настоящего Административного регламента.</w:t>
      </w:r>
    </w:p>
    <w:p w:rsidR="007E2CE0" w:rsidRDefault="007E2CE0" w:rsidP="007E2CE0">
      <w:pPr>
        <w:pStyle w:val="ConsPlusNormal"/>
        <w:ind w:firstLine="540"/>
        <w:jc w:val="both"/>
      </w:pPr>
      <w:r>
        <w:t xml:space="preserve">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w:t>
      </w:r>
      <w:r>
        <w:lastRenderedPageBreak/>
        <w:t>совершению нарушений.</w:t>
      </w:r>
    </w:p>
    <w:p w:rsidR="007E2CE0" w:rsidRDefault="007E2CE0" w:rsidP="007E2CE0">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E2CE0" w:rsidRDefault="007E2CE0" w:rsidP="007E2CE0">
      <w:pPr>
        <w:pStyle w:val="ConsPlusNormal"/>
        <w:ind w:firstLine="540"/>
        <w:jc w:val="both"/>
      </w:pPr>
    </w:p>
    <w:p w:rsidR="007E2CE0" w:rsidRDefault="007E2CE0" w:rsidP="007E2CE0">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w:t>
      </w:r>
      <w:proofErr w:type="gramStart"/>
      <w:r>
        <w:t>ОБ</w:t>
      </w:r>
      <w:proofErr w:type="gramEnd"/>
    </w:p>
    <w:p w:rsidR="007E2CE0" w:rsidRDefault="007E2CE0" w:rsidP="007E2CE0">
      <w:pPr>
        <w:pStyle w:val="ConsPlusTitle"/>
        <w:jc w:val="center"/>
      </w:pPr>
      <w:r>
        <w:t>ОРГАНИЗАЦИИ ПРЕДОСТАВЛЕНИЯ ГОСУДАРСТВЕННЫХ И МУНИЦИПАЛЬНЫХ УСЛУГ", А ТАКЖЕ ИХ ДОЛЖНОСТНЫХ ЛИЦ, МУНИЦИПАЛЬНЫХ СЛУЖАЩИХ,</w:t>
      </w:r>
    </w:p>
    <w:p w:rsidR="007E2CE0" w:rsidRDefault="007E2CE0" w:rsidP="007E2CE0">
      <w:pPr>
        <w:pStyle w:val="ConsPlusTitle"/>
        <w:jc w:val="center"/>
      </w:pPr>
      <w:r>
        <w:t>РАБОТНИКОВ</w:t>
      </w:r>
    </w:p>
    <w:p w:rsidR="007E2CE0" w:rsidRDefault="007E2CE0" w:rsidP="007E2CE0">
      <w:pPr>
        <w:pStyle w:val="ConsPlusNormal"/>
        <w:ind w:firstLine="540"/>
        <w:jc w:val="both"/>
      </w:pPr>
    </w:p>
    <w:p w:rsidR="007E2CE0" w:rsidRDefault="007E2CE0" w:rsidP="007E2CE0">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7E2CE0" w:rsidRDefault="007E2CE0" w:rsidP="007E2CE0">
      <w:pPr>
        <w:pStyle w:val="ConsPlusNormal"/>
        <w:ind w:firstLine="540"/>
        <w:jc w:val="both"/>
      </w:pPr>
      <w:r>
        <w:t>5.2. Заявитель может обратиться с жалобой в том числе в следующих случаях:</w:t>
      </w:r>
    </w:p>
    <w:p w:rsidR="007E2CE0" w:rsidRDefault="007E2CE0" w:rsidP="007E2CE0">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3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7E2CE0" w:rsidRDefault="007E2CE0" w:rsidP="007E2CE0">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
    <w:p w:rsidR="007E2CE0" w:rsidRDefault="007E2CE0" w:rsidP="007E2CE0">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7E2CE0" w:rsidRDefault="007E2CE0" w:rsidP="007E2CE0">
      <w:pPr>
        <w:pStyle w:val="ConsPlusNormal"/>
        <w:ind w:firstLine="540"/>
        <w:jc w:val="both"/>
      </w:pPr>
      <w:proofErr w:type="gramStart"/>
      <w: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w:t>
      </w:r>
      <w:r>
        <w:lastRenderedPageBreak/>
        <w:t>предоставления муниципальной услуги, у заявителя;</w:t>
      </w:r>
      <w:proofErr w:type="gramEnd"/>
    </w:p>
    <w:p w:rsidR="007E2CE0" w:rsidRDefault="007E2CE0" w:rsidP="007E2CE0">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7E2CE0" w:rsidRDefault="007E2CE0" w:rsidP="007E2CE0">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7E2CE0" w:rsidRDefault="007E2CE0" w:rsidP="007E2CE0">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r>
          <w:rPr>
            <w:color w:val="0000FF"/>
          </w:rPr>
          <w:t>частью 1.3 статьи 16</w:t>
        </w:r>
      </w:hyperlink>
      <w:r>
        <w:t xml:space="preserve"> Федерального закона N 210-ФЗ;</w:t>
      </w:r>
      <w:proofErr w:type="gramEnd"/>
    </w:p>
    <w:p w:rsidR="007E2CE0" w:rsidRDefault="007E2CE0" w:rsidP="007E2CE0">
      <w:pPr>
        <w:pStyle w:val="ConsPlusNormal"/>
        <w:ind w:firstLine="540"/>
        <w:jc w:val="both"/>
      </w:pPr>
      <w:r>
        <w:t>- нарушение срока или порядка выдачи документов по результатам предоставления муниципальной услуги;</w:t>
      </w:r>
    </w:p>
    <w:p w:rsidR="007E2CE0" w:rsidRDefault="007E2CE0" w:rsidP="007E2CE0">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7E2CE0" w:rsidRDefault="007E2CE0" w:rsidP="007E2CE0">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8">
        <w:r>
          <w:rPr>
            <w:color w:val="0000FF"/>
          </w:rPr>
          <w:t xml:space="preserve">пунктом </w:t>
        </w:r>
        <w:r>
          <w:rPr>
            <w:color w:val="0000FF"/>
          </w:rPr>
          <w:lastRenderedPageBreak/>
          <w:t>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
    <w:p w:rsidR="007E2CE0" w:rsidRDefault="007E2CE0" w:rsidP="007E2CE0">
      <w:pPr>
        <w:pStyle w:val="ConsPlusNormal"/>
        <w:ind w:firstLine="540"/>
        <w:jc w:val="both"/>
      </w:pPr>
      <w:r>
        <w:t>5.3. Заявители имеют право на получение информации, необходимой для обоснования и рассмотрения жалобы.</w:t>
      </w:r>
    </w:p>
    <w:p w:rsidR="007E2CE0" w:rsidRDefault="007E2CE0" w:rsidP="007E2CE0">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7E2CE0" w:rsidRDefault="007E2CE0" w:rsidP="007E2CE0">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7E2CE0" w:rsidRDefault="007E2CE0" w:rsidP="007E2CE0">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7E2CE0" w:rsidRDefault="007E2CE0" w:rsidP="007E2CE0">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7E2CE0" w:rsidRDefault="007E2CE0" w:rsidP="007E2CE0">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7E2CE0" w:rsidRDefault="007E2CE0" w:rsidP="007E2CE0">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7E2CE0" w:rsidRDefault="007E2CE0" w:rsidP="007E2CE0">
      <w:pPr>
        <w:pStyle w:val="ConsPlusNormal"/>
        <w:ind w:firstLine="540"/>
        <w:jc w:val="both"/>
      </w:pPr>
      <w:r>
        <w:t>5.6. Жалоба должна содержать:</w:t>
      </w:r>
    </w:p>
    <w:p w:rsidR="007E2CE0" w:rsidRDefault="007E2CE0" w:rsidP="007E2CE0">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7E2CE0" w:rsidRDefault="007E2CE0" w:rsidP="007E2CE0">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E2CE0" w:rsidRDefault="007E2CE0" w:rsidP="007E2CE0">
      <w:pPr>
        <w:pStyle w:val="ConsPlusNormal"/>
        <w:ind w:firstLine="540"/>
        <w:jc w:val="both"/>
      </w:pPr>
      <w:r>
        <w:lastRenderedPageBreak/>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7E2CE0" w:rsidRDefault="007E2CE0" w:rsidP="007E2CE0">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E2CE0" w:rsidRDefault="007E2CE0" w:rsidP="007E2CE0">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7E2CE0" w:rsidRDefault="007E2CE0" w:rsidP="007E2CE0">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7E2CE0" w:rsidRDefault="007E2CE0" w:rsidP="007E2CE0">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7E2CE0" w:rsidRDefault="007E2CE0" w:rsidP="007E2CE0">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7E2CE0" w:rsidRDefault="007E2CE0" w:rsidP="007E2CE0">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7E2CE0" w:rsidRDefault="007E2CE0" w:rsidP="007E2CE0">
      <w:pPr>
        <w:pStyle w:val="ConsPlusNormal"/>
        <w:ind w:firstLine="540"/>
        <w:jc w:val="both"/>
      </w:pPr>
      <w:bookmarkStart w:id="15" w:name="P496"/>
      <w:bookmarkEnd w:id="15"/>
      <w:r>
        <w:t>5.9. По результатам рассмотрения жалобы лицом, уполномоченным на ее рассмотрение, принимается одно из следующих решений:</w:t>
      </w:r>
    </w:p>
    <w:p w:rsidR="007E2CE0" w:rsidRDefault="007E2CE0" w:rsidP="007E2CE0">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7E2CE0" w:rsidRDefault="007E2CE0" w:rsidP="007E2CE0">
      <w:pPr>
        <w:pStyle w:val="ConsPlusNormal"/>
        <w:ind w:firstLine="540"/>
        <w:jc w:val="both"/>
      </w:pPr>
      <w:r>
        <w:t xml:space="preserve">б) в </w:t>
      </w:r>
      <w:proofErr w:type="gramStart"/>
      <w:r>
        <w:t>удовлетворении</w:t>
      </w:r>
      <w:proofErr w:type="gramEnd"/>
      <w:r>
        <w:t xml:space="preserve"> жалобы отказывается.</w:t>
      </w:r>
    </w:p>
    <w:p w:rsidR="007E2CE0" w:rsidRDefault="007E2CE0" w:rsidP="007E2CE0">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7E2CE0" w:rsidRDefault="007E2CE0" w:rsidP="007E2CE0">
      <w:pPr>
        <w:pStyle w:val="ConsPlusNormal"/>
        <w:ind w:firstLine="540"/>
        <w:jc w:val="both"/>
      </w:pPr>
      <w:r>
        <w:t xml:space="preserve">5.11. Должностное лицо или орган, уполномоченные на рассмотрение </w:t>
      </w:r>
      <w:r>
        <w:lastRenderedPageBreak/>
        <w:t xml:space="preserve">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7E2CE0" w:rsidRDefault="007E2CE0" w:rsidP="007E2CE0">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E2CE0" w:rsidRDefault="007E2CE0" w:rsidP="007E2CE0">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7E2CE0" w:rsidRDefault="007E2CE0" w:rsidP="007E2CE0">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7E2CE0" w:rsidRDefault="007E2CE0" w:rsidP="007E2CE0">
      <w:pPr>
        <w:pStyle w:val="ConsPlusNormal"/>
        <w:ind w:firstLine="540"/>
        <w:jc w:val="both"/>
      </w:pPr>
      <w:r>
        <w:t>г) если обжалуемые действия являются правомерными.</w:t>
      </w:r>
    </w:p>
    <w:p w:rsidR="007E2CE0" w:rsidRDefault="007E2CE0" w:rsidP="007E2CE0">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7E2CE0" w:rsidRDefault="007E2CE0" w:rsidP="007E2CE0">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7E2CE0" w:rsidRDefault="007E2CE0" w:rsidP="007E2CE0">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наименовании юридического лица и (или) адрес).</w:t>
      </w:r>
    </w:p>
    <w:p w:rsidR="007E2CE0" w:rsidRDefault="007E2CE0" w:rsidP="007E2CE0">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 В случае если почтовый адрес заявителя не указан или не поддается прочтению, письменный ответ на бумажном носителе заявителю не направляется.</w:t>
      </w:r>
    </w:p>
    <w:p w:rsidR="007E2CE0" w:rsidRDefault="007E2CE0" w:rsidP="007E2CE0">
      <w:pPr>
        <w:pStyle w:val="ConsPlusNormal"/>
        <w:ind w:firstLine="540"/>
        <w:jc w:val="both"/>
      </w:pPr>
      <w:bookmarkStart w:id="16" w:name="P509"/>
      <w:bookmarkEnd w:id="16"/>
      <w:r>
        <w:t xml:space="preserve">5.13. </w:t>
      </w:r>
      <w:proofErr w:type="gramStart"/>
      <w:r>
        <w:t xml:space="preserve">Не позднее дня, следующего за днем принятия решения, указанного в </w:t>
      </w:r>
      <w:hyperlink w:anchor="P496">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7E2CE0" w:rsidRDefault="007E2CE0" w:rsidP="007E2CE0">
      <w:pPr>
        <w:pStyle w:val="ConsPlusNormal"/>
        <w:ind w:firstLine="540"/>
        <w:jc w:val="both"/>
      </w:pPr>
      <w:r>
        <w:t xml:space="preserve">5.14. В случае признания жалобы подлежащей удовлетворению в ответе заявителю, указанном в </w:t>
      </w:r>
      <w:hyperlink w:anchor="P509">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E2CE0" w:rsidRDefault="007E2CE0" w:rsidP="007E2CE0">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09">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E2CE0" w:rsidRDefault="007E2CE0" w:rsidP="007E2CE0">
      <w:pPr>
        <w:pStyle w:val="ConsPlusNormal"/>
        <w:ind w:firstLine="540"/>
        <w:jc w:val="both"/>
      </w:pPr>
      <w:r>
        <w:t xml:space="preserve">5.16. В случае установления в ходе или по результатам </w:t>
      </w:r>
      <w:proofErr w:type="gramStart"/>
      <w:r>
        <w:t xml:space="preserve">рассмотрения </w:t>
      </w:r>
      <w:r>
        <w:lastRenderedPageBreak/>
        <w:t>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E2CE0" w:rsidRDefault="007E2CE0" w:rsidP="007E2CE0">
      <w:pPr>
        <w:pStyle w:val="ConsPlusNormal"/>
        <w:ind w:firstLine="540"/>
        <w:jc w:val="both"/>
      </w:pPr>
    </w:p>
    <w:p w:rsidR="007E2CE0" w:rsidRDefault="007E2CE0" w:rsidP="007E2CE0">
      <w:pPr>
        <w:pStyle w:val="ConsPlusNormal"/>
        <w:jc w:val="right"/>
      </w:pPr>
      <w:r>
        <w:t>Руководитель управления</w:t>
      </w:r>
    </w:p>
    <w:p w:rsidR="007E2CE0" w:rsidRDefault="007E2CE0" w:rsidP="007E2CE0">
      <w:pPr>
        <w:pStyle w:val="ConsPlusNormal"/>
        <w:jc w:val="right"/>
      </w:pPr>
      <w:r>
        <w:t>главного архитектора</w:t>
      </w:r>
    </w:p>
    <w:p w:rsidR="007E2CE0" w:rsidRDefault="007E2CE0" w:rsidP="007E2CE0">
      <w:pPr>
        <w:pStyle w:val="ConsPlusNormal"/>
        <w:jc w:val="right"/>
      </w:pPr>
      <w:r>
        <w:t>Г.Ю.ЧУРСАНОВ</w:t>
      </w:r>
    </w:p>
    <w:p w:rsidR="007E2CE0" w:rsidRDefault="007E2CE0" w:rsidP="007E2CE0">
      <w:pPr>
        <w:pStyle w:val="ConsPlusNormal"/>
        <w:jc w:val="both"/>
      </w:pPr>
    </w:p>
    <w:p w:rsidR="007E2CE0" w:rsidRDefault="007E2CE0" w:rsidP="007E2CE0">
      <w:pPr>
        <w:pStyle w:val="ConsPlusNormal"/>
        <w:jc w:val="right"/>
        <w:outlineLvl w:val="1"/>
      </w:pPr>
      <w:r>
        <w:t>Приложение N 1</w:t>
      </w:r>
    </w:p>
    <w:p w:rsidR="007E2CE0" w:rsidRDefault="007E2CE0" w:rsidP="007E2CE0">
      <w:pPr>
        <w:pStyle w:val="ConsPlusNormal"/>
        <w:jc w:val="right"/>
      </w:pPr>
      <w:r>
        <w:t>к Административному регламенту</w:t>
      </w:r>
    </w:p>
    <w:p w:rsidR="007E2CE0" w:rsidRDefault="007E2CE0" w:rsidP="007E2CE0">
      <w:pPr>
        <w:pStyle w:val="ConsPlusNormal"/>
        <w:ind w:firstLine="540"/>
        <w:jc w:val="both"/>
      </w:pPr>
    </w:p>
    <w:p w:rsidR="007E2CE0" w:rsidRDefault="007E2CE0" w:rsidP="007E2CE0">
      <w:pPr>
        <w:pStyle w:val="ConsPlusTitle"/>
        <w:jc w:val="center"/>
      </w:pPr>
      <w:bookmarkStart w:id="17" w:name="P525"/>
      <w:bookmarkEnd w:id="17"/>
      <w:r>
        <w:t>ПЕРЕЧЕНЬ</w:t>
      </w:r>
    </w:p>
    <w:p w:rsidR="007E2CE0" w:rsidRDefault="007E2CE0" w:rsidP="007E2CE0">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7E2CE0" w:rsidRDefault="007E2CE0" w:rsidP="007E2CE0">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6690"/>
      </w:tblGrid>
      <w:tr w:rsidR="007E2CE0">
        <w:tc>
          <w:tcPr>
            <w:tcW w:w="2324" w:type="dxa"/>
          </w:tcPr>
          <w:p w:rsidR="007E2CE0" w:rsidRDefault="007E2CE0" w:rsidP="007E2CE0">
            <w:pPr>
              <w:pStyle w:val="ConsPlusNormal"/>
            </w:pPr>
            <w:r>
              <w:t>Признак заявителя</w:t>
            </w:r>
          </w:p>
        </w:tc>
        <w:tc>
          <w:tcPr>
            <w:tcW w:w="6690" w:type="dxa"/>
          </w:tcPr>
          <w:p w:rsidR="007E2CE0" w:rsidRDefault="007E2CE0" w:rsidP="007E2CE0">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7E2CE0">
        <w:tc>
          <w:tcPr>
            <w:tcW w:w="9014" w:type="dxa"/>
            <w:gridSpan w:val="2"/>
          </w:tcPr>
          <w:p w:rsidR="007E2CE0" w:rsidRDefault="007E2CE0" w:rsidP="007E2CE0">
            <w:pPr>
              <w:pStyle w:val="ConsPlusNormal"/>
            </w:pPr>
            <w:r>
              <w:t>Разрешение на условно разрешенный вид использования земельного участка или объекта капитального строительства</w:t>
            </w:r>
          </w:p>
        </w:tc>
      </w:tr>
      <w:tr w:rsidR="007E2CE0">
        <w:tc>
          <w:tcPr>
            <w:tcW w:w="2324" w:type="dxa"/>
          </w:tcPr>
          <w:p w:rsidR="007E2CE0" w:rsidRDefault="007E2CE0" w:rsidP="007E2CE0">
            <w:pPr>
              <w:pStyle w:val="ConsPlusNormal"/>
            </w:pPr>
            <w:r>
              <w:t>Категория заявителя</w:t>
            </w:r>
          </w:p>
        </w:tc>
        <w:tc>
          <w:tcPr>
            <w:tcW w:w="6690" w:type="dxa"/>
          </w:tcPr>
          <w:p w:rsidR="007E2CE0" w:rsidRDefault="007E2CE0" w:rsidP="007E2CE0">
            <w:pPr>
              <w:pStyle w:val="ConsPlusNormal"/>
            </w:pPr>
            <w:r>
              <w:t>1. Физическое лицо.</w:t>
            </w:r>
          </w:p>
          <w:p w:rsidR="007E2CE0" w:rsidRDefault="007E2CE0" w:rsidP="007E2CE0">
            <w:pPr>
              <w:pStyle w:val="ConsPlusNormal"/>
            </w:pPr>
            <w:r>
              <w:t>2. Индивидуальный предприниматель.</w:t>
            </w:r>
          </w:p>
          <w:p w:rsidR="007E2CE0" w:rsidRDefault="007E2CE0" w:rsidP="007E2CE0">
            <w:pPr>
              <w:pStyle w:val="ConsPlusNormal"/>
            </w:pPr>
            <w:r>
              <w:t>3. Юридическое лицо</w:t>
            </w:r>
          </w:p>
        </w:tc>
      </w:tr>
      <w:tr w:rsidR="007E2CE0">
        <w:tc>
          <w:tcPr>
            <w:tcW w:w="2324" w:type="dxa"/>
          </w:tcPr>
          <w:p w:rsidR="007E2CE0" w:rsidRDefault="007E2CE0" w:rsidP="007E2CE0">
            <w:pPr>
              <w:pStyle w:val="ConsPlusNormal"/>
            </w:pPr>
            <w:r>
              <w:t>Заявитель обратился лично/посредством представителя</w:t>
            </w:r>
          </w:p>
        </w:tc>
        <w:tc>
          <w:tcPr>
            <w:tcW w:w="6690" w:type="dxa"/>
          </w:tcPr>
          <w:p w:rsidR="007E2CE0" w:rsidRDefault="007E2CE0" w:rsidP="007E2CE0">
            <w:pPr>
              <w:pStyle w:val="ConsPlusNormal"/>
            </w:pPr>
            <w:r>
              <w:t>1. За предоставлением муниципальной услуги обратился лично заявитель.</w:t>
            </w:r>
          </w:p>
          <w:p w:rsidR="007E2CE0" w:rsidRDefault="007E2CE0" w:rsidP="007E2CE0">
            <w:pPr>
              <w:pStyle w:val="ConsPlusNormal"/>
            </w:pPr>
            <w:r>
              <w:t>2. За предоставлением муниципальной услуги обратился представитель заявителя</w:t>
            </w:r>
          </w:p>
        </w:tc>
      </w:tr>
    </w:tbl>
    <w:p w:rsidR="007E2CE0" w:rsidRDefault="007E2CE0" w:rsidP="007E2CE0">
      <w:pPr>
        <w:pStyle w:val="ConsPlusNormal"/>
        <w:ind w:firstLine="540"/>
        <w:jc w:val="both"/>
      </w:pPr>
    </w:p>
    <w:p w:rsidR="007E2CE0" w:rsidRDefault="007E2CE0" w:rsidP="007E2CE0">
      <w:pPr>
        <w:pStyle w:val="ConsPlusNormal"/>
        <w:jc w:val="right"/>
      </w:pPr>
      <w:r>
        <w:t>Руководитель управления</w:t>
      </w:r>
    </w:p>
    <w:p w:rsidR="007E2CE0" w:rsidRDefault="007E2CE0" w:rsidP="007E2CE0">
      <w:pPr>
        <w:pStyle w:val="ConsPlusNormal"/>
        <w:jc w:val="right"/>
      </w:pPr>
      <w:r>
        <w:t>главного архитектора</w:t>
      </w:r>
    </w:p>
    <w:p w:rsidR="007E2CE0" w:rsidRDefault="007E2CE0" w:rsidP="007E2CE0">
      <w:pPr>
        <w:pStyle w:val="ConsPlusNormal"/>
        <w:jc w:val="right"/>
      </w:pPr>
      <w:r>
        <w:t>Г.Ю.ЧУРСАНОВ</w:t>
      </w:r>
    </w:p>
    <w:p w:rsidR="007E2CE0" w:rsidRDefault="007E2CE0" w:rsidP="007E2CE0">
      <w:pPr>
        <w:pStyle w:val="ConsPlusNormal"/>
        <w:jc w:val="both"/>
      </w:pPr>
    </w:p>
    <w:p w:rsidR="007E2CE0" w:rsidRDefault="007E2CE0" w:rsidP="007E2CE0">
      <w:pPr>
        <w:pStyle w:val="ConsPlusNormal"/>
        <w:jc w:val="right"/>
        <w:outlineLvl w:val="1"/>
      </w:pPr>
      <w:r>
        <w:t>Приложение N 2</w:t>
      </w:r>
    </w:p>
    <w:p w:rsidR="007E2CE0" w:rsidRDefault="007E2CE0" w:rsidP="007E2CE0">
      <w:pPr>
        <w:pStyle w:val="ConsPlusNormal"/>
        <w:jc w:val="right"/>
      </w:pPr>
      <w:r>
        <w:t>к Административному регламенту</w:t>
      </w:r>
    </w:p>
    <w:p w:rsidR="007E2CE0" w:rsidRDefault="007E2CE0" w:rsidP="007E2CE0">
      <w:pPr>
        <w:pStyle w:val="ConsPlusNormal"/>
        <w:ind w:firstLine="540"/>
        <w:jc w:val="both"/>
      </w:pPr>
    </w:p>
    <w:p w:rsidR="007E2CE0" w:rsidRDefault="007E2CE0" w:rsidP="007E2CE0">
      <w:pPr>
        <w:pStyle w:val="ConsPlusNormal"/>
        <w:jc w:val="right"/>
      </w:pPr>
      <w:r>
        <w:t>Форма</w:t>
      </w:r>
    </w:p>
    <w:p w:rsidR="007E2CE0" w:rsidRDefault="007E2CE0" w:rsidP="007E2CE0">
      <w:pPr>
        <w:pStyle w:val="ConsPlusNormal"/>
        <w:ind w:firstLine="540"/>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794"/>
        <w:gridCol w:w="2324"/>
        <w:gridCol w:w="284"/>
        <w:gridCol w:w="340"/>
        <w:gridCol w:w="1531"/>
        <w:gridCol w:w="453"/>
        <w:gridCol w:w="2494"/>
        <w:gridCol w:w="794"/>
      </w:tblGrid>
      <w:tr w:rsidR="007E2CE0">
        <w:tc>
          <w:tcPr>
            <w:tcW w:w="3118" w:type="dxa"/>
            <w:gridSpan w:val="2"/>
            <w:tcBorders>
              <w:top w:val="nil"/>
              <w:bottom w:val="nil"/>
            </w:tcBorders>
          </w:tcPr>
          <w:p w:rsidR="007E2CE0" w:rsidRDefault="007E2CE0" w:rsidP="007E2CE0">
            <w:pPr>
              <w:pStyle w:val="ConsPlusNormal"/>
            </w:pPr>
          </w:p>
        </w:tc>
        <w:tc>
          <w:tcPr>
            <w:tcW w:w="5896" w:type="dxa"/>
            <w:gridSpan w:val="6"/>
            <w:tcBorders>
              <w:top w:val="nil"/>
              <w:bottom w:val="nil"/>
            </w:tcBorders>
          </w:tcPr>
          <w:p w:rsidR="007E2CE0" w:rsidRDefault="007E2CE0" w:rsidP="007E2CE0">
            <w:pPr>
              <w:pStyle w:val="ConsPlusNormal"/>
              <w:jc w:val="right"/>
            </w:pPr>
            <w:r>
              <w:t>В комиссию по землепользованию и застройке</w:t>
            </w:r>
          </w:p>
          <w:p w:rsidR="007E2CE0" w:rsidRDefault="007E2CE0" w:rsidP="007E2CE0">
            <w:pPr>
              <w:pStyle w:val="ConsPlusNormal"/>
              <w:jc w:val="right"/>
            </w:pPr>
            <w:r>
              <w:lastRenderedPageBreak/>
              <w:t>городского округа город Воронеж</w:t>
            </w:r>
          </w:p>
          <w:p w:rsidR="007E2CE0" w:rsidRDefault="007E2CE0" w:rsidP="007E2CE0">
            <w:pPr>
              <w:pStyle w:val="ConsPlusNormal"/>
              <w:jc w:val="right"/>
            </w:pPr>
            <w:r>
              <w:t>от ___________________________________________</w:t>
            </w:r>
          </w:p>
          <w:p w:rsidR="007E2CE0" w:rsidRDefault="007E2CE0" w:rsidP="007E2CE0">
            <w:pPr>
              <w:pStyle w:val="ConsPlusNormal"/>
              <w:jc w:val="right"/>
            </w:pPr>
            <w:r>
              <w:t>______________________________________________</w:t>
            </w:r>
          </w:p>
          <w:p w:rsidR="007E2CE0" w:rsidRDefault="007E2CE0" w:rsidP="007E2CE0">
            <w:pPr>
              <w:pStyle w:val="ConsPlusNormal"/>
              <w:jc w:val="right"/>
            </w:pPr>
            <w:r>
              <w:t>______________________________________________</w:t>
            </w:r>
          </w:p>
          <w:p w:rsidR="007E2CE0" w:rsidRDefault="007E2CE0" w:rsidP="007E2CE0">
            <w:pPr>
              <w:pStyle w:val="ConsPlusNormal"/>
              <w:jc w:val="right"/>
            </w:pPr>
            <w:r>
              <w:t>______________________________________________</w:t>
            </w:r>
          </w:p>
          <w:p w:rsidR="007E2CE0" w:rsidRDefault="007E2CE0" w:rsidP="007E2CE0">
            <w:pPr>
              <w:pStyle w:val="ConsPlusNormal"/>
              <w:jc w:val="right"/>
            </w:pPr>
            <w:r>
              <w:t>______________________________________________</w:t>
            </w:r>
          </w:p>
          <w:p w:rsidR="007E2CE0" w:rsidRDefault="007E2CE0" w:rsidP="007E2CE0">
            <w:pPr>
              <w:pStyle w:val="ConsPlusNormal"/>
              <w:jc w:val="right"/>
            </w:pPr>
            <w:r>
              <w:t>______________________________________________</w:t>
            </w:r>
          </w:p>
          <w:p w:rsidR="007E2CE0" w:rsidRDefault="007E2CE0" w:rsidP="007E2CE0">
            <w:pPr>
              <w:pStyle w:val="ConsPlusNormal"/>
              <w:jc w:val="center"/>
            </w:pPr>
            <w:proofErr w:type="gramStart"/>
            <w:r>
              <w:t>(для заявителя - юридического лица:</w:t>
            </w:r>
            <w:proofErr w:type="gramEnd"/>
          </w:p>
          <w:p w:rsidR="007E2CE0" w:rsidRDefault="007E2CE0" w:rsidP="007E2CE0">
            <w:pPr>
              <w:pStyle w:val="ConsPlusNormal"/>
              <w:jc w:val="center"/>
            </w:pPr>
            <w:r>
              <w:t xml:space="preserve">полное наименование, </w:t>
            </w:r>
            <w:proofErr w:type="gramStart"/>
            <w:r>
              <w:t>организационно-правовая</w:t>
            </w:r>
            <w:proofErr w:type="gramEnd"/>
          </w:p>
          <w:p w:rsidR="007E2CE0" w:rsidRDefault="007E2CE0" w:rsidP="007E2CE0">
            <w:pPr>
              <w:pStyle w:val="ConsPlusNormal"/>
              <w:jc w:val="center"/>
            </w:pPr>
            <w:r>
              <w:t>форма, сведения о государственной регистрации,</w:t>
            </w:r>
          </w:p>
          <w:p w:rsidR="007E2CE0" w:rsidRDefault="007E2CE0" w:rsidP="007E2CE0">
            <w:pPr>
              <w:pStyle w:val="ConsPlusNormal"/>
              <w:jc w:val="center"/>
            </w:pPr>
            <w:r>
              <w:t>идентификационный номер налогоплательщика,</w:t>
            </w:r>
          </w:p>
          <w:p w:rsidR="007E2CE0" w:rsidRDefault="007E2CE0" w:rsidP="007E2CE0">
            <w:pPr>
              <w:pStyle w:val="ConsPlusNormal"/>
              <w:jc w:val="center"/>
            </w:pPr>
            <w:r>
              <w:t>место нахождения;</w:t>
            </w:r>
          </w:p>
          <w:p w:rsidR="007E2CE0" w:rsidRDefault="007E2CE0" w:rsidP="007E2CE0">
            <w:pPr>
              <w:pStyle w:val="ConsPlusNormal"/>
              <w:jc w:val="center"/>
            </w:pPr>
            <w:r>
              <w:t>для заявителя - физического лица:</w:t>
            </w:r>
          </w:p>
          <w:p w:rsidR="007E2CE0" w:rsidRDefault="007E2CE0" w:rsidP="007E2CE0">
            <w:pPr>
              <w:pStyle w:val="ConsPlusNormal"/>
              <w:jc w:val="center"/>
            </w:pPr>
            <w:r>
              <w:t>фамилия, имя, отчество, паспортные данные</w:t>
            </w:r>
          </w:p>
          <w:p w:rsidR="007E2CE0" w:rsidRDefault="007E2CE0" w:rsidP="007E2CE0">
            <w:pPr>
              <w:pStyle w:val="ConsPlusNormal"/>
              <w:jc w:val="center"/>
            </w:pPr>
            <w:proofErr w:type="gramStart"/>
            <w:r>
              <w:t>(не указываются, если заявитель -</w:t>
            </w:r>
            <w:proofErr w:type="gramEnd"/>
          </w:p>
          <w:p w:rsidR="007E2CE0" w:rsidRDefault="007E2CE0" w:rsidP="007E2CE0">
            <w:pPr>
              <w:pStyle w:val="ConsPlusNormal"/>
              <w:jc w:val="center"/>
            </w:pPr>
            <w:r>
              <w:t>индивидуальный предприниматель), ОГРНИП</w:t>
            </w:r>
          </w:p>
          <w:p w:rsidR="007E2CE0" w:rsidRDefault="007E2CE0" w:rsidP="007E2CE0">
            <w:pPr>
              <w:pStyle w:val="ConsPlusNormal"/>
              <w:jc w:val="center"/>
            </w:pPr>
            <w:r>
              <w:t>(для заявителя - индивидуального предпринимателя),</w:t>
            </w:r>
          </w:p>
          <w:p w:rsidR="007E2CE0" w:rsidRDefault="007E2CE0" w:rsidP="007E2CE0">
            <w:pPr>
              <w:pStyle w:val="ConsPlusNormal"/>
              <w:jc w:val="center"/>
            </w:pPr>
            <w:r>
              <w:t>адрес регистрации по месту жительства,</w:t>
            </w:r>
          </w:p>
          <w:p w:rsidR="007E2CE0" w:rsidRDefault="007E2CE0" w:rsidP="007E2CE0">
            <w:pPr>
              <w:pStyle w:val="ConsPlusNormal"/>
              <w:jc w:val="center"/>
            </w:pPr>
            <w:r>
              <w:t>адрес фактического проживания)</w:t>
            </w:r>
          </w:p>
          <w:p w:rsidR="007E2CE0" w:rsidRDefault="007E2CE0" w:rsidP="007E2CE0">
            <w:pPr>
              <w:pStyle w:val="ConsPlusNormal"/>
              <w:jc w:val="right"/>
            </w:pPr>
            <w:r>
              <w:t>_____________________________________________</w:t>
            </w:r>
          </w:p>
          <w:p w:rsidR="007E2CE0" w:rsidRDefault="007E2CE0" w:rsidP="007E2CE0">
            <w:pPr>
              <w:pStyle w:val="ConsPlusNormal"/>
              <w:jc w:val="right"/>
            </w:pPr>
            <w:r>
              <w:t>(телефон)</w:t>
            </w:r>
          </w:p>
          <w:p w:rsidR="007E2CE0" w:rsidRDefault="007E2CE0" w:rsidP="007E2CE0">
            <w:pPr>
              <w:pStyle w:val="ConsPlusNormal"/>
              <w:jc w:val="right"/>
            </w:pPr>
            <w:r>
              <w:t>_____________________________________________</w:t>
            </w:r>
          </w:p>
          <w:p w:rsidR="007E2CE0" w:rsidRDefault="007E2CE0" w:rsidP="007E2CE0">
            <w:pPr>
              <w:pStyle w:val="ConsPlusNormal"/>
              <w:jc w:val="right"/>
            </w:pPr>
            <w:r>
              <w:t>(адрес электронной почты)</w:t>
            </w:r>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pPr>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jc w:val="center"/>
            </w:pPr>
            <w:bookmarkStart w:id="18" w:name="P580"/>
            <w:bookmarkEnd w:id="18"/>
            <w:r>
              <w:rPr>
                <w:b/>
              </w:rPr>
              <w:t>ЗАЯВЛЕНИЕ</w:t>
            </w:r>
          </w:p>
          <w:p w:rsidR="007E2CE0" w:rsidRDefault="007E2CE0" w:rsidP="007E2CE0">
            <w:pPr>
              <w:pStyle w:val="ConsPlusNormal"/>
              <w:jc w:val="center"/>
            </w:pPr>
            <w:r>
              <w:rPr>
                <w:b/>
              </w:rPr>
              <w:t>о предоставлении разрешения</w:t>
            </w:r>
          </w:p>
          <w:p w:rsidR="007E2CE0" w:rsidRDefault="007E2CE0" w:rsidP="007E2CE0">
            <w:pPr>
              <w:pStyle w:val="ConsPlusNormal"/>
              <w:jc w:val="center"/>
            </w:pPr>
            <w:r>
              <w:rPr>
                <w:b/>
              </w:rPr>
              <w:t>на условно разрешенный вид использования земельного участка</w:t>
            </w:r>
          </w:p>
          <w:p w:rsidR="007E2CE0" w:rsidRDefault="007E2CE0" w:rsidP="007E2CE0">
            <w:pPr>
              <w:pStyle w:val="ConsPlusNormal"/>
              <w:jc w:val="center"/>
            </w:pPr>
            <w:r>
              <w:rPr>
                <w:b/>
              </w:rPr>
              <w:t>или объекта капитального строительства</w:t>
            </w:r>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pPr>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jc w:val="right"/>
            </w:pPr>
            <w:r>
              <w:lastRenderedPageBreak/>
              <w:t>"___" ______________ 20___ г.</w:t>
            </w:r>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ind w:firstLine="283"/>
              <w:jc w:val="both"/>
            </w:pPr>
            <w:r>
              <w:t>Прошу предоставить разрешение на условно разрешенный вид использования земельного участка или объекта капитального строительства.</w:t>
            </w:r>
          </w:p>
        </w:tc>
      </w:tr>
      <w:tr w:rsidR="007E2CE0">
        <w:tblPrEx>
          <w:tblBorders>
            <w:insideV w:val="single" w:sz="4" w:space="0" w:color="auto"/>
          </w:tblBorders>
        </w:tblPrEx>
        <w:tc>
          <w:tcPr>
            <w:tcW w:w="9014" w:type="dxa"/>
            <w:gridSpan w:val="8"/>
            <w:tcBorders>
              <w:top w:val="nil"/>
              <w:left w:val="nil"/>
              <w:right w:val="nil"/>
            </w:tcBorders>
          </w:tcPr>
          <w:p w:rsidR="007E2CE0" w:rsidRDefault="007E2CE0" w:rsidP="007E2CE0">
            <w:pPr>
              <w:pStyle w:val="ConsPlusNormal"/>
              <w:jc w:val="center"/>
              <w:outlineLvl w:val="2"/>
            </w:pPr>
            <w:r>
              <w:t>1. Сведения о земельном участке</w:t>
            </w: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1.1</w:t>
            </w:r>
          </w:p>
        </w:tc>
        <w:tc>
          <w:tcPr>
            <w:tcW w:w="4479" w:type="dxa"/>
            <w:gridSpan w:val="4"/>
          </w:tcPr>
          <w:p w:rsidR="007E2CE0" w:rsidRDefault="007E2CE0" w:rsidP="007E2CE0">
            <w:pPr>
              <w:pStyle w:val="ConsPlusNormal"/>
            </w:pPr>
            <w:r>
              <w:t>Адрес или описание местоположения земельного участка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1.2</w:t>
            </w:r>
          </w:p>
        </w:tc>
        <w:tc>
          <w:tcPr>
            <w:tcW w:w="4479" w:type="dxa"/>
            <w:gridSpan w:val="4"/>
          </w:tcPr>
          <w:p w:rsidR="007E2CE0" w:rsidRDefault="007E2CE0" w:rsidP="007E2CE0">
            <w:pPr>
              <w:pStyle w:val="ConsPlusNormal"/>
            </w:pPr>
            <w:r>
              <w:t>Кадастровый номер земельного участка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1.3</w:t>
            </w:r>
          </w:p>
        </w:tc>
        <w:tc>
          <w:tcPr>
            <w:tcW w:w="4479" w:type="dxa"/>
            <w:gridSpan w:val="4"/>
          </w:tcPr>
          <w:p w:rsidR="007E2CE0" w:rsidRDefault="007E2CE0" w:rsidP="007E2CE0">
            <w:pPr>
              <w:pStyle w:val="ConsPlusNormal"/>
            </w:pPr>
            <w:r>
              <w:t>Площадь земельного участка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1.4</w:t>
            </w:r>
          </w:p>
        </w:tc>
        <w:tc>
          <w:tcPr>
            <w:tcW w:w="4479" w:type="dxa"/>
            <w:gridSpan w:val="4"/>
          </w:tcPr>
          <w:p w:rsidR="007E2CE0" w:rsidRDefault="007E2CE0" w:rsidP="007E2CE0">
            <w:pPr>
              <w:pStyle w:val="ConsPlusNormal"/>
            </w:pPr>
            <w:r>
              <w:t>Реквизиты градостроительного плана земельного участка (при наличии)</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1.5</w:t>
            </w:r>
          </w:p>
        </w:tc>
        <w:tc>
          <w:tcPr>
            <w:tcW w:w="4479" w:type="dxa"/>
            <w:gridSpan w:val="4"/>
          </w:tcPr>
          <w:p w:rsidR="007E2CE0" w:rsidRDefault="007E2CE0" w:rsidP="007E2CE0">
            <w:pPr>
              <w:pStyle w:val="ConsPlusNormal"/>
            </w:pPr>
            <w:r>
              <w:t xml:space="preserve">Решение регионального градостроительного совета при Губернаторе </w:t>
            </w:r>
            <w:proofErr w:type="gramStart"/>
            <w:r>
              <w:t>Воронежской</w:t>
            </w:r>
            <w:proofErr w:type="gramEnd"/>
            <w:r>
              <w:t xml:space="preserve"> области (при наличии)</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1.6</w:t>
            </w:r>
          </w:p>
        </w:tc>
        <w:tc>
          <w:tcPr>
            <w:tcW w:w="4479" w:type="dxa"/>
            <w:gridSpan w:val="4"/>
          </w:tcPr>
          <w:p w:rsidR="007E2CE0" w:rsidRDefault="007E2CE0" w:rsidP="007E2CE0">
            <w:pPr>
              <w:pStyle w:val="ConsPlusNormal"/>
            </w:pPr>
            <w:r>
              <w:t xml:space="preserve">Наименование территориальной зоны согласно Правилам землепользования и застройки городского округа город Воронеж, в </w:t>
            </w:r>
            <w:proofErr w:type="gramStart"/>
            <w:r>
              <w:t>границах</w:t>
            </w:r>
            <w:proofErr w:type="gramEnd"/>
            <w:r>
              <w:t xml:space="preserve"> которой расположен земельный участок</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1.7</w:t>
            </w:r>
          </w:p>
        </w:tc>
        <w:tc>
          <w:tcPr>
            <w:tcW w:w="4479" w:type="dxa"/>
            <w:gridSpan w:val="4"/>
          </w:tcPr>
          <w:p w:rsidR="007E2CE0" w:rsidRDefault="007E2CE0" w:rsidP="007E2CE0">
            <w:pPr>
              <w:pStyle w:val="ConsPlusNormal"/>
            </w:pPr>
            <w:r>
              <w:t>Вид разрешенного использования земельного участка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1.8</w:t>
            </w:r>
          </w:p>
        </w:tc>
        <w:tc>
          <w:tcPr>
            <w:tcW w:w="4479" w:type="dxa"/>
            <w:gridSpan w:val="4"/>
          </w:tcPr>
          <w:p w:rsidR="007E2CE0" w:rsidRDefault="007E2CE0" w:rsidP="007E2CE0">
            <w:pPr>
              <w:pStyle w:val="ConsPlusNormal"/>
            </w:pPr>
            <w:r>
              <w:t>Испрашиваемый вид условно разрешенного использования земельного участка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1.9</w:t>
            </w:r>
          </w:p>
        </w:tc>
        <w:tc>
          <w:tcPr>
            <w:tcW w:w="4479" w:type="dxa"/>
            <w:gridSpan w:val="4"/>
          </w:tcPr>
          <w:p w:rsidR="007E2CE0" w:rsidRDefault="007E2CE0" w:rsidP="007E2CE0">
            <w:pPr>
              <w:pStyle w:val="ConsPlusNormal"/>
            </w:pPr>
            <w:r>
              <w:t xml:space="preserve">Реквизиты правоустанавливающих, </w:t>
            </w:r>
            <w:proofErr w:type="spellStart"/>
            <w:r>
              <w:t>правоудостоверяющих</w:t>
            </w:r>
            <w:proofErr w:type="spellEnd"/>
            <w:r>
              <w:t xml:space="preserve"> документов на земельный участок</w:t>
            </w:r>
          </w:p>
        </w:tc>
        <w:tc>
          <w:tcPr>
            <w:tcW w:w="3741" w:type="dxa"/>
            <w:gridSpan w:val="3"/>
          </w:tcPr>
          <w:p w:rsidR="007E2CE0" w:rsidRDefault="007E2CE0" w:rsidP="007E2CE0">
            <w:pPr>
              <w:pStyle w:val="ConsPlusNormal"/>
            </w:pPr>
          </w:p>
        </w:tc>
      </w:tr>
      <w:tr w:rsidR="007E2CE0">
        <w:tblPrEx>
          <w:tblBorders>
            <w:insideH w:val="single" w:sz="4" w:space="0" w:color="auto"/>
            <w:insideV w:val="single" w:sz="4" w:space="0" w:color="auto"/>
          </w:tblBorders>
        </w:tblPrEx>
        <w:tc>
          <w:tcPr>
            <w:tcW w:w="9014" w:type="dxa"/>
            <w:gridSpan w:val="8"/>
            <w:tcBorders>
              <w:left w:val="nil"/>
              <w:right w:val="nil"/>
            </w:tcBorders>
          </w:tcPr>
          <w:p w:rsidR="007E2CE0" w:rsidRDefault="007E2CE0" w:rsidP="007E2CE0">
            <w:pPr>
              <w:pStyle w:val="ConsPlusNormal"/>
              <w:jc w:val="center"/>
              <w:outlineLvl w:val="2"/>
            </w:pPr>
            <w:r>
              <w:t>2. Характеристики объектов, расположенных на земельном участке</w:t>
            </w:r>
          </w:p>
          <w:p w:rsidR="007E2CE0" w:rsidRDefault="007E2CE0" w:rsidP="007E2CE0">
            <w:pPr>
              <w:pStyle w:val="ConsPlusNormal"/>
              <w:jc w:val="center"/>
            </w:pPr>
            <w:proofErr w:type="gramStart"/>
            <w:r>
              <w:t>(в случае отсутствия на земельном участке</w:t>
            </w:r>
            <w:proofErr w:type="gramEnd"/>
          </w:p>
          <w:p w:rsidR="007E2CE0" w:rsidRDefault="007E2CE0" w:rsidP="007E2CE0">
            <w:pPr>
              <w:pStyle w:val="ConsPlusNormal"/>
              <w:jc w:val="center"/>
            </w:pPr>
            <w:r>
              <w:t xml:space="preserve">объектов </w:t>
            </w:r>
            <w:proofErr w:type="gramStart"/>
            <w:r>
              <w:t>капитального</w:t>
            </w:r>
            <w:proofErr w:type="gramEnd"/>
            <w:r>
              <w:t xml:space="preserve"> строительства заполнение не требуется)</w:t>
            </w: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2.1</w:t>
            </w:r>
          </w:p>
        </w:tc>
        <w:tc>
          <w:tcPr>
            <w:tcW w:w="4479" w:type="dxa"/>
            <w:gridSpan w:val="4"/>
          </w:tcPr>
          <w:p w:rsidR="007E2CE0" w:rsidRDefault="007E2CE0" w:rsidP="007E2CE0">
            <w:pPr>
              <w:pStyle w:val="ConsPlusNormal"/>
            </w:pPr>
            <w:r>
              <w:t xml:space="preserve">Адрес или описание </w:t>
            </w:r>
            <w:r>
              <w:lastRenderedPageBreak/>
              <w:t>местоположения объекта капитального строительства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lastRenderedPageBreak/>
              <w:t>2.2</w:t>
            </w:r>
          </w:p>
        </w:tc>
        <w:tc>
          <w:tcPr>
            <w:tcW w:w="4479" w:type="dxa"/>
            <w:gridSpan w:val="4"/>
          </w:tcPr>
          <w:p w:rsidR="007E2CE0" w:rsidRDefault="007E2CE0" w:rsidP="007E2CE0">
            <w:pPr>
              <w:pStyle w:val="ConsPlusNormal"/>
            </w:pPr>
            <w:r>
              <w:t>Кадастровый номер объекта капитального строительства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2.3</w:t>
            </w:r>
          </w:p>
        </w:tc>
        <w:tc>
          <w:tcPr>
            <w:tcW w:w="4479" w:type="dxa"/>
            <w:gridSpan w:val="4"/>
          </w:tcPr>
          <w:p w:rsidR="007E2CE0" w:rsidRDefault="007E2CE0" w:rsidP="007E2CE0">
            <w:pPr>
              <w:pStyle w:val="ConsPlusNormal"/>
            </w:pPr>
            <w:r>
              <w:t>Площадь и этажность объекта капитального строительства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2.4</w:t>
            </w:r>
          </w:p>
        </w:tc>
        <w:tc>
          <w:tcPr>
            <w:tcW w:w="4479" w:type="dxa"/>
            <w:gridSpan w:val="4"/>
          </w:tcPr>
          <w:p w:rsidR="007E2CE0" w:rsidRDefault="007E2CE0" w:rsidP="007E2CE0">
            <w:pPr>
              <w:pStyle w:val="ConsPlusNormal"/>
            </w:pPr>
            <w:r>
              <w:t>Назначение объекта капитального строительства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2.5</w:t>
            </w:r>
          </w:p>
        </w:tc>
        <w:tc>
          <w:tcPr>
            <w:tcW w:w="4479" w:type="dxa"/>
            <w:gridSpan w:val="4"/>
          </w:tcPr>
          <w:p w:rsidR="007E2CE0" w:rsidRDefault="007E2CE0" w:rsidP="007E2CE0">
            <w:pPr>
              <w:pStyle w:val="ConsPlusNormal"/>
            </w:pPr>
            <w:r>
              <w:t xml:space="preserve">Реквизиты правоустанавливающих, </w:t>
            </w:r>
            <w:proofErr w:type="spellStart"/>
            <w:r>
              <w:t>правоудостоверяющих</w:t>
            </w:r>
            <w:proofErr w:type="spellEnd"/>
            <w:r>
              <w:t xml:space="preserve"> документов на объект </w:t>
            </w:r>
            <w:proofErr w:type="gramStart"/>
            <w:r>
              <w:t>капитального</w:t>
            </w:r>
            <w:proofErr w:type="gramEnd"/>
            <w:r>
              <w:t xml:space="preserve"> строительства</w:t>
            </w:r>
          </w:p>
        </w:tc>
        <w:tc>
          <w:tcPr>
            <w:tcW w:w="3741" w:type="dxa"/>
            <w:gridSpan w:val="3"/>
          </w:tcPr>
          <w:p w:rsidR="007E2CE0" w:rsidRDefault="007E2CE0" w:rsidP="007E2CE0">
            <w:pPr>
              <w:pStyle w:val="ConsPlusNormal"/>
            </w:pPr>
          </w:p>
        </w:tc>
      </w:tr>
      <w:tr w:rsidR="007E2CE0">
        <w:tblPrEx>
          <w:tblBorders>
            <w:insideH w:val="single" w:sz="4" w:space="0" w:color="auto"/>
            <w:insideV w:val="single" w:sz="4" w:space="0" w:color="auto"/>
          </w:tblBorders>
        </w:tblPrEx>
        <w:tc>
          <w:tcPr>
            <w:tcW w:w="9014" w:type="dxa"/>
            <w:gridSpan w:val="8"/>
            <w:tcBorders>
              <w:left w:val="nil"/>
              <w:right w:val="nil"/>
            </w:tcBorders>
          </w:tcPr>
          <w:p w:rsidR="007E2CE0" w:rsidRDefault="007E2CE0" w:rsidP="007E2CE0">
            <w:pPr>
              <w:pStyle w:val="ConsPlusNormal"/>
              <w:jc w:val="center"/>
              <w:outlineLvl w:val="2"/>
            </w:pPr>
            <w:r>
              <w:t xml:space="preserve">3. Характеристики </w:t>
            </w:r>
            <w:proofErr w:type="gramStart"/>
            <w:r>
              <w:t>планируемых</w:t>
            </w:r>
            <w:proofErr w:type="gramEnd"/>
            <w:r>
              <w:t xml:space="preserve"> к размещению</w:t>
            </w:r>
          </w:p>
          <w:p w:rsidR="007E2CE0" w:rsidRDefault="007E2CE0" w:rsidP="007E2CE0">
            <w:pPr>
              <w:pStyle w:val="ConsPlusNormal"/>
              <w:jc w:val="center"/>
            </w:pPr>
            <w:r>
              <w:t xml:space="preserve">объектов </w:t>
            </w:r>
            <w:proofErr w:type="gramStart"/>
            <w:r>
              <w:t>капитального</w:t>
            </w:r>
            <w:proofErr w:type="gramEnd"/>
            <w:r>
              <w:t xml:space="preserve"> строительства</w:t>
            </w: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3.1</w:t>
            </w:r>
          </w:p>
        </w:tc>
        <w:tc>
          <w:tcPr>
            <w:tcW w:w="4479" w:type="dxa"/>
            <w:gridSpan w:val="4"/>
          </w:tcPr>
          <w:p w:rsidR="007E2CE0" w:rsidRDefault="007E2CE0" w:rsidP="007E2CE0">
            <w:pPr>
              <w:pStyle w:val="ConsPlusNormal"/>
            </w:pPr>
            <w:r>
              <w:t>Наименование объекта капитального строительства</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3.2</w:t>
            </w:r>
          </w:p>
        </w:tc>
        <w:tc>
          <w:tcPr>
            <w:tcW w:w="4479" w:type="dxa"/>
            <w:gridSpan w:val="4"/>
          </w:tcPr>
          <w:p w:rsidR="007E2CE0" w:rsidRDefault="007E2CE0" w:rsidP="007E2CE0">
            <w:pPr>
              <w:pStyle w:val="ConsPlusNormal"/>
            </w:pPr>
            <w:r>
              <w:t>Общая площадь/процент застройки</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3.3</w:t>
            </w:r>
          </w:p>
        </w:tc>
        <w:tc>
          <w:tcPr>
            <w:tcW w:w="4479" w:type="dxa"/>
            <w:gridSpan w:val="4"/>
          </w:tcPr>
          <w:p w:rsidR="007E2CE0" w:rsidRDefault="007E2CE0" w:rsidP="007E2CE0">
            <w:pPr>
              <w:pStyle w:val="ConsPlusNormal"/>
            </w:pPr>
            <w:r>
              <w:t>Строительство/реконструкция</w:t>
            </w:r>
          </w:p>
        </w:tc>
        <w:tc>
          <w:tcPr>
            <w:tcW w:w="3741" w:type="dxa"/>
            <w:gridSpan w:val="3"/>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794" w:type="dxa"/>
          </w:tcPr>
          <w:p w:rsidR="007E2CE0" w:rsidRDefault="007E2CE0" w:rsidP="007E2CE0">
            <w:pPr>
              <w:pStyle w:val="ConsPlusNormal"/>
              <w:jc w:val="center"/>
            </w:pPr>
            <w:r>
              <w:t>3.4</w:t>
            </w:r>
          </w:p>
        </w:tc>
        <w:tc>
          <w:tcPr>
            <w:tcW w:w="4479" w:type="dxa"/>
            <w:gridSpan w:val="4"/>
          </w:tcPr>
          <w:p w:rsidR="007E2CE0" w:rsidRDefault="007E2CE0" w:rsidP="007E2CE0">
            <w:pPr>
              <w:pStyle w:val="ConsPlusNormal"/>
            </w:pPr>
            <w:r>
              <w:t>Этажность</w:t>
            </w:r>
          </w:p>
        </w:tc>
        <w:tc>
          <w:tcPr>
            <w:tcW w:w="3741" w:type="dxa"/>
            <w:gridSpan w:val="3"/>
          </w:tcPr>
          <w:p w:rsidR="007E2CE0" w:rsidRDefault="007E2CE0" w:rsidP="007E2CE0">
            <w:pPr>
              <w:pStyle w:val="ConsPlusNormal"/>
            </w:pPr>
          </w:p>
        </w:tc>
      </w:tr>
      <w:tr w:rsidR="007E2CE0">
        <w:tblPrEx>
          <w:tblBorders>
            <w:insideV w:val="single" w:sz="4" w:space="0" w:color="auto"/>
          </w:tblBorders>
        </w:tblPrEx>
        <w:tc>
          <w:tcPr>
            <w:tcW w:w="9014" w:type="dxa"/>
            <w:gridSpan w:val="8"/>
            <w:tcBorders>
              <w:left w:val="nil"/>
              <w:bottom w:val="nil"/>
              <w:right w:val="nil"/>
            </w:tcBorders>
          </w:tcPr>
          <w:p w:rsidR="007E2CE0" w:rsidRDefault="007E2CE0" w:rsidP="007E2CE0">
            <w:pPr>
              <w:pStyle w:val="ConsPlusNormal"/>
              <w:ind w:firstLine="283"/>
              <w:jc w:val="both"/>
            </w:pPr>
            <w:r>
              <w:t>Информация о запрашиваемом условно разрешенном виде земельного участка или объекта капитального строительства:</w:t>
            </w:r>
          </w:p>
          <w:p w:rsidR="007E2CE0" w:rsidRDefault="007E2CE0" w:rsidP="007E2CE0">
            <w:pPr>
              <w:pStyle w:val="ConsPlusNormal"/>
            </w:pPr>
            <w:r>
              <w:t>_________________________________________________________________________</w:t>
            </w:r>
          </w:p>
          <w:p w:rsidR="007E2CE0" w:rsidRDefault="007E2CE0" w:rsidP="007E2CE0">
            <w:pPr>
              <w:pStyle w:val="ConsPlusNormal"/>
            </w:pPr>
            <w:r>
              <w:t>_________________________________________________________________________</w:t>
            </w:r>
          </w:p>
          <w:p w:rsidR="007E2CE0" w:rsidRDefault="007E2CE0" w:rsidP="007E2CE0">
            <w:pPr>
              <w:pStyle w:val="ConsPlusNormal"/>
              <w:jc w:val="center"/>
            </w:pPr>
            <w:proofErr w:type="gramStart"/>
            <w:r>
              <w:t>(сведения, обосновывающие целесообразность предоставления разрешения</w:t>
            </w:r>
            <w:proofErr w:type="gramEnd"/>
          </w:p>
          <w:p w:rsidR="007E2CE0" w:rsidRDefault="007E2CE0" w:rsidP="007E2CE0">
            <w:pPr>
              <w:pStyle w:val="ConsPlusNormal"/>
              <w:jc w:val="center"/>
            </w:pPr>
            <w:r>
              <w:t>на условно разрешенный вид использования земельного участка</w:t>
            </w:r>
          </w:p>
          <w:p w:rsidR="007E2CE0" w:rsidRDefault="007E2CE0" w:rsidP="007E2CE0">
            <w:pPr>
              <w:pStyle w:val="ConsPlusNormal"/>
              <w:jc w:val="center"/>
            </w:pPr>
            <w:r>
              <w:t>или объекта капитального строительства)</w:t>
            </w:r>
          </w:p>
          <w:p w:rsidR="007E2CE0" w:rsidRDefault="007E2CE0" w:rsidP="007E2CE0">
            <w:pPr>
              <w:pStyle w:val="ConsPlusNormal"/>
              <w:ind w:firstLine="283"/>
              <w:jc w:val="both"/>
            </w:pPr>
            <w:r>
              <w:t xml:space="preserve">К заявлению прилагаются следующие документы </w:t>
            </w:r>
            <w:r>
              <w:rPr>
                <w:i/>
              </w:rPr>
              <w:t>(указываются наименования и реквизиты приложенных документов)</w:t>
            </w:r>
            <w:r>
              <w:t>:</w:t>
            </w:r>
          </w:p>
          <w:p w:rsidR="007E2CE0" w:rsidRDefault="007E2CE0" w:rsidP="007E2CE0">
            <w:pPr>
              <w:pStyle w:val="ConsPlusNormal"/>
            </w:pPr>
            <w:r>
              <w:t>_________________________________________________________________________</w:t>
            </w:r>
          </w:p>
          <w:p w:rsidR="007E2CE0" w:rsidRDefault="007E2CE0" w:rsidP="007E2CE0">
            <w:pPr>
              <w:pStyle w:val="ConsPlusNormal"/>
            </w:pPr>
            <w:r>
              <w:t>_________________________________________________________________________</w:t>
            </w:r>
          </w:p>
          <w:p w:rsidR="007E2CE0" w:rsidRDefault="007E2CE0" w:rsidP="007E2CE0">
            <w:pPr>
              <w:pStyle w:val="ConsPlusNormal"/>
            </w:pPr>
            <w:r>
              <w:t>_________________________________________________________________________</w:t>
            </w:r>
          </w:p>
          <w:p w:rsidR="007E2CE0" w:rsidRDefault="007E2CE0" w:rsidP="007E2CE0">
            <w:pPr>
              <w:pStyle w:val="ConsPlusNormal"/>
            </w:pPr>
            <w:r>
              <w:t>_______________________________________________________________</w:t>
            </w:r>
            <w:r>
              <w:lastRenderedPageBreak/>
              <w:t>__________</w:t>
            </w:r>
          </w:p>
          <w:p w:rsidR="007E2CE0" w:rsidRDefault="007E2CE0" w:rsidP="007E2CE0">
            <w:pPr>
              <w:pStyle w:val="ConsPlusNormal"/>
              <w:ind w:firstLine="283"/>
              <w:jc w:val="both"/>
            </w:pPr>
            <w:r>
              <w:t>Схема планировочной организации земельного участка (в случае нового строительства или реконструкции).</w:t>
            </w:r>
          </w:p>
        </w:tc>
      </w:tr>
      <w:tr w:rsidR="007E2CE0">
        <w:tblPrEx>
          <w:tblBorders>
            <w:insideV w:val="single" w:sz="4" w:space="0" w:color="auto"/>
          </w:tblBorders>
        </w:tblPrEx>
        <w:tc>
          <w:tcPr>
            <w:tcW w:w="9014" w:type="dxa"/>
            <w:gridSpan w:val="8"/>
            <w:tcBorders>
              <w:top w:val="nil"/>
              <w:left w:val="nil"/>
              <w:right w:val="nil"/>
            </w:tcBorders>
          </w:tcPr>
          <w:p w:rsidR="007E2CE0" w:rsidRDefault="007E2CE0" w:rsidP="007E2CE0">
            <w:pPr>
              <w:pStyle w:val="ConsPlusNormal"/>
              <w:ind w:firstLine="283"/>
              <w:jc w:val="both"/>
            </w:pPr>
            <w:r>
              <w:lastRenderedPageBreak/>
              <w:t xml:space="preserve">Результат предоставления муниципальной услуги прошу </w:t>
            </w:r>
            <w:r>
              <w:rPr>
                <w:i/>
              </w:rPr>
              <w:t>(указывается один из перечисленных способов):</w:t>
            </w:r>
          </w:p>
        </w:tc>
      </w:tr>
      <w:tr w:rsidR="007E2CE0">
        <w:tblPrEx>
          <w:tblBorders>
            <w:left w:val="single" w:sz="4" w:space="0" w:color="auto"/>
            <w:right w:val="single" w:sz="4" w:space="0" w:color="auto"/>
            <w:insideH w:val="single" w:sz="4" w:space="0" w:color="auto"/>
            <w:insideV w:val="single" w:sz="4" w:space="0" w:color="auto"/>
          </w:tblBorders>
        </w:tblPrEx>
        <w:tc>
          <w:tcPr>
            <w:tcW w:w="8220" w:type="dxa"/>
            <w:gridSpan w:val="7"/>
          </w:tcPr>
          <w:p w:rsidR="007E2CE0" w:rsidRDefault="007E2CE0" w:rsidP="007E2CE0">
            <w:pPr>
              <w:pStyle w:val="ConsPlusNormal"/>
            </w:pPr>
            <w:r>
              <w:t>направить в форме электронного документа в личный кабинет на Едином портале государственных и муниципальных услуг (функций) / Портале Воронежской области в сети Интернет</w:t>
            </w:r>
          </w:p>
        </w:tc>
        <w:tc>
          <w:tcPr>
            <w:tcW w:w="794" w:type="dxa"/>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8220" w:type="dxa"/>
            <w:gridSpan w:val="7"/>
          </w:tcPr>
          <w:p w:rsidR="007E2CE0" w:rsidRDefault="007E2CE0" w:rsidP="007E2CE0">
            <w:pPr>
              <w:pStyle w:val="ConsPlusNormal"/>
            </w:pPr>
            <w:r>
              <w:t>выдать на бумажном носителе при личном обращении в управление главного архитектора администрации городского округа город Воронеж либо в МФЦ, расположенный по адресу: ___________________________________________</w:t>
            </w:r>
          </w:p>
          <w:p w:rsidR="007E2CE0" w:rsidRDefault="007E2CE0" w:rsidP="007E2CE0">
            <w:pPr>
              <w:pStyle w:val="ConsPlusNormal"/>
            </w:pPr>
            <w:r>
              <w:t>___________________________________________________________________</w:t>
            </w:r>
          </w:p>
        </w:tc>
        <w:tc>
          <w:tcPr>
            <w:tcW w:w="794" w:type="dxa"/>
          </w:tcPr>
          <w:p w:rsidR="007E2CE0" w:rsidRDefault="007E2CE0" w:rsidP="007E2CE0">
            <w:pPr>
              <w:pStyle w:val="ConsPlusNormal"/>
            </w:pPr>
          </w:p>
        </w:tc>
      </w:tr>
      <w:tr w:rsidR="007E2CE0">
        <w:tblPrEx>
          <w:tblBorders>
            <w:left w:val="single" w:sz="4" w:space="0" w:color="auto"/>
            <w:right w:val="single" w:sz="4" w:space="0" w:color="auto"/>
            <w:insideH w:val="single" w:sz="4" w:space="0" w:color="auto"/>
            <w:insideV w:val="single" w:sz="4" w:space="0" w:color="auto"/>
          </w:tblBorders>
        </w:tblPrEx>
        <w:tc>
          <w:tcPr>
            <w:tcW w:w="8220" w:type="dxa"/>
            <w:gridSpan w:val="7"/>
          </w:tcPr>
          <w:p w:rsidR="007E2CE0" w:rsidRDefault="007E2CE0" w:rsidP="007E2CE0">
            <w:pPr>
              <w:pStyle w:val="ConsPlusNormal"/>
            </w:pPr>
            <w:r>
              <w:t>направить на бумажном носителе на почтовый адрес: ____________________</w:t>
            </w:r>
          </w:p>
          <w:p w:rsidR="007E2CE0" w:rsidRDefault="007E2CE0" w:rsidP="007E2CE0">
            <w:pPr>
              <w:pStyle w:val="ConsPlusNormal"/>
            </w:pPr>
            <w:r>
              <w:t>__________________________________________________________________</w:t>
            </w:r>
          </w:p>
        </w:tc>
        <w:tc>
          <w:tcPr>
            <w:tcW w:w="794" w:type="dxa"/>
          </w:tcPr>
          <w:p w:rsidR="007E2CE0" w:rsidRDefault="007E2CE0" w:rsidP="007E2CE0">
            <w:pPr>
              <w:pStyle w:val="ConsPlusNormal"/>
            </w:pPr>
          </w:p>
        </w:tc>
      </w:tr>
      <w:tr w:rsidR="007E2CE0">
        <w:tblPrEx>
          <w:tblBorders>
            <w:insideV w:val="single" w:sz="4" w:space="0" w:color="auto"/>
          </w:tblBorders>
        </w:tblPrEx>
        <w:tc>
          <w:tcPr>
            <w:tcW w:w="9014" w:type="dxa"/>
            <w:gridSpan w:val="8"/>
            <w:tcBorders>
              <w:left w:val="nil"/>
              <w:bottom w:val="nil"/>
              <w:right w:val="nil"/>
            </w:tcBorders>
          </w:tcPr>
          <w:p w:rsidR="007E2CE0" w:rsidRDefault="007E2CE0" w:rsidP="007E2CE0">
            <w:pPr>
              <w:pStyle w:val="ConsPlusNormal"/>
              <w:ind w:firstLine="283"/>
              <w:jc w:val="both"/>
            </w:pPr>
            <w:proofErr w:type="gramStart"/>
            <w:r>
              <w:t xml:space="preserve">В соответствии со </w:t>
            </w:r>
            <w:hyperlink r:id="rId41">
              <w:r>
                <w:rPr>
                  <w:color w:val="0000FF"/>
                </w:rPr>
                <w:t>статьей 9</w:t>
              </w:r>
            </w:hyperlink>
            <w:r>
              <w:t xml:space="preserve"> Федерального закона от 27.07.2006 N 152-ФЗ "О персональных данных" даю согласие на обработку (систематизацию, накопление, хранение, уточнение (обновление и изменение), использование, в том числе передачу, обезличивание, уничтожение) моих персональных данных, включающих фамилию, имя, отчество, дату рождения, паспортные данные, адрес проживания, контактный телефон, с целью принятия решения по моему заявлению.</w:t>
            </w:r>
            <w:proofErr w:type="gramEnd"/>
          </w:p>
        </w:tc>
      </w:tr>
      <w:tr w:rsidR="007E2CE0">
        <w:tblPrEx>
          <w:tblBorders>
            <w:insideV w:val="single" w:sz="4" w:space="0" w:color="auto"/>
          </w:tblBorders>
        </w:tblPrEx>
        <w:tc>
          <w:tcPr>
            <w:tcW w:w="9014" w:type="dxa"/>
            <w:gridSpan w:val="8"/>
            <w:tcBorders>
              <w:top w:val="nil"/>
              <w:left w:val="nil"/>
              <w:bottom w:val="nil"/>
              <w:right w:val="nil"/>
            </w:tcBorders>
          </w:tcPr>
          <w:p w:rsidR="007E2CE0" w:rsidRDefault="007E2CE0" w:rsidP="007E2CE0">
            <w:pPr>
              <w:pStyle w:val="ConsPlusNormal"/>
            </w:pPr>
          </w:p>
        </w:tc>
      </w:tr>
      <w:tr w:rsidR="007E2CE0">
        <w:tc>
          <w:tcPr>
            <w:tcW w:w="3402" w:type="dxa"/>
            <w:gridSpan w:val="3"/>
            <w:tcBorders>
              <w:top w:val="nil"/>
              <w:bottom w:val="nil"/>
            </w:tcBorders>
          </w:tcPr>
          <w:p w:rsidR="007E2CE0" w:rsidRDefault="007E2CE0" w:rsidP="007E2CE0">
            <w:pPr>
              <w:pStyle w:val="ConsPlusNormal"/>
              <w:jc w:val="center"/>
            </w:pPr>
            <w:r>
              <w:t>"___" ______________ 20___ г.</w:t>
            </w:r>
          </w:p>
        </w:tc>
        <w:tc>
          <w:tcPr>
            <w:tcW w:w="340" w:type="dxa"/>
            <w:tcBorders>
              <w:top w:val="nil"/>
              <w:bottom w:val="nil"/>
            </w:tcBorders>
          </w:tcPr>
          <w:p w:rsidR="007E2CE0" w:rsidRDefault="007E2CE0" w:rsidP="007E2CE0">
            <w:pPr>
              <w:pStyle w:val="ConsPlusNormal"/>
            </w:pPr>
          </w:p>
        </w:tc>
        <w:tc>
          <w:tcPr>
            <w:tcW w:w="1984" w:type="dxa"/>
            <w:gridSpan w:val="2"/>
            <w:tcBorders>
              <w:top w:val="nil"/>
              <w:bottom w:val="nil"/>
            </w:tcBorders>
          </w:tcPr>
          <w:p w:rsidR="007E2CE0" w:rsidRDefault="007E2CE0" w:rsidP="007E2CE0">
            <w:pPr>
              <w:pStyle w:val="ConsPlusNormal"/>
              <w:jc w:val="center"/>
            </w:pPr>
            <w:r>
              <w:t>______________</w:t>
            </w:r>
          </w:p>
          <w:p w:rsidR="007E2CE0" w:rsidRDefault="007E2CE0" w:rsidP="007E2CE0">
            <w:pPr>
              <w:pStyle w:val="ConsPlusNormal"/>
              <w:jc w:val="center"/>
            </w:pPr>
            <w:r>
              <w:t>(подпись)</w:t>
            </w:r>
          </w:p>
        </w:tc>
        <w:tc>
          <w:tcPr>
            <w:tcW w:w="3288" w:type="dxa"/>
            <w:gridSpan w:val="2"/>
            <w:tcBorders>
              <w:top w:val="nil"/>
              <w:bottom w:val="nil"/>
            </w:tcBorders>
          </w:tcPr>
          <w:p w:rsidR="007E2CE0" w:rsidRDefault="007E2CE0" w:rsidP="007E2CE0">
            <w:pPr>
              <w:pStyle w:val="ConsPlusNormal"/>
            </w:pPr>
            <w:r>
              <w:t>__________________________</w:t>
            </w:r>
          </w:p>
          <w:p w:rsidR="007E2CE0" w:rsidRDefault="007E2CE0" w:rsidP="007E2CE0">
            <w:pPr>
              <w:pStyle w:val="ConsPlusNormal"/>
              <w:jc w:val="center"/>
            </w:pPr>
            <w:r>
              <w:t>(Ф.И.О.)</w:t>
            </w:r>
          </w:p>
        </w:tc>
      </w:tr>
    </w:tbl>
    <w:p w:rsidR="007E2CE0" w:rsidRDefault="007E2CE0" w:rsidP="007E2CE0">
      <w:pPr>
        <w:pStyle w:val="ConsPlusNormal"/>
        <w:ind w:firstLine="540"/>
        <w:jc w:val="both"/>
      </w:pPr>
    </w:p>
    <w:p w:rsidR="007E2CE0" w:rsidRDefault="007E2CE0" w:rsidP="007E2CE0">
      <w:pPr>
        <w:pStyle w:val="ConsPlusNormal"/>
        <w:jc w:val="right"/>
      </w:pPr>
      <w:r>
        <w:t>Руководитель управления</w:t>
      </w:r>
    </w:p>
    <w:p w:rsidR="007E2CE0" w:rsidRDefault="007E2CE0" w:rsidP="007E2CE0">
      <w:pPr>
        <w:pStyle w:val="ConsPlusNormal"/>
        <w:jc w:val="right"/>
      </w:pPr>
      <w:r>
        <w:t>главного архитектора</w:t>
      </w:r>
    </w:p>
    <w:p w:rsidR="007E2CE0" w:rsidRDefault="007E2CE0" w:rsidP="007E2CE0">
      <w:pPr>
        <w:pStyle w:val="ConsPlusNormal"/>
        <w:jc w:val="right"/>
      </w:pPr>
      <w:r>
        <w:t>Г.Ю.ЧУРСАНОВ</w:t>
      </w:r>
    </w:p>
    <w:p w:rsidR="007E2CE0" w:rsidRDefault="007E2CE0" w:rsidP="007E2CE0">
      <w:pPr>
        <w:pStyle w:val="ConsPlusNormal"/>
        <w:jc w:val="both"/>
      </w:pPr>
    </w:p>
    <w:p w:rsidR="007E2CE0" w:rsidRDefault="007E2CE0" w:rsidP="007E2CE0">
      <w:pPr>
        <w:pStyle w:val="ConsPlusNormal"/>
        <w:jc w:val="right"/>
        <w:outlineLvl w:val="1"/>
      </w:pPr>
      <w:r>
        <w:t>Приложение N 3</w:t>
      </w:r>
    </w:p>
    <w:p w:rsidR="007E2CE0" w:rsidRDefault="007E2CE0" w:rsidP="007E2CE0">
      <w:pPr>
        <w:pStyle w:val="ConsPlusNormal"/>
        <w:jc w:val="right"/>
      </w:pPr>
      <w:r>
        <w:t>к Административному регламенту</w:t>
      </w:r>
    </w:p>
    <w:p w:rsidR="007E2CE0" w:rsidRDefault="007E2CE0" w:rsidP="007E2CE0">
      <w:pPr>
        <w:pStyle w:val="ConsPlusNormal"/>
        <w:ind w:firstLine="540"/>
        <w:jc w:val="both"/>
      </w:pPr>
    </w:p>
    <w:p w:rsidR="007E2CE0" w:rsidRDefault="007E2CE0" w:rsidP="007E2CE0">
      <w:pPr>
        <w:pStyle w:val="ConsPlusNormal"/>
        <w:jc w:val="right"/>
      </w:pPr>
      <w:r>
        <w:t>Форма</w:t>
      </w:r>
    </w:p>
    <w:p w:rsidR="007E2CE0" w:rsidRDefault="007E2CE0" w:rsidP="007E2CE0">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75"/>
        <w:gridCol w:w="1027"/>
        <w:gridCol w:w="340"/>
        <w:gridCol w:w="1588"/>
        <w:gridCol w:w="453"/>
        <w:gridCol w:w="447"/>
        <w:gridCol w:w="2841"/>
      </w:tblGrid>
      <w:tr w:rsidR="007E2CE0">
        <w:tc>
          <w:tcPr>
            <w:tcW w:w="3742" w:type="dxa"/>
            <w:gridSpan w:val="3"/>
            <w:tcBorders>
              <w:top w:val="nil"/>
              <w:left w:val="nil"/>
              <w:bottom w:val="nil"/>
              <w:right w:val="nil"/>
            </w:tcBorders>
          </w:tcPr>
          <w:p w:rsidR="007E2CE0" w:rsidRDefault="007E2CE0" w:rsidP="007E2CE0">
            <w:pPr>
              <w:pStyle w:val="ConsPlusNormal"/>
            </w:pPr>
          </w:p>
        </w:tc>
        <w:tc>
          <w:tcPr>
            <w:tcW w:w="5329" w:type="dxa"/>
            <w:gridSpan w:val="4"/>
            <w:tcBorders>
              <w:top w:val="nil"/>
              <w:left w:val="nil"/>
              <w:bottom w:val="nil"/>
              <w:right w:val="nil"/>
            </w:tcBorders>
          </w:tcPr>
          <w:p w:rsidR="007E2CE0" w:rsidRDefault="007E2CE0" w:rsidP="007E2CE0">
            <w:pPr>
              <w:pStyle w:val="ConsPlusNormal"/>
              <w:jc w:val="right"/>
            </w:pPr>
            <w:r>
              <w:t>Кому 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center"/>
            </w:pPr>
            <w:proofErr w:type="gramStart"/>
            <w:r>
              <w:t>(фамилия, имя, отчество, место жительства</w:t>
            </w:r>
            <w:proofErr w:type="gramEnd"/>
          </w:p>
          <w:p w:rsidR="007E2CE0" w:rsidRDefault="007E2CE0" w:rsidP="007E2CE0">
            <w:pPr>
              <w:pStyle w:val="ConsPlusNormal"/>
              <w:jc w:val="center"/>
            </w:pPr>
            <w:r>
              <w:t>физического лица/индивидуального</w:t>
            </w:r>
          </w:p>
          <w:p w:rsidR="007E2CE0" w:rsidRDefault="007E2CE0" w:rsidP="007E2CE0">
            <w:pPr>
              <w:pStyle w:val="ConsPlusNormal"/>
              <w:jc w:val="center"/>
            </w:pPr>
            <w:r>
              <w:t>предпринимателя; полное наименование,</w:t>
            </w:r>
          </w:p>
          <w:p w:rsidR="007E2CE0" w:rsidRDefault="007E2CE0" w:rsidP="007E2CE0">
            <w:pPr>
              <w:pStyle w:val="ConsPlusNormal"/>
              <w:jc w:val="center"/>
            </w:pPr>
            <w:proofErr w:type="gramStart"/>
            <w:r>
              <w:t>ИНН юридического лица)</w:t>
            </w:r>
            <w:proofErr w:type="gramEnd"/>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center"/>
            </w:pPr>
            <w:r>
              <w:t>(адрес)</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9071" w:type="dxa"/>
            <w:gridSpan w:val="7"/>
            <w:tcBorders>
              <w:top w:val="nil"/>
              <w:left w:val="nil"/>
              <w:bottom w:val="nil"/>
              <w:right w:val="nil"/>
            </w:tcBorders>
          </w:tcPr>
          <w:p w:rsidR="007E2CE0" w:rsidRDefault="007E2CE0" w:rsidP="007E2CE0">
            <w:pPr>
              <w:pStyle w:val="ConsPlusNormal"/>
              <w:jc w:val="center"/>
            </w:pPr>
            <w:bookmarkStart w:id="19" w:name="P705"/>
            <w:bookmarkEnd w:id="19"/>
            <w:r>
              <w:rPr>
                <w:b/>
              </w:rPr>
              <w:t>УВЕДОМЛЕНИЕ</w:t>
            </w:r>
          </w:p>
          <w:p w:rsidR="007E2CE0" w:rsidRDefault="007E2CE0" w:rsidP="007E2CE0">
            <w:pPr>
              <w:pStyle w:val="ConsPlusNormal"/>
              <w:jc w:val="center"/>
            </w:pPr>
            <w:r>
              <w:rPr>
                <w:b/>
              </w:rPr>
              <w:t>об отказе в приеме документов,</w:t>
            </w:r>
          </w:p>
          <w:p w:rsidR="007E2CE0" w:rsidRDefault="007E2CE0" w:rsidP="007E2CE0">
            <w:pPr>
              <w:pStyle w:val="ConsPlusNormal"/>
              <w:jc w:val="center"/>
            </w:pPr>
            <w:proofErr w:type="gramStart"/>
            <w:r>
              <w:rPr>
                <w:b/>
              </w:rPr>
              <w:t>необходимых</w:t>
            </w:r>
            <w:proofErr w:type="gramEnd"/>
            <w:r>
              <w:rPr>
                <w:b/>
              </w:rPr>
              <w:t xml:space="preserve"> для предоставления муниципальной услуги</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9071" w:type="dxa"/>
            <w:gridSpan w:val="7"/>
            <w:tcBorders>
              <w:top w:val="nil"/>
              <w:left w:val="nil"/>
              <w:bottom w:val="single" w:sz="4" w:space="0" w:color="auto"/>
              <w:right w:val="nil"/>
            </w:tcBorders>
          </w:tcPr>
          <w:p w:rsidR="007E2CE0" w:rsidRDefault="007E2CE0" w:rsidP="007E2CE0">
            <w:pPr>
              <w:pStyle w:val="ConsPlusNormal"/>
              <w:ind w:firstLine="283"/>
              <w:jc w:val="both"/>
            </w:pPr>
            <w:r>
              <w:t>По результатам рассмотрения заявления от __.__.20__ (дата направления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w:t>
            </w:r>
          </w:p>
          <w:p w:rsidR="007E2CE0" w:rsidRDefault="007E2CE0" w:rsidP="007E2CE0">
            <w:pPr>
              <w:pStyle w:val="ConsPlusNormal"/>
              <w:jc w:val="center"/>
            </w:pPr>
            <w:r>
              <w:t>________________________________________________________________________</w:t>
            </w:r>
          </w:p>
          <w:p w:rsidR="007E2CE0" w:rsidRDefault="007E2CE0" w:rsidP="007E2CE0">
            <w:pPr>
              <w:pStyle w:val="ConsPlusNormal"/>
              <w:jc w:val="center"/>
            </w:pPr>
            <w:r>
              <w:t>(Ф.И.О. физического лица, наименование юридического лица)</w:t>
            </w:r>
          </w:p>
          <w:p w:rsidR="007E2CE0" w:rsidRDefault="007E2CE0" w:rsidP="007E2CE0">
            <w:pPr>
              <w:pStyle w:val="ConsPlusNormal"/>
              <w:jc w:val="both"/>
            </w:pPr>
            <w:r>
              <w:t>принято решение об отказе в приеме документов, необходимых для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по следующим основаниям:</w:t>
            </w:r>
          </w:p>
        </w:tc>
      </w:tr>
      <w:tr w:rsidR="007E2CE0">
        <w:tblPrEx>
          <w:tblBorders>
            <w:left w:val="single" w:sz="4" w:space="0" w:color="auto"/>
            <w:right w:val="single" w:sz="4" w:space="0" w:color="auto"/>
            <w:insideH w:val="single" w:sz="4" w:space="0" w:color="auto"/>
            <w:insideV w:val="single" w:sz="4" w:space="0" w:color="auto"/>
          </w:tblBorders>
        </w:tblPrEx>
        <w:tc>
          <w:tcPr>
            <w:tcW w:w="2375" w:type="dxa"/>
            <w:tcBorders>
              <w:top w:val="single" w:sz="4" w:space="0" w:color="auto"/>
              <w:bottom w:val="single" w:sz="4" w:space="0" w:color="auto"/>
            </w:tcBorders>
          </w:tcPr>
          <w:p w:rsidR="007E2CE0" w:rsidRDefault="007E2CE0" w:rsidP="007E2CE0">
            <w:pPr>
              <w:pStyle w:val="ConsPlusNormal"/>
              <w:jc w:val="center"/>
            </w:pPr>
            <w:r>
              <w:t>N пункта Административного регламента</w:t>
            </w:r>
          </w:p>
        </w:tc>
        <w:tc>
          <w:tcPr>
            <w:tcW w:w="3855" w:type="dxa"/>
            <w:gridSpan w:val="5"/>
            <w:tcBorders>
              <w:top w:val="single" w:sz="4" w:space="0" w:color="auto"/>
              <w:bottom w:val="single" w:sz="4" w:space="0" w:color="auto"/>
            </w:tcBorders>
          </w:tcPr>
          <w:p w:rsidR="007E2CE0" w:rsidRDefault="007E2CE0" w:rsidP="007E2CE0">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841" w:type="dxa"/>
            <w:tcBorders>
              <w:top w:val="single" w:sz="4" w:space="0" w:color="auto"/>
              <w:bottom w:val="single" w:sz="4" w:space="0" w:color="auto"/>
            </w:tcBorders>
          </w:tcPr>
          <w:p w:rsidR="007E2CE0" w:rsidRDefault="007E2CE0" w:rsidP="007E2CE0">
            <w:pPr>
              <w:pStyle w:val="ConsPlusNormal"/>
              <w:jc w:val="center"/>
            </w:pPr>
            <w:r>
              <w:t xml:space="preserve">Разъяснение причин отказа в </w:t>
            </w:r>
            <w:proofErr w:type="gramStart"/>
            <w:r>
              <w:t>приеме</w:t>
            </w:r>
            <w:proofErr w:type="gramEnd"/>
            <w:r>
              <w:t xml:space="preserve"> документов</w:t>
            </w:r>
          </w:p>
        </w:tc>
      </w:tr>
      <w:tr w:rsidR="007E2CE0">
        <w:tblPrEx>
          <w:tblBorders>
            <w:left w:val="single" w:sz="4" w:space="0" w:color="auto"/>
            <w:right w:val="single" w:sz="4" w:space="0" w:color="auto"/>
            <w:insideH w:val="single" w:sz="4" w:space="0" w:color="auto"/>
            <w:insideV w:val="single" w:sz="4" w:space="0" w:color="auto"/>
          </w:tblBorders>
        </w:tblPrEx>
        <w:tc>
          <w:tcPr>
            <w:tcW w:w="2375" w:type="dxa"/>
            <w:tcBorders>
              <w:top w:val="single" w:sz="4" w:space="0" w:color="auto"/>
              <w:bottom w:val="single" w:sz="4" w:space="0" w:color="auto"/>
            </w:tcBorders>
          </w:tcPr>
          <w:p w:rsidR="007E2CE0" w:rsidRDefault="007E2CE0" w:rsidP="007E2CE0">
            <w:pPr>
              <w:pStyle w:val="ConsPlusNormal"/>
            </w:pPr>
          </w:p>
        </w:tc>
        <w:tc>
          <w:tcPr>
            <w:tcW w:w="3855" w:type="dxa"/>
            <w:gridSpan w:val="5"/>
            <w:tcBorders>
              <w:top w:val="single" w:sz="4" w:space="0" w:color="auto"/>
              <w:bottom w:val="single" w:sz="4" w:space="0" w:color="auto"/>
            </w:tcBorders>
          </w:tcPr>
          <w:p w:rsidR="007E2CE0" w:rsidRDefault="007E2CE0" w:rsidP="007E2CE0">
            <w:pPr>
              <w:pStyle w:val="ConsPlusNormal"/>
            </w:pPr>
          </w:p>
        </w:tc>
        <w:tc>
          <w:tcPr>
            <w:tcW w:w="2841" w:type="dxa"/>
            <w:tcBorders>
              <w:top w:val="single" w:sz="4" w:space="0" w:color="auto"/>
              <w:bottom w:val="single" w:sz="4" w:space="0" w:color="auto"/>
            </w:tcBorders>
          </w:tcPr>
          <w:p w:rsidR="007E2CE0" w:rsidRDefault="007E2CE0" w:rsidP="007E2CE0">
            <w:pPr>
              <w:pStyle w:val="ConsPlusNormal"/>
            </w:pPr>
          </w:p>
        </w:tc>
      </w:tr>
      <w:tr w:rsidR="007E2CE0">
        <w:tc>
          <w:tcPr>
            <w:tcW w:w="9071" w:type="dxa"/>
            <w:gridSpan w:val="7"/>
            <w:tcBorders>
              <w:top w:val="single" w:sz="4" w:space="0" w:color="auto"/>
              <w:left w:val="nil"/>
              <w:bottom w:val="nil"/>
              <w:right w:val="nil"/>
            </w:tcBorders>
          </w:tcPr>
          <w:p w:rsidR="007E2CE0" w:rsidRDefault="007E2CE0" w:rsidP="007E2CE0">
            <w:pPr>
              <w:pStyle w:val="ConsPlusNormal"/>
              <w:ind w:firstLine="283"/>
              <w:jc w:val="both"/>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7E2CE0" w:rsidRDefault="007E2CE0" w:rsidP="007E2CE0">
            <w:pPr>
              <w:pStyle w:val="ConsPlusNormal"/>
              <w:ind w:firstLine="283"/>
              <w:jc w:val="both"/>
            </w:pPr>
            <w:r>
              <w:t xml:space="preserve">Настоящее решение может быть обжаловано в досудебном </w:t>
            </w:r>
            <w:proofErr w:type="gramStart"/>
            <w:r>
              <w:t>порядке</w:t>
            </w:r>
            <w:proofErr w:type="gramEnd"/>
            <w:r>
              <w:t xml:space="preserve"> путем направления жалобы в управление главного архитектора администрации городского округа город Воронеж, а также в судебном порядке.</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3402" w:type="dxa"/>
            <w:gridSpan w:val="2"/>
            <w:tcBorders>
              <w:top w:val="nil"/>
              <w:left w:val="nil"/>
              <w:bottom w:val="nil"/>
              <w:right w:val="nil"/>
            </w:tcBorders>
          </w:tcPr>
          <w:p w:rsidR="007E2CE0" w:rsidRDefault="007E2CE0" w:rsidP="007E2CE0">
            <w:pPr>
              <w:pStyle w:val="ConsPlusNormal"/>
            </w:pPr>
            <w:r>
              <w:t>___________________________</w:t>
            </w:r>
          </w:p>
          <w:p w:rsidR="007E2CE0" w:rsidRDefault="007E2CE0" w:rsidP="007E2CE0">
            <w:pPr>
              <w:pStyle w:val="ConsPlusNormal"/>
              <w:jc w:val="center"/>
            </w:pPr>
            <w:r>
              <w:t>(должность)</w:t>
            </w:r>
          </w:p>
        </w:tc>
        <w:tc>
          <w:tcPr>
            <w:tcW w:w="340" w:type="dxa"/>
            <w:tcBorders>
              <w:top w:val="nil"/>
              <w:left w:val="nil"/>
              <w:bottom w:val="nil"/>
              <w:right w:val="nil"/>
            </w:tcBorders>
          </w:tcPr>
          <w:p w:rsidR="007E2CE0" w:rsidRDefault="007E2CE0" w:rsidP="007E2CE0">
            <w:pPr>
              <w:pStyle w:val="ConsPlusNormal"/>
            </w:pPr>
          </w:p>
        </w:tc>
        <w:tc>
          <w:tcPr>
            <w:tcW w:w="1588" w:type="dxa"/>
            <w:tcBorders>
              <w:top w:val="nil"/>
              <w:left w:val="nil"/>
              <w:bottom w:val="nil"/>
              <w:right w:val="nil"/>
            </w:tcBorders>
          </w:tcPr>
          <w:p w:rsidR="007E2CE0" w:rsidRDefault="007E2CE0" w:rsidP="007E2CE0">
            <w:pPr>
              <w:pStyle w:val="ConsPlusNormal"/>
            </w:pPr>
            <w:r>
              <w:t>____________</w:t>
            </w:r>
          </w:p>
          <w:p w:rsidR="007E2CE0" w:rsidRDefault="007E2CE0" w:rsidP="007E2CE0">
            <w:pPr>
              <w:pStyle w:val="ConsPlusNormal"/>
              <w:jc w:val="center"/>
            </w:pPr>
            <w:r>
              <w:t>(подпись)</w:t>
            </w:r>
          </w:p>
        </w:tc>
        <w:tc>
          <w:tcPr>
            <w:tcW w:w="453" w:type="dxa"/>
            <w:tcBorders>
              <w:top w:val="nil"/>
              <w:left w:val="nil"/>
              <w:bottom w:val="nil"/>
              <w:right w:val="nil"/>
            </w:tcBorders>
          </w:tcPr>
          <w:p w:rsidR="007E2CE0" w:rsidRDefault="007E2CE0" w:rsidP="007E2CE0">
            <w:pPr>
              <w:pStyle w:val="ConsPlusNormal"/>
            </w:pPr>
          </w:p>
        </w:tc>
        <w:tc>
          <w:tcPr>
            <w:tcW w:w="3288" w:type="dxa"/>
            <w:gridSpan w:val="2"/>
            <w:tcBorders>
              <w:top w:val="nil"/>
              <w:left w:val="nil"/>
              <w:bottom w:val="nil"/>
              <w:right w:val="nil"/>
            </w:tcBorders>
          </w:tcPr>
          <w:p w:rsidR="007E2CE0" w:rsidRDefault="007E2CE0" w:rsidP="007E2CE0">
            <w:pPr>
              <w:pStyle w:val="ConsPlusNormal"/>
            </w:pPr>
            <w:r>
              <w:t>__________________________</w:t>
            </w:r>
          </w:p>
          <w:p w:rsidR="007E2CE0" w:rsidRDefault="007E2CE0" w:rsidP="007E2CE0">
            <w:pPr>
              <w:pStyle w:val="ConsPlusNormal"/>
              <w:jc w:val="center"/>
            </w:pPr>
            <w:proofErr w:type="gramStart"/>
            <w:r>
              <w:t>(фамилия, имя, отчество</w:t>
            </w:r>
            <w:proofErr w:type="gramEnd"/>
          </w:p>
          <w:p w:rsidR="007E2CE0" w:rsidRDefault="007E2CE0" w:rsidP="007E2CE0">
            <w:pPr>
              <w:pStyle w:val="ConsPlusNormal"/>
              <w:jc w:val="center"/>
            </w:pPr>
            <w:r>
              <w:t>(при наличии))</w:t>
            </w:r>
          </w:p>
        </w:tc>
      </w:tr>
    </w:tbl>
    <w:p w:rsidR="007E2CE0" w:rsidRDefault="007E2CE0" w:rsidP="007E2CE0">
      <w:pPr>
        <w:pStyle w:val="ConsPlusNormal"/>
        <w:ind w:firstLine="540"/>
        <w:jc w:val="both"/>
      </w:pPr>
    </w:p>
    <w:p w:rsidR="007E2CE0" w:rsidRDefault="007E2CE0" w:rsidP="007E2CE0">
      <w:pPr>
        <w:pStyle w:val="ConsPlusNormal"/>
        <w:jc w:val="right"/>
      </w:pPr>
      <w:r>
        <w:t>Руководитель управления</w:t>
      </w:r>
    </w:p>
    <w:p w:rsidR="007E2CE0" w:rsidRDefault="007E2CE0" w:rsidP="007E2CE0">
      <w:pPr>
        <w:pStyle w:val="ConsPlusNormal"/>
        <w:jc w:val="right"/>
      </w:pPr>
      <w:r>
        <w:t>главного архитектора</w:t>
      </w:r>
    </w:p>
    <w:p w:rsidR="007E2CE0" w:rsidRDefault="007E2CE0" w:rsidP="007E2CE0">
      <w:pPr>
        <w:pStyle w:val="ConsPlusNormal"/>
        <w:jc w:val="right"/>
      </w:pPr>
      <w:r>
        <w:t>Г.Ю.ЧУРСАНОВ</w:t>
      </w:r>
    </w:p>
    <w:p w:rsidR="007E2CE0" w:rsidRDefault="007E2CE0" w:rsidP="007E2CE0">
      <w:pPr>
        <w:pStyle w:val="ConsPlusNormal"/>
        <w:jc w:val="both"/>
      </w:pPr>
      <w:bookmarkStart w:id="20" w:name="_GoBack"/>
      <w:bookmarkEnd w:id="20"/>
    </w:p>
    <w:p w:rsidR="007E2CE0" w:rsidRDefault="007E2CE0" w:rsidP="007E2CE0">
      <w:pPr>
        <w:pStyle w:val="ConsPlusNormal"/>
        <w:jc w:val="right"/>
        <w:outlineLvl w:val="1"/>
      </w:pPr>
      <w:r>
        <w:t>Приложение N 4</w:t>
      </w:r>
    </w:p>
    <w:p w:rsidR="007E2CE0" w:rsidRDefault="007E2CE0" w:rsidP="007E2CE0">
      <w:pPr>
        <w:pStyle w:val="ConsPlusNormal"/>
        <w:jc w:val="right"/>
      </w:pPr>
      <w:r>
        <w:t>к Административному регламенту</w:t>
      </w:r>
    </w:p>
    <w:p w:rsidR="007E2CE0" w:rsidRDefault="007E2CE0" w:rsidP="007E2CE0">
      <w:pPr>
        <w:pStyle w:val="ConsPlusNormal"/>
        <w:ind w:firstLine="540"/>
        <w:jc w:val="both"/>
      </w:pPr>
    </w:p>
    <w:p w:rsidR="007E2CE0" w:rsidRDefault="007E2CE0" w:rsidP="007E2CE0">
      <w:pPr>
        <w:pStyle w:val="ConsPlusNormal"/>
        <w:jc w:val="right"/>
      </w:pPr>
      <w:r>
        <w:t>Форма</w:t>
      </w:r>
    </w:p>
    <w:p w:rsidR="007E2CE0" w:rsidRDefault="007E2CE0" w:rsidP="007E2CE0">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75"/>
        <w:gridCol w:w="1027"/>
        <w:gridCol w:w="340"/>
        <w:gridCol w:w="1588"/>
        <w:gridCol w:w="453"/>
        <w:gridCol w:w="447"/>
        <w:gridCol w:w="2841"/>
      </w:tblGrid>
      <w:tr w:rsidR="007E2CE0">
        <w:tc>
          <w:tcPr>
            <w:tcW w:w="3742" w:type="dxa"/>
            <w:gridSpan w:val="3"/>
            <w:tcBorders>
              <w:top w:val="nil"/>
              <w:left w:val="nil"/>
              <w:bottom w:val="nil"/>
              <w:right w:val="nil"/>
            </w:tcBorders>
          </w:tcPr>
          <w:p w:rsidR="007E2CE0" w:rsidRDefault="007E2CE0" w:rsidP="007E2CE0">
            <w:pPr>
              <w:pStyle w:val="ConsPlusNormal"/>
            </w:pPr>
          </w:p>
        </w:tc>
        <w:tc>
          <w:tcPr>
            <w:tcW w:w="5329" w:type="dxa"/>
            <w:gridSpan w:val="4"/>
            <w:tcBorders>
              <w:top w:val="nil"/>
              <w:left w:val="nil"/>
              <w:bottom w:val="nil"/>
              <w:right w:val="nil"/>
            </w:tcBorders>
          </w:tcPr>
          <w:p w:rsidR="007E2CE0" w:rsidRDefault="007E2CE0" w:rsidP="007E2CE0">
            <w:pPr>
              <w:pStyle w:val="ConsPlusNormal"/>
              <w:jc w:val="right"/>
            </w:pPr>
            <w:r>
              <w:t>Кому 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right"/>
            </w:pPr>
            <w:r>
              <w:t>_________________________________________</w:t>
            </w:r>
          </w:p>
          <w:p w:rsidR="007E2CE0" w:rsidRDefault="007E2CE0" w:rsidP="007E2CE0">
            <w:pPr>
              <w:pStyle w:val="ConsPlusNormal"/>
              <w:jc w:val="center"/>
            </w:pPr>
            <w:proofErr w:type="gramStart"/>
            <w:r>
              <w:t>(фамилия, имя, отчество, место жительства</w:t>
            </w:r>
            <w:proofErr w:type="gramEnd"/>
          </w:p>
          <w:p w:rsidR="007E2CE0" w:rsidRDefault="007E2CE0" w:rsidP="007E2CE0">
            <w:pPr>
              <w:pStyle w:val="ConsPlusNormal"/>
              <w:jc w:val="center"/>
            </w:pPr>
            <w:r>
              <w:t>физического лица/индивидуального</w:t>
            </w:r>
          </w:p>
          <w:p w:rsidR="007E2CE0" w:rsidRDefault="007E2CE0" w:rsidP="007E2CE0">
            <w:pPr>
              <w:pStyle w:val="ConsPlusNormal"/>
              <w:jc w:val="center"/>
            </w:pPr>
            <w:r>
              <w:t>предпринимателя; полное наименование,</w:t>
            </w:r>
          </w:p>
          <w:p w:rsidR="007E2CE0" w:rsidRDefault="007E2CE0" w:rsidP="007E2CE0">
            <w:pPr>
              <w:pStyle w:val="ConsPlusNormal"/>
              <w:jc w:val="center"/>
            </w:pPr>
            <w:proofErr w:type="gramStart"/>
            <w:r>
              <w:t>ИНН юридического лица)</w:t>
            </w:r>
            <w:proofErr w:type="gramEnd"/>
          </w:p>
          <w:p w:rsidR="007E2CE0" w:rsidRDefault="007E2CE0" w:rsidP="007E2CE0">
            <w:pPr>
              <w:pStyle w:val="ConsPlusNormal"/>
              <w:jc w:val="right"/>
            </w:pPr>
            <w:r>
              <w:t>_________________________________________</w:t>
            </w:r>
          </w:p>
          <w:p w:rsidR="007E2CE0" w:rsidRDefault="007E2CE0" w:rsidP="007E2CE0">
            <w:pPr>
              <w:pStyle w:val="ConsPlusNormal"/>
              <w:jc w:val="right"/>
            </w:pPr>
            <w:r>
              <w:lastRenderedPageBreak/>
              <w:t>_________________________________________</w:t>
            </w:r>
          </w:p>
          <w:p w:rsidR="007E2CE0" w:rsidRDefault="007E2CE0" w:rsidP="007E2CE0">
            <w:pPr>
              <w:pStyle w:val="ConsPlusNormal"/>
              <w:jc w:val="center"/>
            </w:pPr>
            <w:r>
              <w:t>(адрес)</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9071" w:type="dxa"/>
            <w:gridSpan w:val="7"/>
            <w:tcBorders>
              <w:top w:val="nil"/>
              <w:left w:val="nil"/>
              <w:bottom w:val="nil"/>
              <w:right w:val="nil"/>
            </w:tcBorders>
          </w:tcPr>
          <w:p w:rsidR="007E2CE0" w:rsidRDefault="007E2CE0" w:rsidP="007E2CE0">
            <w:pPr>
              <w:pStyle w:val="ConsPlusNormal"/>
              <w:jc w:val="center"/>
            </w:pPr>
            <w:bookmarkStart w:id="21" w:name="P760"/>
            <w:bookmarkEnd w:id="21"/>
            <w:r>
              <w:rPr>
                <w:b/>
              </w:rPr>
              <w:t>УВЕДОМЛЕНИЕ</w:t>
            </w:r>
          </w:p>
          <w:p w:rsidR="007E2CE0" w:rsidRDefault="007E2CE0" w:rsidP="007E2CE0">
            <w:pPr>
              <w:pStyle w:val="ConsPlusNormal"/>
              <w:jc w:val="center"/>
            </w:pPr>
            <w:r>
              <w:rPr>
                <w:b/>
              </w:rPr>
              <w:t>об отказе в предоставлении муниципальной услуги</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9071" w:type="dxa"/>
            <w:gridSpan w:val="7"/>
            <w:tcBorders>
              <w:top w:val="nil"/>
              <w:left w:val="nil"/>
              <w:bottom w:val="single" w:sz="4" w:space="0" w:color="auto"/>
              <w:right w:val="nil"/>
            </w:tcBorders>
          </w:tcPr>
          <w:p w:rsidR="007E2CE0" w:rsidRDefault="007E2CE0" w:rsidP="007E2CE0">
            <w:pPr>
              <w:pStyle w:val="ConsPlusNormal"/>
              <w:ind w:firstLine="283"/>
              <w:jc w:val="both"/>
            </w:pPr>
            <w:r>
              <w:t>По результатам рассмотрения заявления от __.__.20__ (дата направления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w:t>
            </w:r>
          </w:p>
          <w:p w:rsidR="007E2CE0" w:rsidRDefault="007E2CE0" w:rsidP="007E2CE0">
            <w:pPr>
              <w:pStyle w:val="ConsPlusNormal"/>
              <w:jc w:val="center"/>
            </w:pPr>
            <w:r>
              <w:t>________________________________________________________________________</w:t>
            </w:r>
          </w:p>
          <w:p w:rsidR="007E2CE0" w:rsidRDefault="007E2CE0" w:rsidP="007E2CE0">
            <w:pPr>
              <w:pStyle w:val="ConsPlusNormal"/>
              <w:jc w:val="center"/>
            </w:pPr>
            <w:r>
              <w:t>(Ф.И.О. физического лица, наименование юридического лица)</w:t>
            </w:r>
          </w:p>
          <w:p w:rsidR="007E2CE0" w:rsidRDefault="007E2CE0" w:rsidP="007E2CE0">
            <w:pPr>
              <w:pStyle w:val="ConsPlusNormal"/>
              <w:jc w:val="both"/>
            </w:pPr>
            <w:r>
              <w:t>принято решение об отказе в предоставлении муниципальной услуги "Предоставление разрешения на условно разрешенный вид использования земельного участка или объекта капитального строительства" по следующим основаниям:</w:t>
            </w:r>
          </w:p>
        </w:tc>
      </w:tr>
      <w:tr w:rsidR="007E2CE0">
        <w:tblPrEx>
          <w:tblBorders>
            <w:left w:val="single" w:sz="4" w:space="0" w:color="auto"/>
            <w:right w:val="single" w:sz="4" w:space="0" w:color="auto"/>
            <w:insideH w:val="single" w:sz="4" w:space="0" w:color="auto"/>
            <w:insideV w:val="single" w:sz="4" w:space="0" w:color="auto"/>
          </w:tblBorders>
        </w:tblPrEx>
        <w:tc>
          <w:tcPr>
            <w:tcW w:w="2375" w:type="dxa"/>
            <w:tcBorders>
              <w:top w:val="single" w:sz="4" w:space="0" w:color="auto"/>
              <w:bottom w:val="single" w:sz="4" w:space="0" w:color="auto"/>
            </w:tcBorders>
          </w:tcPr>
          <w:p w:rsidR="007E2CE0" w:rsidRDefault="007E2CE0" w:rsidP="007E2CE0">
            <w:pPr>
              <w:pStyle w:val="ConsPlusNormal"/>
              <w:jc w:val="center"/>
            </w:pPr>
            <w:r>
              <w:t>N пункта Административного регламента</w:t>
            </w:r>
          </w:p>
        </w:tc>
        <w:tc>
          <w:tcPr>
            <w:tcW w:w="3855" w:type="dxa"/>
            <w:gridSpan w:val="5"/>
            <w:tcBorders>
              <w:top w:val="single" w:sz="4" w:space="0" w:color="auto"/>
              <w:bottom w:val="single" w:sz="4" w:space="0" w:color="auto"/>
            </w:tcBorders>
          </w:tcPr>
          <w:p w:rsidR="007E2CE0" w:rsidRDefault="007E2CE0" w:rsidP="007E2CE0">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841" w:type="dxa"/>
            <w:tcBorders>
              <w:top w:val="single" w:sz="4" w:space="0" w:color="auto"/>
              <w:bottom w:val="single" w:sz="4" w:space="0" w:color="auto"/>
            </w:tcBorders>
          </w:tcPr>
          <w:p w:rsidR="007E2CE0" w:rsidRDefault="007E2CE0" w:rsidP="007E2CE0">
            <w:pPr>
              <w:pStyle w:val="ConsPlusNormal"/>
              <w:jc w:val="center"/>
            </w:pPr>
            <w:r>
              <w:t xml:space="preserve">Разъяснение причин отказа в </w:t>
            </w:r>
            <w:proofErr w:type="gramStart"/>
            <w:r>
              <w:t>предоставлении</w:t>
            </w:r>
            <w:proofErr w:type="gramEnd"/>
            <w:r>
              <w:t xml:space="preserve"> муниципальной услуги</w:t>
            </w:r>
          </w:p>
        </w:tc>
      </w:tr>
      <w:tr w:rsidR="007E2CE0">
        <w:tblPrEx>
          <w:tblBorders>
            <w:left w:val="single" w:sz="4" w:space="0" w:color="auto"/>
            <w:right w:val="single" w:sz="4" w:space="0" w:color="auto"/>
            <w:insideH w:val="single" w:sz="4" w:space="0" w:color="auto"/>
            <w:insideV w:val="single" w:sz="4" w:space="0" w:color="auto"/>
          </w:tblBorders>
        </w:tblPrEx>
        <w:tc>
          <w:tcPr>
            <w:tcW w:w="2375" w:type="dxa"/>
            <w:tcBorders>
              <w:top w:val="single" w:sz="4" w:space="0" w:color="auto"/>
              <w:bottom w:val="single" w:sz="4" w:space="0" w:color="auto"/>
            </w:tcBorders>
          </w:tcPr>
          <w:p w:rsidR="007E2CE0" w:rsidRDefault="007E2CE0" w:rsidP="007E2CE0">
            <w:pPr>
              <w:pStyle w:val="ConsPlusNormal"/>
            </w:pPr>
          </w:p>
        </w:tc>
        <w:tc>
          <w:tcPr>
            <w:tcW w:w="3855" w:type="dxa"/>
            <w:gridSpan w:val="5"/>
            <w:tcBorders>
              <w:top w:val="single" w:sz="4" w:space="0" w:color="auto"/>
              <w:bottom w:val="single" w:sz="4" w:space="0" w:color="auto"/>
            </w:tcBorders>
          </w:tcPr>
          <w:p w:rsidR="007E2CE0" w:rsidRDefault="007E2CE0" w:rsidP="007E2CE0">
            <w:pPr>
              <w:pStyle w:val="ConsPlusNormal"/>
            </w:pPr>
          </w:p>
        </w:tc>
        <w:tc>
          <w:tcPr>
            <w:tcW w:w="2841" w:type="dxa"/>
            <w:tcBorders>
              <w:top w:val="single" w:sz="4" w:space="0" w:color="auto"/>
              <w:bottom w:val="single" w:sz="4" w:space="0" w:color="auto"/>
            </w:tcBorders>
          </w:tcPr>
          <w:p w:rsidR="007E2CE0" w:rsidRDefault="007E2CE0" w:rsidP="007E2CE0">
            <w:pPr>
              <w:pStyle w:val="ConsPlusNormal"/>
            </w:pPr>
          </w:p>
        </w:tc>
      </w:tr>
      <w:tr w:rsidR="007E2CE0">
        <w:tc>
          <w:tcPr>
            <w:tcW w:w="9071" w:type="dxa"/>
            <w:gridSpan w:val="7"/>
            <w:tcBorders>
              <w:top w:val="single" w:sz="4" w:space="0" w:color="auto"/>
              <w:left w:val="nil"/>
              <w:bottom w:val="nil"/>
              <w:right w:val="nil"/>
            </w:tcBorders>
          </w:tcPr>
          <w:p w:rsidR="007E2CE0" w:rsidRDefault="007E2CE0" w:rsidP="007E2CE0">
            <w:pPr>
              <w:pStyle w:val="ConsPlusNormal"/>
              <w:ind w:firstLine="283"/>
              <w:jc w:val="both"/>
            </w:pPr>
            <w:r>
              <w:t>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7E2CE0" w:rsidRDefault="007E2CE0" w:rsidP="007E2CE0">
            <w:pPr>
              <w:pStyle w:val="ConsPlusNormal"/>
              <w:ind w:firstLine="283"/>
              <w:jc w:val="both"/>
            </w:pPr>
            <w:r>
              <w:t xml:space="preserve">Настоящее решение может быть обжаловано в досудебном </w:t>
            </w:r>
            <w:proofErr w:type="gramStart"/>
            <w:r>
              <w:t>порядке</w:t>
            </w:r>
            <w:proofErr w:type="gramEnd"/>
            <w:r>
              <w:t xml:space="preserve"> путем направления жалобы в управление главного архитектора администрации городского округа город Воронеж, а также в судебном порядке.</w:t>
            </w:r>
          </w:p>
        </w:tc>
      </w:tr>
      <w:tr w:rsidR="007E2CE0">
        <w:tc>
          <w:tcPr>
            <w:tcW w:w="9071" w:type="dxa"/>
            <w:gridSpan w:val="7"/>
            <w:tcBorders>
              <w:top w:val="nil"/>
              <w:left w:val="nil"/>
              <w:bottom w:val="nil"/>
              <w:right w:val="nil"/>
            </w:tcBorders>
          </w:tcPr>
          <w:p w:rsidR="007E2CE0" w:rsidRDefault="007E2CE0" w:rsidP="007E2CE0">
            <w:pPr>
              <w:pStyle w:val="ConsPlusNormal"/>
            </w:pPr>
          </w:p>
        </w:tc>
      </w:tr>
      <w:tr w:rsidR="007E2CE0">
        <w:tc>
          <w:tcPr>
            <w:tcW w:w="3402" w:type="dxa"/>
            <w:gridSpan w:val="2"/>
            <w:tcBorders>
              <w:top w:val="nil"/>
              <w:left w:val="nil"/>
              <w:bottom w:val="nil"/>
              <w:right w:val="nil"/>
            </w:tcBorders>
          </w:tcPr>
          <w:p w:rsidR="007E2CE0" w:rsidRDefault="007E2CE0" w:rsidP="007E2CE0">
            <w:pPr>
              <w:pStyle w:val="ConsPlusNormal"/>
            </w:pPr>
            <w:r>
              <w:t>___________________________</w:t>
            </w:r>
          </w:p>
          <w:p w:rsidR="007E2CE0" w:rsidRDefault="007E2CE0" w:rsidP="007E2CE0">
            <w:pPr>
              <w:pStyle w:val="ConsPlusNormal"/>
              <w:jc w:val="center"/>
            </w:pPr>
            <w:r>
              <w:t>(должность)</w:t>
            </w:r>
          </w:p>
        </w:tc>
        <w:tc>
          <w:tcPr>
            <w:tcW w:w="340" w:type="dxa"/>
            <w:tcBorders>
              <w:top w:val="nil"/>
              <w:left w:val="nil"/>
              <w:bottom w:val="nil"/>
              <w:right w:val="nil"/>
            </w:tcBorders>
          </w:tcPr>
          <w:p w:rsidR="007E2CE0" w:rsidRDefault="007E2CE0" w:rsidP="007E2CE0">
            <w:pPr>
              <w:pStyle w:val="ConsPlusNormal"/>
            </w:pPr>
          </w:p>
        </w:tc>
        <w:tc>
          <w:tcPr>
            <w:tcW w:w="1588" w:type="dxa"/>
            <w:tcBorders>
              <w:top w:val="nil"/>
              <w:left w:val="nil"/>
              <w:bottom w:val="nil"/>
              <w:right w:val="nil"/>
            </w:tcBorders>
          </w:tcPr>
          <w:p w:rsidR="007E2CE0" w:rsidRDefault="007E2CE0" w:rsidP="007E2CE0">
            <w:pPr>
              <w:pStyle w:val="ConsPlusNormal"/>
            </w:pPr>
            <w:r>
              <w:t>____________</w:t>
            </w:r>
          </w:p>
          <w:p w:rsidR="007E2CE0" w:rsidRDefault="007E2CE0" w:rsidP="007E2CE0">
            <w:pPr>
              <w:pStyle w:val="ConsPlusNormal"/>
              <w:jc w:val="center"/>
            </w:pPr>
            <w:r>
              <w:t>(подпись)</w:t>
            </w:r>
          </w:p>
        </w:tc>
        <w:tc>
          <w:tcPr>
            <w:tcW w:w="453" w:type="dxa"/>
            <w:tcBorders>
              <w:top w:val="nil"/>
              <w:left w:val="nil"/>
              <w:bottom w:val="nil"/>
              <w:right w:val="nil"/>
            </w:tcBorders>
          </w:tcPr>
          <w:p w:rsidR="007E2CE0" w:rsidRDefault="007E2CE0" w:rsidP="007E2CE0">
            <w:pPr>
              <w:pStyle w:val="ConsPlusNormal"/>
            </w:pPr>
          </w:p>
        </w:tc>
        <w:tc>
          <w:tcPr>
            <w:tcW w:w="3288" w:type="dxa"/>
            <w:gridSpan w:val="2"/>
            <w:tcBorders>
              <w:top w:val="nil"/>
              <w:left w:val="nil"/>
              <w:bottom w:val="nil"/>
              <w:right w:val="nil"/>
            </w:tcBorders>
          </w:tcPr>
          <w:p w:rsidR="007E2CE0" w:rsidRDefault="007E2CE0" w:rsidP="007E2CE0">
            <w:pPr>
              <w:pStyle w:val="ConsPlusNormal"/>
            </w:pPr>
            <w:r>
              <w:t>__________________________</w:t>
            </w:r>
          </w:p>
          <w:p w:rsidR="007E2CE0" w:rsidRDefault="007E2CE0" w:rsidP="007E2CE0">
            <w:pPr>
              <w:pStyle w:val="ConsPlusNormal"/>
              <w:jc w:val="center"/>
            </w:pPr>
            <w:proofErr w:type="gramStart"/>
            <w:r>
              <w:t>(фамилия, имя, отчество</w:t>
            </w:r>
            <w:proofErr w:type="gramEnd"/>
          </w:p>
          <w:p w:rsidR="007E2CE0" w:rsidRDefault="007E2CE0" w:rsidP="007E2CE0">
            <w:pPr>
              <w:pStyle w:val="ConsPlusNormal"/>
              <w:jc w:val="center"/>
            </w:pPr>
            <w:r>
              <w:t>(при наличии))</w:t>
            </w:r>
          </w:p>
        </w:tc>
      </w:tr>
    </w:tbl>
    <w:p w:rsidR="007E2CE0" w:rsidRDefault="007E2CE0" w:rsidP="007E2CE0">
      <w:pPr>
        <w:pStyle w:val="ConsPlusNormal"/>
        <w:ind w:firstLine="540"/>
        <w:jc w:val="both"/>
      </w:pPr>
    </w:p>
    <w:p w:rsidR="007E2CE0" w:rsidRDefault="007E2CE0" w:rsidP="007E2CE0">
      <w:pPr>
        <w:pStyle w:val="ConsPlusNormal"/>
        <w:jc w:val="right"/>
      </w:pPr>
      <w:r>
        <w:lastRenderedPageBreak/>
        <w:t>Руководитель управления</w:t>
      </w:r>
    </w:p>
    <w:p w:rsidR="007E2CE0" w:rsidRDefault="007E2CE0" w:rsidP="007E2CE0">
      <w:pPr>
        <w:pStyle w:val="ConsPlusNormal"/>
        <w:jc w:val="right"/>
      </w:pPr>
      <w:r>
        <w:t>главного архитектора</w:t>
      </w:r>
    </w:p>
    <w:p w:rsidR="007E2CE0" w:rsidRDefault="007E2CE0" w:rsidP="007E2CE0">
      <w:pPr>
        <w:pStyle w:val="ConsPlusNormal"/>
        <w:jc w:val="right"/>
      </w:pPr>
      <w:r>
        <w:t>Г.Ю.ЧУРСАНОВ</w:t>
      </w:r>
    </w:p>
    <w:p w:rsidR="007E2CE0" w:rsidRDefault="007E2CE0">
      <w:pPr>
        <w:pStyle w:val="ConsPlusNormal"/>
        <w:ind w:firstLine="540"/>
        <w:jc w:val="both"/>
      </w:pPr>
    </w:p>
    <w:p w:rsidR="007E2CE0" w:rsidRDefault="007E2CE0">
      <w:pPr>
        <w:pStyle w:val="ConsPlusNormal"/>
        <w:ind w:firstLine="540"/>
        <w:jc w:val="both"/>
      </w:pPr>
    </w:p>
    <w:p w:rsidR="007E2CE0" w:rsidRDefault="007E2CE0">
      <w:pPr>
        <w:pStyle w:val="ConsPlusNormal"/>
        <w:pBdr>
          <w:bottom w:val="single" w:sz="6" w:space="0" w:color="auto"/>
        </w:pBdr>
        <w:spacing w:before="100" w:after="100"/>
        <w:jc w:val="both"/>
        <w:rPr>
          <w:sz w:val="2"/>
          <w:szCs w:val="2"/>
        </w:rPr>
      </w:pPr>
    </w:p>
    <w:p w:rsidR="00996386" w:rsidRDefault="00996386"/>
    <w:sectPr w:rsidR="00996386" w:rsidSect="000578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CE0"/>
    <w:rsid w:val="007E2CE0"/>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CE0"/>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E2C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2CE0"/>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E2C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2CE0"/>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E2C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2CE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2CE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CE0"/>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7E2C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E2CE0"/>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7E2CE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E2CE0"/>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7E2CE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E2CE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E2CE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3&amp;dst=100094" TargetMode="External"/><Relationship Id="rId13" Type="http://schemas.openxmlformats.org/officeDocument/2006/relationships/hyperlink" Target="https://login.consultant.ru/link/?req=doc&amp;base=RLAW181&amp;n=125961" TargetMode="External"/><Relationship Id="rId18" Type="http://schemas.openxmlformats.org/officeDocument/2006/relationships/hyperlink" Target="https://login.consultant.ru/link/?req=doc&amp;base=LAW&amp;n=468472&amp;dst=100069" TargetMode="External"/><Relationship Id="rId26" Type="http://schemas.openxmlformats.org/officeDocument/2006/relationships/hyperlink" Target="https://login.consultant.ru/link/?req=doc&amp;base=LAW&amp;n=468472&amp;dst=100088" TargetMode="External"/><Relationship Id="rId39" Type="http://schemas.openxmlformats.org/officeDocument/2006/relationships/hyperlink" Target="https://login.consultant.ru/link/?req=doc&amp;base=LAW&amp;n=480453&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87790" TargetMode="External"/><Relationship Id="rId34" Type="http://schemas.openxmlformats.org/officeDocument/2006/relationships/hyperlink" Target="https://login.consultant.ru/link/?req=doc&amp;base=LAW&amp;n=480453&amp;dst=100354" TargetMode="External"/><Relationship Id="rId42" Type="http://schemas.openxmlformats.org/officeDocument/2006/relationships/fontTable" Target="fontTable.xml"/><Relationship Id="rId7" Type="http://schemas.openxmlformats.org/officeDocument/2006/relationships/hyperlink" Target="https://login.consultant.ru/link/?req=doc&amp;base=LAW&amp;n=471024" TargetMode="External"/><Relationship Id="rId12" Type="http://schemas.openxmlformats.org/officeDocument/2006/relationships/hyperlink" Target="https://login.consultant.ru/link/?req=doc&amp;base=RLAW181&amp;n=126612&amp;dst=100012" TargetMode="External"/><Relationship Id="rId17" Type="http://schemas.openxmlformats.org/officeDocument/2006/relationships/hyperlink" Target="https://login.consultant.ru/link/?req=doc&amp;base=RLAW181&amp;n=123472&amp;dst=100006" TargetMode="External"/><Relationship Id="rId25" Type="http://schemas.openxmlformats.org/officeDocument/2006/relationships/hyperlink" Target="https://login.consultant.ru/link/?req=doc&amp;base=LAW&amp;n=477506" TargetMode="External"/><Relationship Id="rId33" Type="http://schemas.openxmlformats.org/officeDocument/2006/relationships/hyperlink" Target="https://login.consultant.ru/link/?req=doc&amp;base=LAW&amp;n=480453&amp;dst=244" TargetMode="External"/><Relationship Id="rId38" Type="http://schemas.openxmlformats.org/officeDocument/2006/relationships/hyperlink" Target="https://login.consultant.ru/link/?req=doc&amp;base=LAW&amp;n=480453&amp;dst=290"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6787" TargetMode="External"/><Relationship Id="rId20" Type="http://schemas.openxmlformats.org/officeDocument/2006/relationships/hyperlink" Target="https://login.consultant.ru/link/?req=doc&amp;base=LAW&amp;n=442096&amp;dst=100010" TargetMode="External"/><Relationship Id="rId29" Type="http://schemas.openxmlformats.org/officeDocument/2006/relationships/hyperlink" Target="https://login.consultant.ru/link/?req=doc&amp;base=RLAW181&amp;n=126612&amp;dst=100021" TargetMode="External"/><Relationship Id="rId41" Type="http://schemas.openxmlformats.org/officeDocument/2006/relationships/hyperlink" Target="https://login.consultant.ru/link/?req=doc&amp;base=LAW&amp;n=482686&amp;dst=100278" TargetMode="External"/><Relationship Id="rId1" Type="http://schemas.openxmlformats.org/officeDocument/2006/relationships/styles" Target="styles.xml"/><Relationship Id="rId6" Type="http://schemas.openxmlformats.org/officeDocument/2006/relationships/hyperlink" Target="https://login.consultant.ru/link/?req=doc&amp;base=RLAW181&amp;n=126612&amp;dst=100005" TargetMode="External"/><Relationship Id="rId11" Type="http://schemas.openxmlformats.org/officeDocument/2006/relationships/hyperlink" Target="https://login.consultant.ru/link/?req=doc&amp;base=RLAW181&amp;n=126612&amp;dst=100006" TargetMode="External"/><Relationship Id="rId24" Type="http://schemas.openxmlformats.org/officeDocument/2006/relationships/hyperlink" Target="https://login.consultant.ru/link/?req=doc&amp;base=LAW&amp;n=471026&amp;dst=2200" TargetMode="External"/><Relationship Id="rId32" Type="http://schemas.openxmlformats.org/officeDocument/2006/relationships/hyperlink" Target="https://login.consultant.ru/link/?req=doc&amp;base=LAW&amp;n=480453&amp;dst=100352" TargetMode="External"/><Relationship Id="rId37" Type="http://schemas.openxmlformats.org/officeDocument/2006/relationships/hyperlink" Target="https://login.consultant.ru/link/?req=doc&amp;base=LAW&amp;n=480453&amp;dst=100354" TargetMode="External"/><Relationship Id="rId40" Type="http://schemas.openxmlformats.org/officeDocument/2006/relationships/hyperlink" Target="https://login.consultant.ru/link/?req=doc&amp;base=RLAW181&amp;n=90067" TargetMode="External"/><Relationship Id="rId5" Type="http://schemas.openxmlformats.org/officeDocument/2006/relationships/hyperlink" Target="https://login.consultant.ru/link/?req=doc&amp;base=RLAW181&amp;n=123472&amp;dst=100005" TargetMode="External"/><Relationship Id="rId15" Type="http://schemas.openxmlformats.org/officeDocument/2006/relationships/hyperlink" Target="https://login.consultant.ru/link/?req=doc&amp;base=RLAW181&amp;n=126612&amp;dst=100018" TargetMode="External"/><Relationship Id="rId23" Type="http://schemas.openxmlformats.org/officeDocument/2006/relationships/hyperlink" Target="https://login.consultant.ru/link/?req=doc&amp;base=LAW&amp;n=468472&amp;dst=100088" TargetMode="External"/><Relationship Id="rId28" Type="http://schemas.openxmlformats.org/officeDocument/2006/relationships/hyperlink" Target="https://login.consultant.ru/link/?req=doc&amp;base=LAW&amp;n=422093&amp;dst=100147" TargetMode="External"/><Relationship Id="rId36"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RLAW181&amp;n=123472&amp;dst=100006" TargetMode="External"/><Relationship Id="rId19" Type="http://schemas.openxmlformats.org/officeDocument/2006/relationships/hyperlink" Target="https://login.consultant.ru/link/?req=doc&amp;base=LAW&amp;n=473074&amp;dst=100013" TargetMode="External"/><Relationship Id="rId31" Type="http://schemas.openxmlformats.org/officeDocument/2006/relationships/hyperlink" Target="https://login.consultant.ru/link/?req=doc&amp;base=RLAW181&amp;n=119047"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16802&amp;dst=100274" TargetMode="External"/><Relationship Id="rId14" Type="http://schemas.openxmlformats.org/officeDocument/2006/relationships/hyperlink" Target="https://login.consultant.ru/link/?req=doc&amp;base=RLAW181&amp;n=126612&amp;dst=100016" TargetMode="External"/><Relationship Id="rId22" Type="http://schemas.openxmlformats.org/officeDocument/2006/relationships/hyperlink" Target="https://login.consultant.ru/link/?req=doc&amp;base=RLAW181&amp;n=126612&amp;dst=100019" TargetMode="External"/><Relationship Id="rId27" Type="http://schemas.openxmlformats.org/officeDocument/2006/relationships/hyperlink" Target="https://login.consultant.ru/link/?req=doc&amp;base=LAW&amp;n=422093&amp;dst=100037" TargetMode="External"/><Relationship Id="rId30" Type="http://schemas.openxmlformats.org/officeDocument/2006/relationships/hyperlink" Target="https://login.consultant.ru/link/?req=doc&amp;base=LAW&amp;n=471026&amp;dst=2201" TargetMode="External"/><Relationship Id="rId35" Type="http://schemas.openxmlformats.org/officeDocument/2006/relationships/hyperlink" Target="https://login.consultant.ru/link/?req=doc&amp;base=LAW&amp;n=480453&amp;dst=10035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13969</Words>
  <Characters>79624</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2024-12-06T12:30:00Z</dcterms:created>
  <dcterms:modified xsi:type="dcterms:W3CDTF">2024-12-06T12:39:00Z</dcterms:modified>
</cp:coreProperties>
</file>