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ED8" w:rsidRDefault="00997ED8" w:rsidP="00997ED8">
      <w:pPr>
        <w:pStyle w:val="ConsPlusTitle"/>
        <w:jc w:val="center"/>
        <w:outlineLvl w:val="0"/>
      </w:pPr>
      <w:r>
        <w:t>АДМИНИСТРАЦИЯ ГОРОДСКОГО ОКРУГА ГОРОД ВОРОНЕЖ</w:t>
      </w:r>
    </w:p>
    <w:p w:rsidR="00997ED8" w:rsidRDefault="00997ED8" w:rsidP="00997ED8">
      <w:pPr>
        <w:pStyle w:val="ConsPlusTitle"/>
        <w:jc w:val="center"/>
      </w:pPr>
    </w:p>
    <w:p w:rsidR="00997ED8" w:rsidRDefault="00997ED8" w:rsidP="00997ED8">
      <w:pPr>
        <w:pStyle w:val="ConsPlusTitle"/>
        <w:jc w:val="center"/>
      </w:pPr>
      <w:r>
        <w:t>ПОСТАНОВЛЕНИЕ</w:t>
      </w:r>
    </w:p>
    <w:p w:rsidR="00997ED8" w:rsidRDefault="00997ED8" w:rsidP="00997ED8">
      <w:pPr>
        <w:pStyle w:val="ConsPlusTitle"/>
        <w:jc w:val="center"/>
      </w:pPr>
      <w:r>
        <w:t>от 13 декабря 2013 г. N 1175</w:t>
      </w:r>
    </w:p>
    <w:p w:rsidR="00997ED8" w:rsidRDefault="00997ED8" w:rsidP="00997ED8">
      <w:pPr>
        <w:pStyle w:val="ConsPlusTitle"/>
        <w:jc w:val="center"/>
      </w:pPr>
    </w:p>
    <w:p w:rsidR="00997ED8" w:rsidRDefault="00997ED8" w:rsidP="00997ED8">
      <w:pPr>
        <w:pStyle w:val="ConsPlusTitle"/>
        <w:jc w:val="center"/>
      </w:pPr>
      <w:r>
        <w:t>ОБ УТВЕРЖДЕНИИ АДМИНИСТРАТИВНОГО РЕГЛАМЕНТА</w:t>
      </w:r>
    </w:p>
    <w:p w:rsidR="00997ED8" w:rsidRDefault="00997ED8" w:rsidP="00997ED8">
      <w:pPr>
        <w:pStyle w:val="ConsPlusTitle"/>
        <w:jc w:val="center"/>
      </w:pPr>
      <w:r>
        <w:t xml:space="preserve">АДМИНИСТРАЦИИ ГОРОДСКОГО ОКРУГА ГОРОД ВОРОНЕЖ </w:t>
      </w:r>
      <w:proofErr w:type="gramStart"/>
      <w:r>
        <w:t>ПО</w:t>
      </w:r>
      <w:proofErr w:type="gramEnd"/>
    </w:p>
    <w:p w:rsidR="00997ED8" w:rsidRDefault="00997ED8" w:rsidP="00997ED8">
      <w:pPr>
        <w:pStyle w:val="ConsPlusTitle"/>
        <w:jc w:val="center"/>
      </w:pPr>
      <w:r>
        <w:t>ПРЕДОСТАВЛЕНИЮ МУНИЦИПАЛЬНОЙ УСЛУГИ "ГОСУДАРСТВЕННАЯ РЕГИСТРАЦИЯ ЗАЯВЛЕНИЯ ОБЩЕСТВЕННЫХ ОРГАНИЗАЦИЙ (ОБЪЕДИНЕНИЙ)</w:t>
      </w:r>
    </w:p>
    <w:p w:rsidR="00997ED8" w:rsidRDefault="00997ED8" w:rsidP="00997ED8">
      <w:pPr>
        <w:pStyle w:val="ConsPlusTitle"/>
        <w:jc w:val="center"/>
      </w:pPr>
      <w:r>
        <w:t>О ПРОВЕДЕНИИ ОБЩЕСТВЕННОЙ ЭКОЛОГИЧЕСКОЙ ЭКСПЕРТИЗЫ"</w:t>
      </w:r>
    </w:p>
    <w:p w:rsidR="00997ED8" w:rsidRDefault="00997ED8" w:rsidP="00997ED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97ED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7ED8" w:rsidRDefault="00997ED8" w:rsidP="00997ED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7ED8" w:rsidRDefault="00997ED8" w:rsidP="00997ED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7ED8" w:rsidRDefault="00997ED8" w:rsidP="00997ED8">
            <w:pPr>
              <w:pStyle w:val="ConsPlusNormal"/>
              <w:jc w:val="center"/>
            </w:pPr>
            <w:r>
              <w:rPr>
                <w:color w:val="392C69"/>
              </w:rPr>
              <w:t>Список изменяющих документов</w:t>
            </w:r>
          </w:p>
          <w:p w:rsidR="00997ED8" w:rsidRDefault="00997ED8" w:rsidP="00997ED8">
            <w:pPr>
              <w:pStyle w:val="ConsPlusNormal"/>
              <w:jc w:val="center"/>
            </w:pPr>
            <w:proofErr w:type="gramStart"/>
            <w:r>
              <w:rPr>
                <w:color w:val="392C69"/>
              </w:rPr>
              <w:t>(в ред. постановлений администрации городского округа город Воронеж</w:t>
            </w:r>
            <w:proofErr w:type="gramEnd"/>
          </w:p>
          <w:p w:rsidR="00997ED8" w:rsidRDefault="00997ED8" w:rsidP="00997ED8">
            <w:pPr>
              <w:pStyle w:val="ConsPlusNormal"/>
              <w:jc w:val="center"/>
            </w:pPr>
            <w:r>
              <w:rPr>
                <w:color w:val="392C69"/>
              </w:rPr>
              <w:t xml:space="preserve">от 28.10.2014 </w:t>
            </w:r>
            <w:hyperlink r:id="rId5">
              <w:r>
                <w:rPr>
                  <w:color w:val="0000FF"/>
                </w:rPr>
                <w:t>N 1521</w:t>
              </w:r>
            </w:hyperlink>
            <w:r>
              <w:rPr>
                <w:color w:val="392C69"/>
              </w:rPr>
              <w:t xml:space="preserve">, от 30.06.2016 </w:t>
            </w:r>
            <w:hyperlink r:id="rId6">
              <w:r>
                <w:rPr>
                  <w:color w:val="0000FF"/>
                </w:rPr>
                <w:t>N 607</w:t>
              </w:r>
            </w:hyperlink>
            <w:r>
              <w:rPr>
                <w:color w:val="392C69"/>
              </w:rPr>
              <w:t xml:space="preserve">, от 09.11.2016 </w:t>
            </w:r>
            <w:hyperlink r:id="rId7">
              <w:r>
                <w:rPr>
                  <w:color w:val="0000FF"/>
                </w:rPr>
                <w:t>N 961</w:t>
              </w:r>
            </w:hyperlink>
            <w:r>
              <w:rPr>
                <w:color w:val="392C69"/>
              </w:rPr>
              <w:t>,</w:t>
            </w:r>
          </w:p>
          <w:p w:rsidR="00997ED8" w:rsidRDefault="00997ED8" w:rsidP="00997ED8">
            <w:pPr>
              <w:pStyle w:val="ConsPlusNormal"/>
              <w:jc w:val="center"/>
            </w:pPr>
            <w:r>
              <w:rPr>
                <w:color w:val="392C69"/>
              </w:rPr>
              <w:t xml:space="preserve">от 12.07.2017 </w:t>
            </w:r>
            <w:hyperlink r:id="rId8">
              <w:r>
                <w:rPr>
                  <w:color w:val="0000FF"/>
                </w:rPr>
                <w:t>N 376</w:t>
              </w:r>
            </w:hyperlink>
            <w:r>
              <w:rPr>
                <w:color w:val="392C69"/>
              </w:rPr>
              <w:t xml:space="preserve">, от 04.10.2018 </w:t>
            </w:r>
            <w:hyperlink r:id="rId9">
              <w:r>
                <w:rPr>
                  <w:color w:val="0000FF"/>
                </w:rPr>
                <w:t>N 646</w:t>
              </w:r>
            </w:hyperlink>
            <w:r>
              <w:rPr>
                <w:color w:val="392C69"/>
              </w:rPr>
              <w:t xml:space="preserve">, от 10.01.2019 </w:t>
            </w:r>
            <w:hyperlink r:id="rId10">
              <w:r>
                <w:rPr>
                  <w:color w:val="0000FF"/>
                </w:rPr>
                <w:t>N 2</w:t>
              </w:r>
            </w:hyperlink>
            <w:r>
              <w:rPr>
                <w:color w:val="392C69"/>
              </w:rPr>
              <w:t>,</w:t>
            </w:r>
          </w:p>
          <w:p w:rsidR="00997ED8" w:rsidRDefault="00997ED8" w:rsidP="00997ED8">
            <w:pPr>
              <w:pStyle w:val="ConsPlusNormal"/>
              <w:jc w:val="center"/>
            </w:pPr>
            <w:r>
              <w:rPr>
                <w:color w:val="392C69"/>
              </w:rPr>
              <w:t xml:space="preserve">от 12.08.2019 </w:t>
            </w:r>
            <w:hyperlink r:id="rId11">
              <w:r>
                <w:rPr>
                  <w:color w:val="0000FF"/>
                </w:rPr>
                <w:t>N 717</w:t>
              </w:r>
            </w:hyperlink>
            <w:r>
              <w:rPr>
                <w:color w:val="392C69"/>
              </w:rPr>
              <w:t xml:space="preserve">, от 07.02.2023 </w:t>
            </w:r>
            <w:hyperlink r:id="rId12">
              <w:r>
                <w:rPr>
                  <w:color w:val="0000FF"/>
                </w:rPr>
                <w:t>N 124</w:t>
              </w:r>
            </w:hyperlink>
            <w:r>
              <w:rPr>
                <w:color w:val="392C69"/>
              </w:rPr>
              <w:t xml:space="preserve">, от 27.02.2025 </w:t>
            </w:r>
            <w:hyperlink r:id="rId13">
              <w:r>
                <w:rPr>
                  <w:color w:val="0000FF"/>
                </w:rPr>
                <w:t>N 252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7ED8" w:rsidRDefault="00997ED8" w:rsidP="00997ED8">
            <w:pPr>
              <w:pStyle w:val="ConsPlusNormal"/>
            </w:pPr>
          </w:p>
        </w:tc>
      </w:tr>
    </w:tbl>
    <w:p w:rsidR="00997ED8" w:rsidRDefault="00997ED8" w:rsidP="00997ED8">
      <w:pPr>
        <w:pStyle w:val="ConsPlusNormal"/>
        <w:jc w:val="both"/>
      </w:pPr>
    </w:p>
    <w:p w:rsidR="00997ED8" w:rsidRDefault="00997ED8" w:rsidP="00997ED8">
      <w:pPr>
        <w:pStyle w:val="ConsPlusNormal"/>
        <w:ind w:firstLine="540"/>
        <w:jc w:val="both"/>
      </w:pPr>
      <w:r>
        <w:t xml:space="preserve">В целях реализации Федерального </w:t>
      </w:r>
      <w:hyperlink r:id="rId14">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5">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997ED8" w:rsidRDefault="00997ED8" w:rsidP="00997ED8">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w:t>
      </w:r>
    </w:p>
    <w:p w:rsidR="00997ED8" w:rsidRDefault="00997ED8" w:rsidP="00997ED8">
      <w:pPr>
        <w:pStyle w:val="ConsPlusNormal"/>
        <w:jc w:val="both"/>
      </w:pPr>
      <w:r>
        <w:t>(</w:t>
      </w:r>
      <w:proofErr w:type="gramStart"/>
      <w:r>
        <w:t>п</w:t>
      </w:r>
      <w:proofErr w:type="gramEnd"/>
      <w:r>
        <w:t xml:space="preserve">. 1 в ред. </w:t>
      </w:r>
      <w:hyperlink r:id="rId16">
        <w:r>
          <w:rPr>
            <w:color w:val="0000FF"/>
          </w:rPr>
          <w:t>постановления</w:t>
        </w:r>
      </w:hyperlink>
      <w:r>
        <w:t xml:space="preserve"> администрации городского округа город Воронеж от 28.10.2014 N 1521)</w:t>
      </w:r>
    </w:p>
    <w:p w:rsidR="00997ED8" w:rsidRDefault="00997ED8" w:rsidP="00997ED8">
      <w:pPr>
        <w:pStyle w:val="ConsPlusNormal"/>
        <w:ind w:firstLine="540"/>
        <w:jc w:val="both"/>
      </w:pPr>
      <w:r>
        <w:t xml:space="preserve">2. Утратил силу. - </w:t>
      </w:r>
      <w:hyperlink r:id="rId17">
        <w:r>
          <w:rPr>
            <w:color w:val="0000FF"/>
          </w:rPr>
          <w:t>Постановление</w:t>
        </w:r>
      </w:hyperlink>
      <w:r>
        <w:t xml:space="preserve"> администрации городского округа город Воронеж от 28.10.2014 N 1521.</w:t>
      </w:r>
    </w:p>
    <w:p w:rsidR="00997ED8" w:rsidRDefault="00997ED8" w:rsidP="00997ED8">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Бородину Л.В.</w:t>
      </w:r>
    </w:p>
    <w:p w:rsidR="00997ED8" w:rsidRDefault="00997ED8" w:rsidP="00997ED8">
      <w:pPr>
        <w:pStyle w:val="ConsPlusNormal"/>
        <w:jc w:val="both"/>
      </w:pPr>
      <w:r>
        <w:t xml:space="preserve">(п. 3 в ред. </w:t>
      </w:r>
      <w:hyperlink r:id="rId18">
        <w:r>
          <w:rPr>
            <w:color w:val="0000FF"/>
          </w:rPr>
          <w:t>постановления</w:t>
        </w:r>
      </w:hyperlink>
      <w:r>
        <w:t xml:space="preserve"> администрации городского округа город Воронеж от 12.08.2019 N 717)</w:t>
      </w:r>
    </w:p>
    <w:p w:rsidR="00997ED8" w:rsidRDefault="00997ED8" w:rsidP="00997ED8">
      <w:pPr>
        <w:pStyle w:val="ConsPlusNormal"/>
        <w:jc w:val="both"/>
      </w:pPr>
    </w:p>
    <w:p w:rsidR="00997ED8" w:rsidRDefault="00997ED8" w:rsidP="00997ED8">
      <w:pPr>
        <w:pStyle w:val="ConsPlusNormal"/>
        <w:jc w:val="right"/>
      </w:pPr>
      <w:r>
        <w:t xml:space="preserve">Глава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А.В.ГУСЕВ</w:t>
      </w:r>
    </w:p>
    <w:p w:rsidR="00997ED8" w:rsidRDefault="00997ED8" w:rsidP="00997ED8">
      <w:pPr>
        <w:pStyle w:val="ConsPlusNormal"/>
        <w:jc w:val="both"/>
      </w:pPr>
    </w:p>
    <w:p w:rsidR="00997ED8" w:rsidRDefault="00997ED8" w:rsidP="00997ED8">
      <w:pPr>
        <w:pStyle w:val="ConsPlusNormal"/>
        <w:jc w:val="both"/>
      </w:pPr>
    </w:p>
    <w:p w:rsidR="00997ED8" w:rsidRDefault="00997ED8" w:rsidP="00997ED8">
      <w:pPr>
        <w:pStyle w:val="ConsPlusNormal"/>
        <w:jc w:val="right"/>
        <w:outlineLvl w:val="0"/>
      </w:pPr>
      <w:r>
        <w:lastRenderedPageBreak/>
        <w:t>Утвержден</w:t>
      </w:r>
    </w:p>
    <w:p w:rsidR="00997ED8" w:rsidRDefault="00997ED8" w:rsidP="00997ED8">
      <w:pPr>
        <w:pStyle w:val="ConsPlusNormal"/>
        <w:jc w:val="right"/>
      </w:pPr>
      <w:r>
        <w:t>постановлением</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от 13.12.2013 N 1175</w:t>
      </w:r>
    </w:p>
    <w:p w:rsidR="00997ED8" w:rsidRDefault="00997ED8" w:rsidP="00997ED8">
      <w:pPr>
        <w:pStyle w:val="ConsPlusNormal"/>
        <w:jc w:val="both"/>
      </w:pPr>
    </w:p>
    <w:p w:rsidR="00997ED8" w:rsidRDefault="00997ED8" w:rsidP="00997ED8">
      <w:pPr>
        <w:pStyle w:val="ConsPlusTitle"/>
        <w:jc w:val="center"/>
      </w:pPr>
      <w:bookmarkStart w:id="0" w:name="P38"/>
      <w:bookmarkEnd w:id="0"/>
      <w:r>
        <w:t>АДМИНИСТРАТИВНЫЙ РЕГЛАМЕНТ</w:t>
      </w:r>
    </w:p>
    <w:p w:rsidR="00997ED8" w:rsidRDefault="00997ED8" w:rsidP="00997ED8">
      <w:pPr>
        <w:pStyle w:val="ConsPlusTitle"/>
        <w:jc w:val="center"/>
      </w:pPr>
      <w:r>
        <w:t xml:space="preserve">АДМИНИСТРАЦИИ ГОРОДСКОГО ОКРУГА ГОРОД ВОРОНЕЖ </w:t>
      </w:r>
      <w:proofErr w:type="gramStart"/>
      <w:r>
        <w:t>ПО</w:t>
      </w:r>
      <w:proofErr w:type="gramEnd"/>
    </w:p>
    <w:p w:rsidR="00997ED8" w:rsidRDefault="00997ED8" w:rsidP="00997ED8">
      <w:pPr>
        <w:pStyle w:val="ConsPlusTitle"/>
        <w:jc w:val="center"/>
      </w:pPr>
      <w:r>
        <w:t>ПРЕДОСТАВЛЕНИЮ МУНИЦИПАЛЬНОЙ УСЛУГИ "ГОСУДАРСТВЕННАЯ РЕГИСТРАЦИЯ ЗАЯВЛЕНИЯ ОБЩЕСТВЕННЫХ ОРГАНИЗАЦИЙ</w:t>
      </w:r>
    </w:p>
    <w:p w:rsidR="00997ED8" w:rsidRDefault="00997ED8" w:rsidP="00997ED8">
      <w:pPr>
        <w:pStyle w:val="ConsPlusTitle"/>
        <w:jc w:val="center"/>
      </w:pPr>
      <w:r>
        <w:t xml:space="preserve">(ОБЪЕДИНЕНИЙ) О ПРОВЕДЕНИИ </w:t>
      </w:r>
      <w:proofErr w:type="gramStart"/>
      <w:r>
        <w:t>ОБЩЕСТВЕННОЙ</w:t>
      </w:r>
      <w:proofErr w:type="gramEnd"/>
    </w:p>
    <w:p w:rsidR="00997ED8" w:rsidRDefault="00997ED8" w:rsidP="00997ED8">
      <w:pPr>
        <w:pStyle w:val="ConsPlusTitle"/>
        <w:jc w:val="center"/>
      </w:pPr>
      <w:r>
        <w:t>ЭКОЛОГИЧЕСКОЙ ЭКСПЕРТИЗЫ"</w:t>
      </w:r>
    </w:p>
    <w:p w:rsidR="00997ED8" w:rsidRDefault="00997ED8" w:rsidP="00997ED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97ED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7ED8" w:rsidRDefault="00997ED8" w:rsidP="00997ED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7ED8" w:rsidRDefault="00997ED8" w:rsidP="00997ED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7ED8" w:rsidRDefault="00997ED8" w:rsidP="00997ED8">
            <w:pPr>
              <w:pStyle w:val="ConsPlusNormal"/>
              <w:jc w:val="center"/>
            </w:pPr>
            <w:r>
              <w:rPr>
                <w:color w:val="392C69"/>
              </w:rPr>
              <w:t>Список изменяющих документов</w:t>
            </w:r>
          </w:p>
          <w:p w:rsidR="00997ED8" w:rsidRDefault="00997ED8" w:rsidP="00997ED8">
            <w:pPr>
              <w:pStyle w:val="ConsPlusNormal"/>
              <w:jc w:val="center"/>
            </w:pPr>
            <w:proofErr w:type="gramStart"/>
            <w:r>
              <w:rPr>
                <w:color w:val="392C69"/>
              </w:rPr>
              <w:t xml:space="preserve">(в ред. </w:t>
            </w:r>
            <w:hyperlink r:id="rId19">
              <w:r>
                <w:rPr>
                  <w:color w:val="0000FF"/>
                </w:rPr>
                <w:t>постановления</w:t>
              </w:r>
            </w:hyperlink>
            <w:r>
              <w:rPr>
                <w:color w:val="392C69"/>
              </w:rPr>
              <w:t xml:space="preserve"> администрации городского округа город Воронеж</w:t>
            </w:r>
            <w:proofErr w:type="gramEnd"/>
          </w:p>
          <w:p w:rsidR="00997ED8" w:rsidRDefault="00997ED8" w:rsidP="00997ED8">
            <w:pPr>
              <w:pStyle w:val="ConsPlusNormal"/>
              <w:jc w:val="center"/>
            </w:pPr>
            <w:r>
              <w:rPr>
                <w:color w:val="392C69"/>
              </w:rPr>
              <w:t>от 27.02.2025 N 252)</w:t>
            </w:r>
          </w:p>
        </w:tc>
        <w:tc>
          <w:tcPr>
            <w:tcW w:w="113" w:type="dxa"/>
            <w:tcBorders>
              <w:top w:val="nil"/>
              <w:left w:val="nil"/>
              <w:bottom w:val="nil"/>
              <w:right w:val="nil"/>
            </w:tcBorders>
            <w:shd w:val="clear" w:color="auto" w:fill="F4F3F8"/>
            <w:tcMar>
              <w:top w:w="0" w:type="dxa"/>
              <w:left w:w="0" w:type="dxa"/>
              <w:bottom w:w="0" w:type="dxa"/>
              <w:right w:w="0" w:type="dxa"/>
            </w:tcMar>
          </w:tcPr>
          <w:p w:rsidR="00997ED8" w:rsidRDefault="00997ED8" w:rsidP="00997ED8">
            <w:pPr>
              <w:pStyle w:val="ConsPlusNormal"/>
            </w:pPr>
          </w:p>
        </w:tc>
      </w:tr>
    </w:tbl>
    <w:p w:rsidR="00997ED8" w:rsidRDefault="00997ED8" w:rsidP="00997ED8">
      <w:pPr>
        <w:pStyle w:val="ConsPlusNormal"/>
        <w:jc w:val="both"/>
      </w:pPr>
    </w:p>
    <w:p w:rsidR="00997ED8" w:rsidRDefault="00997ED8" w:rsidP="00997ED8">
      <w:pPr>
        <w:pStyle w:val="ConsPlusTitle"/>
        <w:jc w:val="center"/>
        <w:outlineLvl w:val="1"/>
      </w:pPr>
      <w:r>
        <w:t>I. ОБЩИЕ ПОЛОЖЕНИЯ</w:t>
      </w:r>
    </w:p>
    <w:p w:rsidR="00997ED8" w:rsidRDefault="00997ED8" w:rsidP="00997ED8">
      <w:pPr>
        <w:pStyle w:val="ConsPlusNormal"/>
        <w:ind w:firstLine="540"/>
        <w:jc w:val="both"/>
      </w:pPr>
    </w:p>
    <w:p w:rsidR="00997ED8" w:rsidRDefault="00997ED8" w:rsidP="00997ED8">
      <w:pPr>
        <w:pStyle w:val="ConsPlusTitle"/>
        <w:jc w:val="center"/>
        <w:outlineLvl w:val="2"/>
      </w:pPr>
      <w:r>
        <w:t>1.1. Предмет регулирования Административного регламента</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"Государственная регистрация заявления общественных организаций (объединений) о проведении общественной экологической экспертизы"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структурных подразделений администрации городского округа город Воронеж, их должностных лиц, взаимодействия администрации городского округа город Воронеж</w:t>
      </w:r>
      <w:proofErr w:type="gramEnd"/>
      <w:r>
        <w:t xml:space="preserve"> (далее - администрация)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997ED8" w:rsidRDefault="00997ED8" w:rsidP="00997ED8">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государственной регистрации заявления общественных организаций (объединений) о проведении общественной экологической экспертизы.</w:t>
      </w:r>
    </w:p>
    <w:p w:rsidR="00997ED8" w:rsidRDefault="00997ED8" w:rsidP="00997ED8">
      <w:pPr>
        <w:pStyle w:val="ConsPlusNormal"/>
        <w:ind w:firstLine="540"/>
        <w:jc w:val="both"/>
      </w:pPr>
    </w:p>
    <w:p w:rsidR="00997ED8" w:rsidRDefault="00997ED8" w:rsidP="00997ED8">
      <w:pPr>
        <w:pStyle w:val="ConsPlusTitle"/>
        <w:jc w:val="center"/>
        <w:outlineLvl w:val="2"/>
      </w:pPr>
      <w:bookmarkStart w:id="1" w:name="P55"/>
      <w:bookmarkEnd w:id="1"/>
      <w:r>
        <w:t>1.2. Круг заявителей</w:t>
      </w:r>
    </w:p>
    <w:p w:rsidR="00997ED8" w:rsidRDefault="00997ED8" w:rsidP="00997ED8">
      <w:pPr>
        <w:pStyle w:val="ConsPlusNormal"/>
        <w:ind w:firstLine="540"/>
        <w:jc w:val="both"/>
      </w:pPr>
    </w:p>
    <w:p w:rsidR="00997ED8" w:rsidRDefault="00997ED8" w:rsidP="00997ED8">
      <w:pPr>
        <w:pStyle w:val="ConsPlusNormal"/>
        <w:ind w:firstLine="540"/>
        <w:jc w:val="both"/>
      </w:pPr>
      <w:bookmarkStart w:id="2" w:name="P57"/>
      <w:bookmarkEnd w:id="2"/>
      <w:r>
        <w:t xml:space="preserve">1.2.1. Заявителями являются общественные организации (объединения), </w:t>
      </w:r>
      <w:r>
        <w:lastRenderedPageBreak/>
        <w:t>зарегистрированные в порядке, установленном законодательством Российской Федерации, основным направлением деятельности которых в соответствии с их уставами является охрана окружающей среды (далее - заявители).</w:t>
      </w:r>
    </w:p>
    <w:p w:rsidR="00997ED8" w:rsidRDefault="00997ED8" w:rsidP="00997ED8">
      <w:pPr>
        <w:pStyle w:val="ConsPlusNormal"/>
        <w:ind w:firstLine="540"/>
        <w:jc w:val="both"/>
      </w:pPr>
      <w:r>
        <w:t xml:space="preserve">1.2.2. Интересы заявителей, указанных в </w:t>
      </w:r>
      <w:hyperlink w:anchor="P57">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1.3. Требование предоставления заявителю </w:t>
      </w:r>
      <w:proofErr w:type="gramStart"/>
      <w:r>
        <w:t>муниципальной</w:t>
      </w:r>
      <w:proofErr w:type="gramEnd"/>
    </w:p>
    <w:p w:rsidR="00997ED8" w:rsidRDefault="00997ED8" w:rsidP="00997ED8">
      <w:pPr>
        <w:pStyle w:val="ConsPlusTitle"/>
        <w:jc w:val="center"/>
      </w:pPr>
      <w:r>
        <w:t>услуги в соответствии с вариантом предоставления</w:t>
      </w:r>
    </w:p>
    <w:p w:rsidR="00997ED8" w:rsidRDefault="00997ED8" w:rsidP="00997ED8">
      <w:pPr>
        <w:pStyle w:val="ConsPlusTitle"/>
        <w:jc w:val="center"/>
      </w:pPr>
      <w:r>
        <w:t>муниципальной услуги, соответствующим признакам заявителя,</w:t>
      </w:r>
    </w:p>
    <w:p w:rsidR="00997ED8" w:rsidRDefault="00997ED8" w:rsidP="00997ED8">
      <w:pPr>
        <w:pStyle w:val="ConsPlusTitle"/>
        <w:jc w:val="center"/>
      </w:pPr>
      <w:proofErr w:type="gramStart"/>
      <w:r>
        <w:t>определенным</w:t>
      </w:r>
      <w:proofErr w:type="gramEnd"/>
      <w:r>
        <w:t xml:space="preserve"> в результате анкетирования, проводимого</w:t>
      </w:r>
    </w:p>
    <w:p w:rsidR="00997ED8" w:rsidRDefault="00997ED8" w:rsidP="00997ED8">
      <w:pPr>
        <w:pStyle w:val="ConsPlusTitle"/>
        <w:jc w:val="center"/>
      </w:pPr>
      <w:r>
        <w:t>органом, предоставляющим муниципальную услугу, а также</w:t>
      </w:r>
    </w:p>
    <w:p w:rsidR="00997ED8" w:rsidRDefault="00997ED8" w:rsidP="00997ED8">
      <w:pPr>
        <w:pStyle w:val="ConsPlusTitle"/>
        <w:jc w:val="center"/>
      </w:pPr>
      <w:r>
        <w:t>результата, за предоставлением которого обратился заявитель</w:t>
      </w:r>
    </w:p>
    <w:p w:rsidR="00997ED8" w:rsidRDefault="00997ED8" w:rsidP="00997ED8">
      <w:pPr>
        <w:pStyle w:val="ConsPlusNormal"/>
        <w:ind w:firstLine="540"/>
        <w:jc w:val="both"/>
      </w:pPr>
    </w:p>
    <w:p w:rsidR="00997ED8" w:rsidRDefault="00997ED8" w:rsidP="00997ED8">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997ED8" w:rsidRDefault="00997ED8" w:rsidP="00997ED8">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55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97ED8" w:rsidRDefault="00997ED8" w:rsidP="00997ED8">
      <w:pPr>
        <w:pStyle w:val="ConsPlusNormal"/>
        <w:ind w:firstLine="540"/>
        <w:jc w:val="both"/>
      </w:pPr>
      <w:r>
        <w:t>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соответствии с настоящим Административным регламентом.</w:t>
      </w:r>
    </w:p>
    <w:p w:rsidR="00997ED8" w:rsidRDefault="00997ED8" w:rsidP="00997ED8">
      <w:pPr>
        <w:pStyle w:val="ConsPlusNormal"/>
        <w:ind w:firstLine="540"/>
        <w:jc w:val="both"/>
      </w:pPr>
    </w:p>
    <w:p w:rsidR="00997ED8" w:rsidRDefault="00997ED8" w:rsidP="00997ED8">
      <w:pPr>
        <w:pStyle w:val="ConsPlusTitle"/>
        <w:jc w:val="center"/>
        <w:outlineLvl w:val="1"/>
      </w:pPr>
      <w:r>
        <w:t>II. СТАНДАРТ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Title"/>
        <w:jc w:val="center"/>
        <w:outlineLvl w:val="2"/>
      </w:pPr>
      <w:r>
        <w:t>2.1. Наименование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Наименование муниципальной услуги - "Государственная регистрация заявления общественных организаций (объединений) о проведении общественной экологической экспертизы".</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2.2. Наименование органа, предоставляющего </w:t>
      </w:r>
      <w:proofErr w:type="gramStart"/>
      <w:r>
        <w:t>муниципальную</w:t>
      </w:r>
      <w:proofErr w:type="gramEnd"/>
    </w:p>
    <w:p w:rsidR="00997ED8" w:rsidRDefault="00997ED8" w:rsidP="00997ED8">
      <w:pPr>
        <w:pStyle w:val="ConsPlusTitle"/>
        <w:jc w:val="center"/>
      </w:pPr>
      <w:r>
        <w:t>услугу</w:t>
      </w:r>
    </w:p>
    <w:p w:rsidR="00997ED8" w:rsidRDefault="00997ED8" w:rsidP="00997ED8">
      <w:pPr>
        <w:pStyle w:val="ConsPlusNormal"/>
        <w:ind w:firstLine="540"/>
        <w:jc w:val="both"/>
      </w:pPr>
    </w:p>
    <w:p w:rsidR="00997ED8" w:rsidRDefault="00997ED8" w:rsidP="00997ED8">
      <w:pPr>
        <w:pStyle w:val="ConsPlusNormal"/>
        <w:ind w:firstLine="540"/>
        <w:jc w:val="both"/>
      </w:pPr>
      <w:r>
        <w:t>Орган, предоставляющий муниципальную услугу, - администрация.</w:t>
      </w:r>
    </w:p>
    <w:p w:rsidR="00997ED8" w:rsidRDefault="00997ED8" w:rsidP="00997ED8">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экологии (далее - управление).</w:t>
      </w:r>
    </w:p>
    <w:p w:rsidR="00997ED8" w:rsidRDefault="00997ED8" w:rsidP="00997ED8">
      <w:pPr>
        <w:pStyle w:val="ConsPlusNormal"/>
        <w:ind w:firstLine="540"/>
        <w:jc w:val="both"/>
      </w:pPr>
      <w:r>
        <w:t>За предоставлением муниципальной услуги заявитель может также обратиться в МФЦ.</w:t>
      </w:r>
    </w:p>
    <w:p w:rsidR="00997ED8" w:rsidRDefault="00997ED8" w:rsidP="00997ED8">
      <w:pPr>
        <w:pStyle w:val="ConsPlusNormal"/>
        <w:ind w:firstLine="540"/>
        <w:jc w:val="both"/>
      </w:pPr>
      <w:r>
        <w:t xml:space="preserve">МФЦ не вправе принимать решение об отказе в приеме заявления о </w:t>
      </w:r>
      <w:r>
        <w:lastRenderedPageBreak/>
        <w:t>проведении общественной экологической экспертизы на территории городского округа город Воронеж (далее - заявление о проведении общественной экологической экспертизы), заявления об исправлении допущенных опечаток и ошибок и прилагаемых к ним документов в случае, если указанные заявления поданы в МФЦ.</w:t>
      </w:r>
    </w:p>
    <w:p w:rsidR="00997ED8" w:rsidRDefault="00997ED8" w:rsidP="00997ED8">
      <w:pPr>
        <w:pStyle w:val="ConsPlusNormal"/>
        <w:ind w:firstLine="540"/>
        <w:jc w:val="both"/>
      </w:pPr>
    </w:p>
    <w:p w:rsidR="00997ED8" w:rsidRDefault="00997ED8" w:rsidP="00997ED8">
      <w:pPr>
        <w:pStyle w:val="ConsPlusTitle"/>
        <w:jc w:val="center"/>
        <w:outlineLvl w:val="2"/>
      </w:pPr>
      <w:r>
        <w:t>2.3. Результат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bookmarkStart w:id="3" w:name="P87"/>
      <w:bookmarkEnd w:id="3"/>
      <w:r>
        <w:t>2.3.1. Результатом предоставления муниципальной услуги является направление (выдача):</w:t>
      </w:r>
    </w:p>
    <w:p w:rsidR="00997ED8" w:rsidRDefault="00997ED8" w:rsidP="00997ED8">
      <w:pPr>
        <w:pStyle w:val="ConsPlusNormal"/>
        <w:ind w:firstLine="540"/>
        <w:jc w:val="both"/>
      </w:pPr>
      <w:bookmarkStart w:id="4" w:name="P88"/>
      <w:bookmarkEnd w:id="4"/>
      <w:r>
        <w:t>а) уведомления о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bookmarkStart w:id="5" w:name="P89"/>
      <w:bookmarkEnd w:id="5"/>
      <w:r>
        <w:t>б) уведомления об отказе в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bookmarkStart w:id="6" w:name="P90"/>
      <w:bookmarkEnd w:id="6"/>
      <w:r>
        <w:t>в) уведомления о государственной регистрации заявления о проведении общественной экологической экспертизы либо уведомления об отказе в государственной регистрации заявления о проведении общественной экологической экспертизы с исправленными опечатками и ошибками;</w:t>
      </w:r>
    </w:p>
    <w:p w:rsidR="00997ED8" w:rsidRDefault="00997ED8" w:rsidP="00997ED8">
      <w:pPr>
        <w:pStyle w:val="ConsPlusNormal"/>
        <w:ind w:firstLine="540"/>
        <w:jc w:val="both"/>
      </w:pPr>
      <w:bookmarkStart w:id="7" w:name="P91"/>
      <w:bookmarkEnd w:id="7"/>
      <w:r>
        <w:t>г) уведомления о мотивированном отказе в исправлении допущенных опечаток и ошибок.</w:t>
      </w:r>
    </w:p>
    <w:p w:rsidR="00997ED8" w:rsidRDefault="00997ED8" w:rsidP="00997ED8">
      <w:pPr>
        <w:pStyle w:val="ConsPlusNormal"/>
        <w:ind w:firstLine="540"/>
        <w:jc w:val="both"/>
      </w:pPr>
      <w:r>
        <w:t xml:space="preserve">2.3.2. Результат предоставления муниципальной услуги, указанный в </w:t>
      </w:r>
      <w:hyperlink w:anchor="P87">
        <w:r>
          <w:rPr>
            <w:color w:val="0000FF"/>
          </w:rPr>
          <w:t>пункте 2.3.1</w:t>
        </w:r>
      </w:hyperlink>
      <w:r>
        <w:t xml:space="preserve"> настоящего Административного регламента:</w:t>
      </w:r>
    </w:p>
    <w:p w:rsidR="00997ED8" w:rsidRDefault="00997ED8" w:rsidP="00997ED8">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проведении общественной экологической экспертизы, в заявлении об исправлении допущенных опечаток и ошибок;</w:t>
      </w:r>
      <w:proofErr w:type="gramEnd"/>
    </w:p>
    <w:p w:rsidR="00997ED8" w:rsidRDefault="00997ED8" w:rsidP="00997ED8">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им способом получения результата предоставления муниципальной услуги.</w:t>
      </w:r>
    </w:p>
    <w:p w:rsidR="00997ED8" w:rsidRDefault="00997ED8" w:rsidP="00997ED8">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997ED8" w:rsidRDefault="00997ED8" w:rsidP="00997ED8">
      <w:pPr>
        <w:pStyle w:val="ConsPlusNormal"/>
        <w:ind w:firstLine="540"/>
        <w:jc w:val="both"/>
      </w:pPr>
    </w:p>
    <w:p w:rsidR="00997ED8" w:rsidRDefault="00997ED8" w:rsidP="00997ED8">
      <w:pPr>
        <w:pStyle w:val="ConsPlusTitle"/>
        <w:jc w:val="center"/>
        <w:outlineLvl w:val="2"/>
      </w:pPr>
      <w:r>
        <w:t>2.4. Срок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Срок предоставления муниципальной услуги не должен превышать 7 календарных дней со дня регистрации заявления о проведении общественной экологической экспертизы.</w:t>
      </w:r>
    </w:p>
    <w:p w:rsidR="00997ED8" w:rsidRDefault="00997ED8" w:rsidP="00997ED8">
      <w:pPr>
        <w:pStyle w:val="ConsPlusNormal"/>
        <w:ind w:firstLine="540"/>
        <w:jc w:val="both"/>
      </w:pPr>
      <w:r>
        <w:t xml:space="preserve">Срок исправления опечаток и ошибок, допущенных при оформлении документов, не должен превышать 3 рабочих дня со дня обнаружения опечатки (ошибки) или поступления от любого заинтересованного лица в письменной форме заявления об исправлении допущенных опечаток и </w:t>
      </w:r>
      <w:r>
        <w:lastRenderedPageBreak/>
        <w:t>ошибок.</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2.5. Правовые основания для предоставления </w:t>
      </w:r>
      <w:proofErr w:type="gramStart"/>
      <w:r>
        <w:t>муниципальной</w:t>
      </w:r>
      <w:proofErr w:type="gramEnd"/>
    </w:p>
    <w:p w:rsidR="00997ED8" w:rsidRDefault="00997ED8" w:rsidP="00997ED8">
      <w:pPr>
        <w:pStyle w:val="ConsPlusTitle"/>
        <w:jc w:val="center"/>
      </w:pPr>
      <w:r>
        <w:t>услуги</w:t>
      </w:r>
    </w:p>
    <w:p w:rsidR="00997ED8" w:rsidRDefault="00997ED8" w:rsidP="00997ED8">
      <w:pPr>
        <w:pStyle w:val="ConsPlusNormal"/>
        <w:ind w:firstLine="540"/>
        <w:jc w:val="both"/>
      </w:pPr>
    </w:p>
    <w:p w:rsidR="00997ED8" w:rsidRDefault="00997ED8" w:rsidP="00997ED8">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20">
        <w:r>
          <w:rPr>
            <w:color w:val="0000FF"/>
          </w:rPr>
          <w:t>voronezh-city.gosuslugi.ru</w:t>
        </w:r>
      </w:hyperlink>
      <w:r>
        <w:t>), на официальном сайте управления (ecoup@cityhall.voronezh-city.ru), а также на Едином портале государственных и муниципальных услуг (функций) и (или) Портале Воронежской области в сети Интернет.</w:t>
      </w:r>
    </w:p>
    <w:p w:rsidR="00997ED8" w:rsidRDefault="00997ED8" w:rsidP="00997ED8">
      <w:pPr>
        <w:pStyle w:val="ConsPlusNormal"/>
        <w:ind w:firstLine="540"/>
        <w:jc w:val="both"/>
      </w:pPr>
    </w:p>
    <w:p w:rsidR="00997ED8" w:rsidRDefault="00997ED8" w:rsidP="00997ED8">
      <w:pPr>
        <w:pStyle w:val="ConsPlusTitle"/>
        <w:jc w:val="center"/>
        <w:outlineLvl w:val="2"/>
      </w:pPr>
      <w:r>
        <w:t>2.6. Исчерпывающий перечень документов, необходимых</w:t>
      </w:r>
    </w:p>
    <w:p w:rsidR="00997ED8" w:rsidRDefault="00997ED8" w:rsidP="00997ED8">
      <w:pPr>
        <w:pStyle w:val="ConsPlusTitle"/>
        <w:jc w:val="center"/>
      </w:pPr>
      <w:r>
        <w:t>для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bookmarkStart w:id="8" w:name="P110"/>
      <w:bookmarkEnd w:id="8"/>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его обращения за государственной регистрацией заявления о проведении общественной экологической экспертизы:</w:t>
      </w:r>
    </w:p>
    <w:p w:rsidR="00997ED8" w:rsidRDefault="00997ED8" w:rsidP="00997ED8">
      <w:pPr>
        <w:pStyle w:val="ConsPlusNormal"/>
        <w:ind w:firstLine="540"/>
        <w:jc w:val="both"/>
      </w:pPr>
      <w:r>
        <w:t xml:space="preserve">а) </w:t>
      </w:r>
      <w:hyperlink w:anchor="P607">
        <w:r>
          <w:rPr>
            <w:color w:val="0000FF"/>
          </w:rPr>
          <w:t>заявление</w:t>
        </w:r>
      </w:hyperlink>
      <w:r>
        <w:t xml:space="preserve"> о проведении общественной экологической экспертизы по форме согласно приложению N 2 к настоящему Административному регламенту.</w:t>
      </w:r>
    </w:p>
    <w:p w:rsidR="00997ED8" w:rsidRDefault="00997ED8" w:rsidP="00997ED8">
      <w:pPr>
        <w:pStyle w:val="ConsPlusNormal"/>
        <w:ind w:firstLine="540"/>
        <w:jc w:val="both"/>
      </w:pPr>
      <w:r>
        <w:t>В заявлении о проведении общественной экологической экспертизы должна быть указана следующая информация:</w:t>
      </w:r>
    </w:p>
    <w:p w:rsidR="00997ED8" w:rsidRDefault="00997ED8" w:rsidP="00997ED8">
      <w:pPr>
        <w:pStyle w:val="ConsPlusNormal"/>
        <w:ind w:firstLine="540"/>
        <w:jc w:val="both"/>
      </w:pPr>
      <w:r>
        <w:t>- наименование, юридический и фактический адреса общественной организации (объединения);</w:t>
      </w:r>
    </w:p>
    <w:p w:rsidR="00997ED8" w:rsidRDefault="00997ED8" w:rsidP="00997ED8">
      <w:pPr>
        <w:pStyle w:val="ConsPlusNormal"/>
        <w:ind w:firstLine="540"/>
        <w:jc w:val="both"/>
      </w:pPr>
      <w:r>
        <w:t>- характер предусмотренной уставом общественной организации (объединения) деятельности;</w:t>
      </w:r>
    </w:p>
    <w:p w:rsidR="00997ED8" w:rsidRDefault="00997ED8" w:rsidP="00997ED8">
      <w:pPr>
        <w:pStyle w:val="ConsPlusNormal"/>
        <w:ind w:firstLine="540"/>
        <w:jc w:val="both"/>
      </w:pPr>
      <w:r>
        <w:t>- сведения о составе экспертной комиссии общественной экологической экспертизы;</w:t>
      </w:r>
    </w:p>
    <w:p w:rsidR="00997ED8" w:rsidRDefault="00997ED8" w:rsidP="00997ED8">
      <w:pPr>
        <w:pStyle w:val="ConsPlusNormal"/>
        <w:ind w:firstLine="540"/>
        <w:jc w:val="both"/>
      </w:pPr>
      <w:r>
        <w:t>- сведения об объекте общественной экологической экспертизы;</w:t>
      </w:r>
    </w:p>
    <w:p w:rsidR="00997ED8" w:rsidRDefault="00997ED8" w:rsidP="00997ED8">
      <w:pPr>
        <w:pStyle w:val="ConsPlusNormal"/>
        <w:ind w:firstLine="540"/>
        <w:jc w:val="both"/>
      </w:pPr>
      <w:r>
        <w:t>- сроки проведения общественной экологической экспертизы.</w:t>
      </w:r>
    </w:p>
    <w:p w:rsidR="00997ED8" w:rsidRDefault="00997ED8" w:rsidP="00997ED8">
      <w:pPr>
        <w:pStyle w:val="ConsPlusNormal"/>
        <w:ind w:firstLine="540"/>
        <w:jc w:val="both"/>
      </w:pPr>
      <w:r>
        <w:t>Заявление должно быть подписано заявителем или его уполномоченным представителем.</w:t>
      </w:r>
    </w:p>
    <w:p w:rsidR="00997ED8" w:rsidRDefault="00997ED8" w:rsidP="00997ED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4">
        <w:r>
          <w:rPr>
            <w:color w:val="0000FF"/>
          </w:rPr>
          <w:t>подпунктом "а" пункта 2.6.5</w:t>
        </w:r>
      </w:hyperlink>
      <w:r>
        <w:t xml:space="preserve"> настоящего Административного регламента заявление о проведении общественной экологической экспертизы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w:t>
      </w:r>
      <w:proofErr w:type="gramEnd"/>
      <w:r>
        <w:t xml:space="preserve"> в сети Интернет;</w:t>
      </w:r>
    </w:p>
    <w:p w:rsidR="00997ED8" w:rsidRDefault="00997ED8" w:rsidP="00997ED8">
      <w:pPr>
        <w:pStyle w:val="ConsPlusNormal"/>
        <w:ind w:firstLine="540"/>
        <w:jc w:val="both"/>
      </w:pPr>
      <w:bookmarkStart w:id="9" w:name="P120"/>
      <w:bookmarkEnd w:id="9"/>
      <w:r>
        <w:t xml:space="preserve">б) документ, удостоверяющий личность заявителя или представителя, в </w:t>
      </w:r>
      <w:r>
        <w:lastRenderedPageBreak/>
        <w:t>случае личного обращения за получением муниципальной услуги в МФЦ.</w:t>
      </w:r>
    </w:p>
    <w:p w:rsidR="00997ED8" w:rsidRDefault="00997ED8" w:rsidP="00997ED8">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4">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997ED8" w:rsidRDefault="00997ED8" w:rsidP="00997ED8">
      <w:pPr>
        <w:pStyle w:val="ConsPlusNormal"/>
        <w:ind w:firstLine="540"/>
        <w:jc w:val="both"/>
      </w:pPr>
      <w:bookmarkStart w:id="10" w:name="P122"/>
      <w:bookmarkEnd w:id="10"/>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997ED8" w:rsidRDefault="00997ED8" w:rsidP="00997ED8">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4">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w:t>
      </w:r>
      <w:proofErr w:type="gramEnd"/>
    </w:p>
    <w:p w:rsidR="00997ED8" w:rsidRDefault="00997ED8" w:rsidP="00997ED8">
      <w:pPr>
        <w:pStyle w:val="ConsPlusNormal"/>
        <w:ind w:firstLine="540"/>
        <w:jc w:val="both"/>
      </w:pPr>
      <w:bookmarkStart w:id="11" w:name="P124"/>
      <w:bookmarkEnd w:id="11"/>
      <w:r>
        <w:t>2.6.2. Исчерпывающий перечень документов, подлежащих представлению заявителем самостоятельно, в случае его обращения за исправлением допущенных опечаток и ошибок:</w:t>
      </w:r>
    </w:p>
    <w:p w:rsidR="00997ED8" w:rsidRDefault="00997ED8" w:rsidP="00997ED8">
      <w:pPr>
        <w:pStyle w:val="ConsPlusNormal"/>
        <w:ind w:firstLine="540"/>
        <w:jc w:val="both"/>
      </w:pPr>
      <w:r>
        <w:t xml:space="preserve">а) </w:t>
      </w:r>
      <w:hyperlink w:anchor="P672">
        <w:r>
          <w:rPr>
            <w:color w:val="0000FF"/>
          </w:rPr>
          <w:t>заявление</w:t>
        </w:r>
      </w:hyperlink>
      <w:r>
        <w:t xml:space="preserve"> об исправлении допущенных опечаток и ошибок по форме согласно приложению N 3 к настоящему Административному регламенту.</w:t>
      </w:r>
    </w:p>
    <w:p w:rsidR="00997ED8" w:rsidRDefault="00997ED8" w:rsidP="00997ED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4">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997ED8" w:rsidRDefault="00997ED8" w:rsidP="00997ED8">
      <w:pPr>
        <w:pStyle w:val="ConsPlusNormal"/>
        <w:ind w:firstLine="540"/>
        <w:jc w:val="both"/>
      </w:pPr>
      <w:bookmarkStart w:id="12" w:name="P127"/>
      <w:bookmarkEnd w:id="12"/>
      <w:r>
        <w:t xml:space="preserve">б) документы, указанные в </w:t>
      </w:r>
      <w:hyperlink w:anchor="P120">
        <w:r>
          <w:rPr>
            <w:color w:val="0000FF"/>
          </w:rPr>
          <w:t>абзацах "б"</w:t>
        </w:r>
      </w:hyperlink>
      <w:r>
        <w:t xml:space="preserve"> - </w:t>
      </w:r>
      <w:hyperlink w:anchor="P122">
        <w:r>
          <w:rPr>
            <w:color w:val="0000FF"/>
          </w:rPr>
          <w:t>"в"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2.6.3. Сведения, позволяющие идентифицировать заявителя, содержатся в документе, предусмотренном </w:t>
      </w:r>
      <w:hyperlink w:anchor="P120">
        <w:r>
          <w:rPr>
            <w:color w:val="0000FF"/>
          </w:rPr>
          <w:t>абзацем "б"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Сведения, позволяющие идентифицировать представителя заявителя, содержатся в документах, предусмотренных </w:t>
      </w:r>
      <w:hyperlink w:anchor="P120">
        <w:r>
          <w:rPr>
            <w:color w:val="0000FF"/>
          </w:rPr>
          <w:t>абзацами "б"</w:t>
        </w:r>
      </w:hyperlink>
      <w:r>
        <w:t xml:space="preserve">, </w:t>
      </w:r>
      <w:hyperlink w:anchor="P122">
        <w:r>
          <w:rPr>
            <w:color w:val="0000FF"/>
          </w:rPr>
          <w:t>"в"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2.6.4.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w:t>
      </w:r>
      <w:r>
        <w:lastRenderedPageBreak/>
        <w:t>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997ED8" w:rsidRDefault="00997ED8" w:rsidP="00997ED8">
      <w:pPr>
        <w:pStyle w:val="ConsPlusNormal"/>
        <w:ind w:firstLine="540"/>
        <w:jc w:val="both"/>
      </w:pPr>
      <w:r>
        <w:t>- сведения из Единого государственного реестра юридических лиц.</w:t>
      </w:r>
    </w:p>
    <w:p w:rsidR="00997ED8" w:rsidRDefault="00997ED8" w:rsidP="00997ED8">
      <w:pPr>
        <w:pStyle w:val="ConsPlusNormal"/>
        <w:ind w:firstLine="540"/>
        <w:jc w:val="both"/>
      </w:pPr>
      <w:r>
        <w:t>Непредставление заявителем указанных документов не является основанием для отказа заявителю в предоставлении муниципальной услуги.</w:t>
      </w:r>
    </w:p>
    <w:p w:rsidR="00997ED8" w:rsidRDefault="00997ED8" w:rsidP="00997ED8">
      <w:pPr>
        <w:pStyle w:val="ConsPlusNormal"/>
        <w:ind w:firstLine="540"/>
        <w:jc w:val="both"/>
      </w:pPr>
      <w:bookmarkStart w:id="13" w:name="P133"/>
      <w:bookmarkEnd w:id="13"/>
      <w:r>
        <w:t>2.6.5. Заявитель или его представитель представляет в управление заявление о проведении общественной экологической экспертизы или заявление об исправлении допущенных опечаток и ошибок,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997ED8" w:rsidRDefault="00997ED8" w:rsidP="00997ED8">
      <w:pPr>
        <w:pStyle w:val="ConsPlusNormal"/>
        <w:ind w:firstLine="540"/>
        <w:jc w:val="both"/>
      </w:pPr>
      <w:bookmarkStart w:id="14" w:name="P134"/>
      <w:bookmarkEnd w:id="14"/>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997ED8" w:rsidRDefault="00997ED8" w:rsidP="00997ED8">
      <w:pPr>
        <w:pStyle w:val="ConsPlusNormal"/>
        <w:ind w:firstLine="540"/>
        <w:jc w:val="both"/>
      </w:pPr>
      <w:proofErr w:type="gramStart"/>
      <w:r>
        <w:t>В случае представления заявления о проведении общественной экологической экспертизы, заявления об исправлении допущенных опечаток и ошибок и прилагаемых к ним документов указанным способом заявитель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t xml:space="preserve"> - </w:t>
      </w:r>
      <w:proofErr w:type="gramStart"/>
      <w: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интерактивные формы указанных заявлений в электронном виде.</w:t>
      </w:r>
      <w:proofErr w:type="gramEnd"/>
    </w:p>
    <w:p w:rsidR="00997ED8" w:rsidRDefault="00997ED8" w:rsidP="00997ED8">
      <w:pPr>
        <w:pStyle w:val="ConsPlusNormal"/>
        <w:ind w:firstLine="540"/>
        <w:jc w:val="both"/>
      </w:pPr>
      <w:r>
        <w:t xml:space="preserve">Заявление о проведении общественной экологической экспертизы или заявление об исправлении допущенных опечаток и ошибок направляется заявителем или его представителем вместе с прикрепленным электронным документом, указанным в </w:t>
      </w:r>
      <w:hyperlink w:anchor="P122">
        <w:r>
          <w:rPr>
            <w:color w:val="0000FF"/>
          </w:rPr>
          <w:t>подпункте "в" пункта 2.6.1</w:t>
        </w:r>
      </w:hyperlink>
      <w:r>
        <w:t xml:space="preserve"> настоящего Административного регламента.</w:t>
      </w:r>
    </w:p>
    <w:p w:rsidR="00997ED8" w:rsidRDefault="00997ED8" w:rsidP="00997ED8">
      <w:pPr>
        <w:pStyle w:val="ConsPlusNormal"/>
        <w:ind w:firstLine="540"/>
        <w:jc w:val="both"/>
      </w:pPr>
      <w:proofErr w:type="gramStart"/>
      <w:r>
        <w:t>Заявление о проведении общественной экологической экспертизы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t xml:space="preserve"> </w:t>
      </w:r>
      <w:proofErr w:type="gramStart"/>
      <w:r>
        <w:t xml:space="preserve">форме, которая создается и проверяется с использованием средств электронной подписи и средств удостоверяющего центра, имеющих </w:t>
      </w:r>
      <w:r>
        <w:lastRenderedPageBreak/>
        <w:t xml:space="preserve">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w:t>
      </w:r>
      <w:proofErr w:type="gramEnd"/>
      <w:r>
        <w:t xml:space="preserve"> </w:t>
      </w:r>
      <w:proofErr w:type="gramStart"/>
      <w:r>
        <w:t xml:space="preserve">подписи, выданного ему при личном приеме в соответствии с </w:t>
      </w:r>
      <w:hyperlink r:id="rId22">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97ED8" w:rsidRDefault="00997ED8" w:rsidP="00997ED8">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4">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997ED8" w:rsidRDefault="00997ED8" w:rsidP="00997ED8">
      <w:pPr>
        <w:pStyle w:val="ConsPlusNormal"/>
        <w:ind w:firstLine="540"/>
        <w:jc w:val="both"/>
      </w:pPr>
      <w:bookmarkStart w:id="15" w:name="P139"/>
      <w:bookmarkEnd w:id="15"/>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
    <w:p w:rsidR="00997ED8" w:rsidRDefault="00997ED8" w:rsidP="00997ED8">
      <w:pPr>
        <w:pStyle w:val="ConsPlusNormal"/>
        <w:ind w:firstLine="540"/>
        <w:jc w:val="both"/>
      </w:pPr>
    </w:p>
    <w:p w:rsidR="00997ED8" w:rsidRDefault="00997ED8" w:rsidP="00997ED8">
      <w:pPr>
        <w:pStyle w:val="ConsPlusTitle"/>
        <w:jc w:val="center"/>
        <w:outlineLvl w:val="2"/>
      </w:pPr>
      <w:bookmarkStart w:id="16" w:name="P141"/>
      <w:bookmarkEnd w:id="16"/>
      <w:r>
        <w:t>2.7. Исчерпывающий перечень оснований для отказа в приеме</w:t>
      </w:r>
    </w:p>
    <w:p w:rsidR="00997ED8" w:rsidRDefault="00997ED8" w:rsidP="00997ED8">
      <w:pPr>
        <w:pStyle w:val="ConsPlusTitle"/>
        <w:jc w:val="center"/>
      </w:pPr>
      <w:r>
        <w:t xml:space="preserve">документов, необходимых для предоставления </w:t>
      </w:r>
      <w:proofErr w:type="gramStart"/>
      <w:r>
        <w:t>муниципальной</w:t>
      </w:r>
      <w:proofErr w:type="gramEnd"/>
    </w:p>
    <w:p w:rsidR="00997ED8" w:rsidRDefault="00997ED8" w:rsidP="00997ED8">
      <w:pPr>
        <w:pStyle w:val="ConsPlusTitle"/>
        <w:jc w:val="center"/>
      </w:pPr>
      <w:r>
        <w:t>услуги</w:t>
      </w:r>
    </w:p>
    <w:p w:rsidR="00997ED8" w:rsidRDefault="00997ED8" w:rsidP="00997ED8">
      <w:pPr>
        <w:pStyle w:val="ConsPlusNormal"/>
        <w:ind w:firstLine="540"/>
        <w:jc w:val="both"/>
      </w:pPr>
    </w:p>
    <w:p w:rsidR="00997ED8" w:rsidRDefault="00997ED8" w:rsidP="00997ED8">
      <w:pPr>
        <w:pStyle w:val="ConsPlusNormal"/>
        <w:ind w:firstLine="540"/>
        <w:jc w:val="both"/>
      </w:pPr>
      <w:bookmarkStart w:id="17" w:name="P145"/>
      <w:bookmarkEnd w:id="17"/>
      <w:r>
        <w:t xml:space="preserve">2.7.1. Исчерпывающий перечень оснований для отказа в приеме документов, указанных в </w:t>
      </w:r>
      <w:hyperlink w:anchor="P110">
        <w:r>
          <w:rPr>
            <w:color w:val="0000FF"/>
          </w:rPr>
          <w:t>пункте 2.6.1</w:t>
        </w:r>
      </w:hyperlink>
      <w:r>
        <w:t xml:space="preserve"> настоящего Административного регламента, в том числе представленных в электронной форме:</w:t>
      </w:r>
    </w:p>
    <w:p w:rsidR="00997ED8" w:rsidRDefault="00997ED8" w:rsidP="00997ED8">
      <w:pPr>
        <w:pStyle w:val="ConsPlusNormal"/>
        <w:ind w:firstLine="540"/>
        <w:jc w:val="both"/>
      </w:pPr>
      <w:r>
        <w:t>а) заявление о проведении общественной экологической экспертизы представлено в орган местного самоуправления, в полномочия которого не входит предоставление муниципальной услуги;</w:t>
      </w:r>
    </w:p>
    <w:p w:rsidR="00997ED8" w:rsidRDefault="00997ED8" w:rsidP="00997ED8">
      <w:pPr>
        <w:pStyle w:val="ConsPlusNormal"/>
        <w:ind w:firstLine="540"/>
        <w:jc w:val="both"/>
      </w:pPr>
      <w:r>
        <w:t>б) заявление о проведении общественной экологической экспертизы подано лицом, не уполномоченным совершать такого рода действия;</w:t>
      </w:r>
    </w:p>
    <w:p w:rsidR="00997ED8" w:rsidRDefault="00997ED8" w:rsidP="00997ED8">
      <w:pPr>
        <w:pStyle w:val="ConsPlusNormal"/>
        <w:ind w:firstLine="540"/>
        <w:jc w:val="both"/>
      </w:pPr>
      <w:r>
        <w:t xml:space="preserve">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w:t>
      </w:r>
      <w:r>
        <w:lastRenderedPageBreak/>
        <w:t>за получением муниципальной услуги указанного лица);</w:t>
      </w:r>
    </w:p>
    <w:p w:rsidR="00997ED8" w:rsidRDefault="00997ED8" w:rsidP="00997ED8">
      <w:pPr>
        <w:pStyle w:val="ConsPlusNormal"/>
        <w:ind w:firstLine="540"/>
        <w:jc w:val="both"/>
      </w:pPr>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97ED8" w:rsidRDefault="00997ED8" w:rsidP="00997ED8">
      <w:pPr>
        <w:pStyle w:val="ConsPlusNormal"/>
        <w:ind w:firstLine="540"/>
        <w:jc w:val="both"/>
      </w:pPr>
      <w:r>
        <w:t xml:space="preserve">д) выявлено несоблюдение установленных </w:t>
      </w:r>
      <w:hyperlink r:id="rId2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997ED8" w:rsidRDefault="00997ED8" w:rsidP="00997ED8">
      <w:pPr>
        <w:pStyle w:val="ConsPlusNormal"/>
        <w:ind w:firstLine="540"/>
        <w:jc w:val="both"/>
      </w:pPr>
      <w:r>
        <w:t xml:space="preserve">е) документы, предусмотренные </w:t>
      </w:r>
      <w:hyperlink w:anchor="P110">
        <w:r>
          <w:rPr>
            <w:color w:val="0000FF"/>
          </w:rPr>
          <w:t>пунктом 2.6.1</w:t>
        </w:r>
      </w:hyperlink>
      <w:r>
        <w:t xml:space="preserve"> настоящего Административного регламента, не представлены в полном объеме.</w:t>
      </w:r>
    </w:p>
    <w:p w:rsidR="00997ED8" w:rsidRDefault="00997ED8" w:rsidP="00997ED8">
      <w:pPr>
        <w:pStyle w:val="ConsPlusNormal"/>
        <w:ind w:firstLine="540"/>
        <w:jc w:val="both"/>
      </w:pPr>
      <w:r>
        <w:t xml:space="preserve">2.7.2. Решение об отказе в приеме документов, указанных в </w:t>
      </w:r>
      <w:hyperlink w:anchor="P110">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проведении общественной экологической экспертизы, не позднее 3 рабочих дней, следующих за днем получения такого заявления.</w:t>
      </w:r>
    </w:p>
    <w:p w:rsidR="00997ED8" w:rsidRDefault="00997ED8" w:rsidP="00997ED8">
      <w:pPr>
        <w:pStyle w:val="ConsPlusNormal"/>
        <w:ind w:firstLine="540"/>
        <w:jc w:val="both"/>
      </w:pPr>
      <w:bookmarkStart w:id="18" w:name="P153"/>
      <w:bookmarkEnd w:id="18"/>
      <w:r>
        <w:t xml:space="preserve">2.7.3. Исчерпывающий перечень оснований для отказа в приеме документов, указанных в </w:t>
      </w:r>
      <w:hyperlink w:anchor="P124">
        <w:r>
          <w:rPr>
            <w:color w:val="0000FF"/>
          </w:rPr>
          <w:t>пункте 2.6.2</w:t>
        </w:r>
      </w:hyperlink>
      <w:r>
        <w:t xml:space="preserve"> настоящего Административного регламента, в том числе представленных в электронной форме:</w:t>
      </w:r>
    </w:p>
    <w:p w:rsidR="00997ED8" w:rsidRDefault="00997ED8" w:rsidP="00997ED8">
      <w:pPr>
        <w:pStyle w:val="ConsPlusNormal"/>
        <w:ind w:firstLine="540"/>
        <w:jc w:val="both"/>
      </w:pPr>
      <w:r>
        <w:t>а) заявление об исправлении допущенных опечаток и ошибок подано лицом, не уполномоченным совершать такого рода действия;</w:t>
      </w:r>
    </w:p>
    <w:p w:rsidR="00997ED8" w:rsidRDefault="00997ED8" w:rsidP="00997ED8">
      <w:pPr>
        <w:pStyle w:val="ConsPlusNormal"/>
        <w:ind w:firstLine="540"/>
        <w:jc w:val="both"/>
      </w:pPr>
      <w:r>
        <w:t>б)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997ED8" w:rsidRDefault="00997ED8" w:rsidP="00997ED8">
      <w:pPr>
        <w:pStyle w:val="ConsPlusNormal"/>
        <w:ind w:firstLine="540"/>
        <w:jc w:val="both"/>
      </w:pPr>
      <w:r>
        <w:t>в)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97ED8" w:rsidRDefault="00997ED8" w:rsidP="00997ED8">
      <w:pPr>
        <w:pStyle w:val="ConsPlusNormal"/>
        <w:ind w:firstLine="540"/>
        <w:jc w:val="both"/>
      </w:pPr>
      <w:r>
        <w:t xml:space="preserve">г) выявлено несоблюдение установленных </w:t>
      </w:r>
      <w:hyperlink r:id="rId2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997ED8" w:rsidRDefault="00997ED8" w:rsidP="00997ED8">
      <w:pPr>
        <w:pStyle w:val="ConsPlusNormal"/>
        <w:ind w:firstLine="540"/>
        <w:jc w:val="both"/>
      </w:pPr>
      <w:r>
        <w:t xml:space="preserve">д) документы, предусмотренные </w:t>
      </w:r>
      <w:hyperlink w:anchor="P124">
        <w:r>
          <w:rPr>
            <w:color w:val="0000FF"/>
          </w:rPr>
          <w:t>пунктом 2.6.2</w:t>
        </w:r>
      </w:hyperlink>
      <w:r>
        <w:t xml:space="preserve"> настоящего Административного регламента, не представлены в полном объеме.</w:t>
      </w:r>
    </w:p>
    <w:p w:rsidR="00997ED8" w:rsidRDefault="00997ED8" w:rsidP="00997ED8">
      <w:pPr>
        <w:pStyle w:val="ConsPlusNormal"/>
        <w:ind w:firstLine="540"/>
        <w:jc w:val="both"/>
      </w:pPr>
      <w:r>
        <w:t xml:space="preserve">2.7.4. Решение об отказе в приеме документов, указанных в </w:t>
      </w:r>
      <w:hyperlink w:anchor="P124">
        <w:r>
          <w:rPr>
            <w:color w:val="0000FF"/>
          </w:rPr>
          <w:t>пункте 2.6.2</w:t>
        </w:r>
      </w:hyperlink>
      <w:r>
        <w:t xml:space="preserve"> настоящего Административного регламента, направляется заявителю способом, определенным им в заявлении об исправлении допущенных опечаток и ошибок, не позднее 3 рабочих дней, следующих за днем получения такого заявления.</w:t>
      </w:r>
    </w:p>
    <w:p w:rsidR="00997ED8" w:rsidRDefault="00997ED8" w:rsidP="00997ED8">
      <w:pPr>
        <w:pStyle w:val="ConsPlusNormal"/>
        <w:ind w:firstLine="540"/>
        <w:jc w:val="both"/>
      </w:pPr>
      <w:r>
        <w:t xml:space="preserve">2.7.5. Отказ в приеме документов, указанных в </w:t>
      </w:r>
      <w:hyperlink w:anchor="P110">
        <w:r>
          <w:rPr>
            <w:color w:val="0000FF"/>
          </w:rPr>
          <w:t>пунктах 2.6.1</w:t>
        </w:r>
      </w:hyperlink>
      <w:r>
        <w:t xml:space="preserve">, </w:t>
      </w:r>
      <w:hyperlink w:anchor="P124">
        <w:r>
          <w:rPr>
            <w:color w:val="0000FF"/>
          </w:rPr>
          <w:t>2.6.2</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997ED8" w:rsidRDefault="00997ED8" w:rsidP="00997ED8">
      <w:pPr>
        <w:pStyle w:val="ConsPlusNormal"/>
        <w:ind w:firstLine="540"/>
        <w:jc w:val="both"/>
      </w:pPr>
    </w:p>
    <w:p w:rsidR="00997ED8" w:rsidRDefault="00997ED8" w:rsidP="00997ED8">
      <w:pPr>
        <w:pStyle w:val="ConsPlusTitle"/>
        <w:jc w:val="center"/>
        <w:outlineLvl w:val="2"/>
      </w:pPr>
      <w:r>
        <w:t>2.8. Исчерпывающий перечень оснований для приостановления</w:t>
      </w:r>
    </w:p>
    <w:p w:rsidR="00997ED8" w:rsidRDefault="00997ED8" w:rsidP="00997ED8">
      <w:pPr>
        <w:pStyle w:val="ConsPlusTitle"/>
        <w:jc w:val="center"/>
      </w:pPr>
      <w:r>
        <w:t>предоставления муниципальной услуги или отказа</w:t>
      </w:r>
    </w:p>
    <w:p w:rsidR="00997ED8" w:rsidRDefault="00997ED8" w:rsidP="00997ED8">
      <w:pPr>
        <w:pStyle w:val="ConsPlusTitle"/>
        <w:jc w:val="center"/>
      </w:pPr>
      <w:r>
        <w:t>в предоставлении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997ED8" w:rsidRDefault="00997ED8" w:rsidP="00997ED8">
      <w:pPr>
        <w:pStyle w:val="ConsPlusNormal"/>
        <w:ind w:firstLine="540"/>
        <w:jc w:val="both"/>
      </w:pPr>
      <w:bookmarkStart w:id="19" w:name="P167"/>
      <w:bookmarkEnd w:id="19"/>
      <w:r>
        <w:t>2.8.2. Исчерпывающий перечень оснований для отказа в предоставлении муниципальной услуги:</w:t>
      </w:r>
    </w:p>
    <w:p w:rsidR="00997ED8" w:rsidRDefault="00997ED8" w:rsidP="00997ED8">
      <w:pPr>
        <w:pStyle w:val="ConsPlusNormal"/>
        <w:ind w:firstLine="540"/>
        <w:jc w:val="both"/>
      </w:pPr>
      <w:r>
        <w:t>- общественная экологическая экспертиза ранее была дважды проведена в отношении объекта общественной экологической экспертизы;</w:t>
      </w:r>
    </w:p>
    <w:p w:rsidR="00997ED8" w:rsidRDefault="00997ED8" w:rsidP="00997ED8">
      <w:pPr>
        <w:pStyle w:val="ConsPlusNormal"/>
        <w:ind w:firstLine="540"/>
        <w:jc w:val="both"/>
      </w:pPr>
      <w:proofErr w:type="gramStart"/>
      <w:r>
        <w:t>-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roofErr w:type="gramEnd"/>
    </w:p>
    <w:p w:rsidR="00997ED8" w:rsidRDefault="00997ED8" w:rsidP="00997ED8">
      <w:pPr>
        <w:pStyle w:val="ConsPlusNormal"/>
        <w:ind w:firstLine="540"/>
        <w:jc w:val="both"/>
      </w:pPr>
      <w:r>
        <w:t xml:space="preserve">- устав общественной организации (объединения), организующей и проводящей общественную экологическую экспертизу, не соответствует требованиям </w:t>
      </w:r>
      <w:hyperlink r:id="rId27">
        <w:r>
          <w:rPr>
            <w:color w:val="0000FF"/>
          </w:rPr>
          <w:t>статьи 20</w:t>
        </w:r>
      </w:hyperlink>
      <w:r>
        <w:t xml:space="preserve"> Федерального закона от 23.11.1995 N 174-ФЗ "Об экологической экспертизе" (далее - Федеральный закон N 174-ФЗ);</w:t>
      </w:r>
    </w:p>
    <w:p w:rsidR="00997ED8" w:rsidRDefault="00997ED8" w:rsidP="00997ED8">
      <w:pPr>
        <w:pStyle w:val="ConsPlusNormal"/>
        <w:ind w:firstLine="540"/>
        <w:jc w:val="both"/>
      </w:pPr>
      <w:r>
        <w:t>- 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rsidR="00997ED8" w:rsidRDefault="00997ED8" w:rsidP="00997ED8">
      <w:pPr>
        <w:pStyle w:val="ConsPlusNormal"/>
        <w:ind w:firstLine="540"/>
        <w:jc w:val="both"/>
      </w:pPr>
      <w:r>
        <w:t xml:space="preserve">- требования к содержанию заявления о проведении общественной экологической экспертизы, предусмотренные </w:t>
      </w:r>
      <w:hyperlink r:id="rId28">
        <w:r>
          <w:rPr>
            <w:color w:val="0000FF"/>
          </w:rPr>
          <w:t>статьей 23</w:t>
        </w:r>
      </w:hyperlink>
      <w:r>
        <w:t xml:space="preserve"> Федерального закона N 174-ФЗ, не выполнены.</w:t>
      </w:r>
    </w:p>
    <w:p w:rsidR="00997ED8" w:rsidRDefault="00997ED8" w:rsidP="00997ED8">
      <w:pPr>
        <w:pStyle w:val="ConsPlusNormal"/>
        <w:ind w:firstLine="540"/>
        <w:jc w:val="both"/>
      </w:pPr>
      <w:bookmarkStart w:id="20" w:name="P173"/>
      <w:bookmarkEnd w:id="20"/>
      <w:r>
        <w:t>2.8.3. Исчерпывающий перечень оснований для отказа в исправлении допущенных опечаток и ошибок:</w:t>
      </w:r>
    </w:p>
    <w:p w:rsidR="00997ED8" w:rsidRDefault="00997ED8" w:rsidP="00997ED8">
      <w:pPr>
        <w:pStyle w:val="ConsPlusNormal"/>
        <w:ind w:firstLine="540"/>
        <w:jc w:val="both"/>
      </w:pPr>
      <w:r>
        <w:t xml:space="preserve">а) несоответствие заявителя кругу лиц, указанных в </w:t>
      </w:r>
      <w:hyperlink w:anchor="P55">
        <w:r>
          <w:rPr>
            <w:color w:val="0000FF"/>
          </w:rPr>
          <w:t>подразделе 1.2</w:t>
        </w:r>
      </w:hyperlink>
      <w:r>
        <w:t xml:space="preserve"> настоящего Административного регламента;</w:t>
      </w:r>
    </w:p>
    <w:p w:rsidR="00997ED8" w:rsidRDefault="00997ED8" w:rsidP="00997ED8">
      <w:pPr>
        <w:pStyle w:val="ConsPlusNormal"/>
        <w:ind w:firstLine="540"/>
        <w:jc w:val="both"/>
      </w:pPr>
      <w:r>
        <w:t>б) отсутствие опечаток и ошибок в уведомлении о государственной регистрации заявления о проведении общественной экологической экспертизы или в уведомлении об отказе в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p>
    <w:p w:rsidR="00997ED8" w:rsidRDefault="00997ED8" w:rsidP="00997ED8">
      <w:pPr>
        <w:pStyle w:val="ConsPlusTitle"/>
        <w:jc w:val="center"/>
        <w:outlineLvl w:val="2"/>
      </w:pPr>
      <w:r>
        <w:t>2.9. Размер платы, взимаемой с заявителя при предоставлении</w:t>
      </w:r>
    </w:p>
    <w:p w:rsidR="00997ED8" w:rsidRDefault="00997ED8" w:rsidP="00997ED8">
      <w:pPr>
        <w:pStyle w:val="ConsPlusTitle"/>
        <w:jc w:val="center"/>
      </w:pPr>
      <w:r>
        <w:t>муниципальной услуги, и способы ее взимания</w:t>
      </w:r>
    </w:p>
    <w:p w:rsidR="00997ED8" w:rsidRDefault="00997ED8" w:rsidP="00997ED8">
      <w:pPr>
        <w:pStyle w:val="ConsPlusNormal"/>
        <w:ind w:firstLine="540"/>
        <w:jc w:val="both"/>
      </w:pPr>
    </w:p>
    <w:p w:rsidR="00997ED8" w:rsidRDefault="00997ED8" w:rsidP="00997ED8">
      <w:pPr>
        <w:pStyle w:val="ConsPlusNormal"/>
        <w:ind w:firstLine="540"/>
        <w:jc w:val="both"/>
      </w:pPr>
      <w:r>
        <w:t>Предоставление муниципальной услуги осуществляется без взимания платы.</w:t>
      </w:r>
    </w:p>
    <w:p w:rsidR="00997ED8" w:rsidRDefault="00997ED8" w:rsidP="00997ED8">
      <w:pPr>
        <w:pStyle w:val="ConsPlusNormal"/>
        <w:ind w:firstLine="540"/>
        <w:jc w:val="both"/>
      </w:pPr>
    </w:p>
    <w:p w:rsidR="00997ED8" w:rsidRDefault="00997ED8" w:rsidP="00997ED8">
      <w:pPr>
        <w:pStyle w:val="ConsPlusTitle"/>
        <w:jc w:val="center"/>
        <w:outlineLvl w:val="2"/>
      </w:pPr>
      <w:r>
        <w:t>2.10. Максимальный срок ожидания в очереди при подаче</w:t>
      </w:r>
    </w:p>
    <w:p w:rsidR="00997ED8" w:rsidRDefault="00997ED8" w:rsidP="00997ED8">
      <w:pPr>
        <w:pStyle w:val="ConsPlusTitle"/>
        <w:jc w:val="center"/>
      </w:pPr>
      <w:r>
        <w:t>заявления о предоставлении муниципальной услуги</w:t>
      </w:r>
    </w:p>
    <w:p w:rsidR="00997ED8" w:rsidRDefault="00997ED8" w:rsidP="00997ED8">
      <w:pPr>
        <w:pStyle w:val="ConsPlusTitle"/>
        <w:jc w:val="center"/>
      </w:pPr>
      <w:r>
        <w:t xml:space="preserve">и при получении результата предоставления </w:t>
      </w:r>
      <w:proofErr w:type="gramStart"/>
      <w:r>
        <w:t>муниципальной</w:t>
      </w:r>
      <w:proofErr w:type="gramEnd"/>
    </w:p>
    <w:p w:rsidR="00997ED8" w:rsidRDefault="00997ED8" w:rsidP="00997ED8">
      <w:pPr>
        <w:pStyle w:val="ConsPlusTitle"/>
        <w:jc w:val="center"/>
      </w:pPr>
      <w:r>
        <w:t>услуги</w:t>
      </w:r>
    </w:p>
    <w:p w:rsidR="00997ED8" w:rsidRDefault="00997ED8" w:rsidP="00997ED8">
      <w:pPr>
        <w:pStyle w:val="ConsPlusNormal"/>
        <w:ind w:firstLine="540"/>
        <w:jc w:val="both"/>
      </w:pPr>
    </w:p>
    <w:p w:rsidR="00997ED8" w:rsidRDefault="00997ED8" w:rsidP="00997ED8">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997ED8" w:rsidRDefault="00997ED8" w:rsidP="00997ED8">
      <w:pPr>
        <w:pStyle w:val="ConsPlusNormal"/>
        <w:ind w:firstLine="540"/>
        <w:jc w:val="both"/>
      </w:pPr>
    </w:p>
    <w:p w:rsidR="00997ED8" w:rsidRDefault="00997ED8" w:rsidP="00997ED8">
      <w:pPr>
        <w:pStyle w:val="ConsPlusTitle"/>
        <w:jc w:val="center"/>
        <w:outlineLvl w:val="2"/>
      </w:pPr>
      <w:bookmarkStart w:id="21" w:name="P189"/>
      <w:bookmarkEnd w:id="21"/>
      <w:r>
        <w:t>2.11. Срок регистрации запроса заявителя о предоставлении</w:t>
      </w:r>
    </w:p>
    <w:p w:rsidR="00997ED8" w:rsidRDefault="00997ED8" w:rsidP="00997ED8">
      <w:pPr>
        <w:pStyle w:val="ConsPlusTitle"/>
        <w:jc w:val="center"/>
      </w:pPr>
      <w:r>
        <w:t>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Регистрация заявления о проведении общественной экологической экспертизы или заявления об исправлении допущенных опечаток и ошибок, представленного заявителем в управление способами, указанными в </w:t>
      </w:r>
      <w:hyperlink w:anchor="P133">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 в управление.</w:t>
      </w:r>
    </w:p>
    <w:p w:rsidR="00997ED8" w:rsidRDefault="00997ED8" w:rsidP="00997ED8">
      <w:pPr>
        <w:pStyle w:val="ConsPlusNormal"/>
        <w:ind w:firstLine="540"/>
        <w:jc w:val="both"/>
      </w:pPr>
      <w:proofErr w:type="gramStart"/>
      <w:r>
        <w:t>В случае представления заявления о проведении общественной экологической экспертизы, заявления об исправлении допущенных опечаток 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проведении общественной экологической экспертизы, заявления об исправлении допущенных опечаток и ошибок</w:t>
      </w:r>
      <w:proofErr w:type="gramEnd"/>
      <w:r>
        <w:t xml:space="preserve"> считается первый рабочий день, следующий за днем представления заявителем указанного заявления.</w:t>
      </w:r>
    </w:p>
    <w:p w:rsidR="00997ED8" w:rsidRDefault="00997ED8" w:rsidP="00997ED8">
      <w:pPr>
        <w:pStyle w:val="ConsPlusNormal"/>
        <w:ind w:firstLine="540"/>
        <w:jc w:val="both"/>
      </w:pPr>
      <w:r>
        <w:t>Заявление о проведении общественной экологической экспертизы, заявление об исправлении допущенных опечаток и ошибок считаются полученными управлением со дня их регистрации.</w:t>
      </w:r>
    </w:p>
    <w:p w:rsidR="00997ED8" w:rsidRDefault="00997ED8" w:rsidP="00997ED8">
      <w:pPr>
        <w:pStyle w:val="ConsPlusNormal"/>
        <w:ind w:firstLine="540"/>
        <w:jc w:val="both"/>
      </w:pPr>
    </w:p>
    <w:p w:rsidR="00997ED8" w:rsidRDefault="00997ED8" w:rsidP="00997ED8">
      <w:pPr>
        <w:pStyle w:val="ConsPlusTitle"/>
        <w:jc w:val="center"/>
        <w:outlineLvl w:val="2"/>
      </w:pPr>
      <w:r>
        <w:t>2.12. Требования к помещениям, в которых предоставляется</w:t>
      </w:r>
    </w:p>
    <w:p w:rsidR="00997ED8" w:rsidRDefault="00997ED8" w:rsidP="00997ED8">
      <w:pPr>
        <w:pStyle w:val="ConsPlusTitle"/>
        <w:jc w:val="center"/>
      </w:pPr>
      <w:r>
        <w:t>муниципальная услуга</w:t>
      </w:r>
    </w:p>
    <w:p w:rsidR="00997ED8" w:rsidRDefault="00997ED8" w:rsidP="00997ED8">
      <w:pPr>
        <w:pStyle w:val="ConsPlusNormal"/>
        <w:ind w:firstLine="540"/>
        <w:jc w:val="both"/>
      </w:pPr>
    </w:p>
    <w:p w:rsidR="00997ED8" w:rsidRDefault="00997ED8" w:rsidP="00997ED8">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997ED8" w:rsidRDefault="00997ED8" w:rsidP="00997ED8">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97ED8" w:rsidRDefault="00997ED8" w:rsidP="00997ED8">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997ED8" w:rsidRDefault="00997ED8" w:rsidP="00997ED8">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97ED8" w:rsidRDefault="00997ED8" w:rsidP="00997ED8">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97ED8" w:rsidRDefault="00997ED8" w:rsidP="00997ED8">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97ED8" w:rsidRDefault="00997ED8" w:rsidP="00997ED8">
      <w:pPr>
        <w:pStyle w:val="ConsPlusNormal"/>
        <w:ind w:firstLine="540"/>
        <w:jc w:val="both"/>
      </w:pPr>
      <w:r>
        <w:t>- информационными стендами, на которых размещается визуальная и текстовая информация;</w:t>
      </w:r>
    </w:p>
    <w:p w:rsidR="00997ED8" w:rsidRDefault="00997ED8" w:rsidP="00997ED8">
      <w:pPr>
        <w:pStyle w:val="ConsPlusNormal"/>
        <w:ind w:firstLine="540"/>
        <w:jc w:val="both"/>
      </w:pPr>
      <w:r>
        <w:t>- стульями и столами для оформления документов.</w:t>
      </w:r>
    </w:p>
    <w:p w:rsidR="00997ED8" w:rsidRDefault="00997ED8" w:rsidP="00997ED8">
      <w:pPr>
        <w:pStyle w:val="ConsPlusNormal"/>
        <w:ind w:firstLine="540"/>
        <w:jc w:val="both"/>
      </w:pPr>
      <w:r>
        <w:lastRenderedPageBreak/>
        <w:t>К информационным стендам должна быть обеспечена возможность свободного доступа граждан.</w:t>
      </w:r>
    </w:p>
    <w:p w:rsidR="00997ED8" w:rsidRDefault="00997ED8" w:rsidP="00997ED8">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97ED8" w:rsidRDefault="00997ED8" w:rsidP="00997ED8">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97ED8" w:rsidRDefault="00997ED8" w:rsidP="00997ED8">
      <w:pPr>
        <w:pStyle w:val="ConsPlusNormal"/>
        <w:ind w:firstLine="540"/>
        <w:jc w:val="both"/>
      </w:pPr>
      <w:r>
        <w:t>- режим работы органов, предоставляющих муниципальную услугу;</w:t>
      </w:r>
    </w:p>
    <w:p w:rsidR="00997ED8" w:rsidRDefault="00997ED8" w:rsidP="00997ED8">
      <w:pPr>
        <w:pStyle w:val="ConsPlusNormal"/>
        <w:ind w:firstLine="540"/>
        <w:jc w:val="both"/>
      </w:pPr>
      <w:r>
        <w:t>- графики личного приема граждан уполномоченными должностными лицами;</w:t>
      </w:r>
    </w:p>
    <w:p w:rsidR="00997ED8" w:rsidRDefault="00997ED8" w:rsidP="00997ED8">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97ED8" w:rsidRDefault="00997ED8" w:rsidP="00997ED8">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997ED8" w:rsidRDefault="00997ED8" w:rsidP="00997ED8">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97ED8" w:rsidRDefault="00997ED8" w:rsidP="00997ED8">
      <w:pPr>
        <w:pStyle w:val="ConsPlusNormal"/>
        <w:ind w:firstLine="540"/>
        <w:jc w:val="both"/>
      </w:pPr>
      <w:r>
        <w:t>- образцы оформления документов.</w:t>
      </w:r>
    </w:p>
    <w:p w:rsidR="00997ED8" w:rsidRDefault="00997ED8" w:rsidP="00997ED8">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97ED8" w:rsidRDefault="00997ED8" w:rsidP="00997ED8">
      <w:pPr>
        <w:pStyle w:val="ConsPlusNormal"/>
        <w:ind w:firstLine="540"/>
        <w:jc w:val="both"/>
      </w:pPr>
      <w:r>
        <w:t>2.12.6. Требования к обеспечению условий доступности муниципальной услуги для инвалидов:</w:t>
      </w:r>
    </w:p>
    <w:p w:rsidR="00997ED8" w:rsidRDefault="00997ED8" w:rsidP="00997ED8">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97ED8" w:rsidRDefault="00997ED8" w:rsidP="00997ED8">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97ED8" w:rsidRDefault="00997ED8" w:rsidP="00997ED8">
      <w:pPr>
        <w:pStyle w:val="ConsPlusNormal"/>
        <w:ind w:firstLine="540"/>
        <w:jc w:val="both"/>
      </w:pPr>
    </w:p>
    <w:p w:rsidR="00997ED8" w:rsidRDefault="00997ED8" w:rsidP="00997ED8">
      <w:pPr>
        <w:pStyle w:val="ConsPlusTitle"/>
        <w:jc w:val="center"/>
        <w:outlineLvl w:val="2"/>
      </w:pPr>
      <w:r>
        <w:t>2.13. Показатели доступности и качества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2.13.1. Показателями доступности муниципальной услуги являются:</w:t>
      </w:r>
    </w:p>
    <w:p w:rsidR="00997ED8" w:rsidRDefault="00997ED8" w:rsidP="00997ED8">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w:t>
      </w:r>
      <w:r>
        <w:lastRenderedPageBreak/>
        <w:t>телекоммуникационных сетях общего пользования (в том числе в сети Интернет);</w:t>
      </w:r>
    </w:p>
    <w:p w:rsidR="00997ED8" w:rsidRDefault="00997ED8" w:rsidP="00997ED8">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97ED8" w:rsidRDefault="00997ED8" w:rsidP="00997ED8">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97ED8" w:rsidRDefault="00997ED8" w:rsidP="00997ED8">
      <w:pPr>
        <w:pStyle w:val="ConsPlusNormal"/>
        <w:ind w:firstLine="540"/>
        <w:jc w:val="both"/>
      </w:pPr>
      <w:r>
        <w:t>- доступность электронных форм документов, необходимых для предоставления муниципальной услуги;</w:t>
      </w:r>
    </w:p>
    <w:p w:rsidR="00997ED8" w:rsidRDefault="00997ED8" w:rsidP="00997ED8">
      <w:pPr>
        <w:pStyle w:val="ConsPlusNormal"/>
        <w:ind w:firstLine="540"/>
        <w:jc w:val="both"/>
      </w:pPr>
      <w:r>
        <w:t>- возможность подачи заявлений и прилагаемых к ним документов в электронной форме.</w:t>
      </w:r>
    </w:p>
    <w:p w:rsidR="00997ED8" w:rsidRDefault="00997ED8" w:rsidP="00997ED8">
      <w:pPr>
        <w:pStyle w:val="ConsPlusNormal"/>
        <w:ind w:firstLine="540"/>
        <w:jc w:val="both"/>
      </w:pPr>
      <w:r>
        <w:t>2.13.2. Показателями качества муниципальной услуги являются:</w:t>
      </w:r>
    </w:p>
    <w:p w:rsidR="00997ED8" w:rsidRDefault="00997ED8" w:rsidP="00997ED8">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97ED8" w:rsidRDefault="00997ED8" w:rsidP="00997ED8">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997ED8" w:rsidRDefault="00997ED8" w:rsidP="00997ED8">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97ED8" w:rsidRDefault="00997ED8" w:rsidP="00997ED8">
      <w:pPr>
        <w:pStyle w:val="ConsPlusNormal"/>
        <w:ind w:firstLine="540"/>
        <w:jc w:val="both"/>
      </w:pPr>
      <w:r>
        <w:t>- отсутствие нарушений установленных сроков в процессе предоставления муниципальной услуги;</w:t>
      </w:r>
    </w:p>
    <w:p w:rsidR="00997ED8" w:rsidRDefault="00997ED8" w:rsidP="00997ED8">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997ED8" w:rsidRDefault="00997ED8" w:rsidP="00997ED8">
      <w:pPr>
        <w:pStyle w:val="ConsPlusNormal"/>
        <w:ind w:firstLine="540"/>
        <w:jc w:val="both"/>
      </w:pPr>
    </w:p>
    <w:p w:rsidR="00997ED8" w:rsidRDefault="00997ED8" w:rsidP="00997ED8">
      <w:pPr>
        <w:pStyle w:val="ConsPlusTitle"/>
        <w:jc w:val="center"/>
        <w:outlineLvl w:val="2"/>
      </w:pPr>
      <w:r>
        <w:t>2.14. Иные требования к предоставлению муниципальной услуги,</w:t>
      </w:r>
    </w:p>
    <w:p w:rsidR="00997ED8" w:rsidRDefault="00997ED8" w:rsidP="00997ED8">
      <w:pPr>
        <w:pStyle w:val="ConsPlusTitle"/>
        <w:jc w:val="center"/>
      </w:pPr>
      <w:r>
        <w:t>особенности предоставления муниципальных услуг в МФЦ</w:t>
      </w:r>
    </w:p>
    <w:p w:rsidR="00997ED8" w:rsidRDefault="00997ED8" w:rsidP="00997ED8">
      <w:pPr>
        <w:pStyle w:val="ConsPlusTitle"/>
        <w:jc w:val="center"/>
      </w:pPr>
      <w:r>
        <w:t>и особенности предоставления муниципальных услуг</w:t>
      </w:r>
    </w:p>
    <w:p w:rsidR="00997ED8" w:rsidRDefault="00997ED8" w:rsidP="00997ED8">
      <w:pPr>
        <w:pStyle w:val="ConsPlusTitle"/>
        <w:jc w:val="center"/>
      </w:pPr>
      <w:r>
        <w:t>в электронной форме</w:t>
      </w:r>
    </w:p>
    <w:p w:rsidR="00997ED8" w:rsidRDefault="00997ED8" w:rsidP="00997ED8">
      <w:pPr>
        <w:pStyle w:val="ConsPlusNormal"/>
        <w:ind w:firstLine="540"/>
        <w:jc w:val="both"/>
      </w:pPr>
    </w:p>
    <w:p w:rsidR="00997ED8" w:rsidRDefault="00997ED8" w:rsidP="00997ED8">
      <w:pPr>
        <w:pStyle w:val="ConsPlusNormal"/>
        <w:ind w:firstLine="540"/>
        <w:jc w:val="both"/>
      </w:pPr>
      <w:r>
        <w:t>2.14.1. Услуги, необходимые и обязательные для предоставления муниципальной услуги, отсутствуют.</w:t>
      </w:r>
    </w:p>
    <w:p w:rsidR="00997ED8" w:rsidRDefault="00997ED8" w:rsidP="00997ED8">
      <w:pPr>
        <w:pStyle w:val="ConsPlusNormal"/>
        <w:ind w:firstLine="540"/>
        <w:jc w:val="both"/>
      </w:pPr>
      <w:r>
        <w:t>2.14.2. Информационные системы, используемые для предоставления муниципальной услуги:</w:t>
      </w:r>
    </w:p>
    <w:p w:rsidR="00997ED8" w:rsidRDefault="00997ED8" w:rsidP="00997ED8">
      <w:pPr>
        <w:pStyle w:val="ConsPlusNormal"/>
        <w:ind w:firstLine="540"/>
        <w:jc w:val="both"/>
      </w:pPr>
      <w:r>
        <w:t>- Единый портал государственных и муниципальных услуг;</w:t>
      </w:r>
    </w:p>
    <w:p w:rsidR="00997ED8" w:rsidRDefault="00997ED8" w:rsidP="00997ED8">
      <w:pPr>
        <w:pStyle w:val="ConsPlusNormal"/>
        <w:ind w:firstLine="540"/>
        <w:jc w:val="both"/>
      </w:pPr>
      <w:r>
        <w:t>- Портал Воронежской области в сети Интернет;</w:t>
      </w:r>
    </w:p>
    <w:p w:rsidR="00997ED8" w:rsidRDefault="00997ED8" w:rsidP="00997ED8">
      <w:pPr>
        <w:pStyle w:val="ConsPlusNormal"/>
        <w:ind w:firstLine="540"/>
        <w:jc w:val="both"/>
      </w:pPr>
      <w:r>
        <w:t>- СМЭВ.</w:t>
      </w:r>
    </w:p>
    <w:p w:rsidR="00997ED8" w:rsidRDefault="00997ED8" w:rsidP="00997ED8">
      <w:pPr>
        <w:pStyle w:val="ConsPlusNormal"/>
        <w:ind w:firstLine="540"/>
        <w:jc w:val="both"/>
      </w:pPr>
      <w:r>
        <w:t>2.14.3. Прием заявителей (прием и выдача документов) осуществляется специалистами МФЦ.</w:t>
      </w:r>
    </w:p>
    <w:p w:rsidR="00997ED8" w:rsidRDefault="00997ED8" w:rsidP="00997ED8">
      <w:pPr>
        <w:pStyle w:val="ConsPlusNormal"/>
        <w:ind w:firstLine="540"/>
        <w:jc w:val="both"/>
      </w:pPr>
      <w:r>
        <w:t xml:space="preserve">2.14.4. Прием заявителей специалистами осуществляется в соответствии </w:t>
      </w:r>
      <w:r>
        <w:lastRenderedPageBreak/>
        <w:t>с графиком (режимом) работы МФЦ.</w:t>
      </w:r>
    </w:p>
    <w:p w:rsidR="00997ED8" w:rsidRDefault="00997ED8" w:rsidP="00997ED8">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97ED8" w:rsidRDefault="00997ED8" w:rsidP="00997ED8">
      <w:pPr>
        <w:pStyle w:val="ConsPlusNormal"/>
        <w:ind w:firstLine="540"/>
        <w:jc w:val="both"/>
      </w:pPr>
      <w:r>
        <w:t>2.14.6. При личном обращении заявителя в МФЦ специалист:</w:t>
      </w:r>
    </w:p>
    <w:p w:rsidR="00997ED8" w:rsidRDefault="00997ED8" w:rsidP="00997ED8">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997ED8" w:rsidRDefault="00997ED8" w:rsidP="00997ED8">
      <w:pPr>
        <w:pStyle w:val="ConsPlusNormal"/>
        <w:ind w:firstLine="540"/>
        <w:jc w:val="both"/>
      </w:pPr>
      <w:r>
        <w:t>- проверяет полномочия заявителя, в том числе полномочия представителя юридического лица действовать от имени юридического лица;</w:t>
      </w:r>
    </w:p>
    <w:p w:rsidR="00997ED8" w:rsidRDefault="00997ED8" w:rsidP="00997ED8">
      <w:pPr>
        <w:pStyle w:val="ConsPlusNormal"/>
        <w:ind w:firstLine="540"/>
        <w:jc w:val="both"/>
      </w:pPr>
      <w:r>
        <w:t>- проверяет соответствие заявления о предоставлении муниципальной услуги установленным требованиям;</w:t>
      </w:r>
    </w:p>
    <w:p w:rsidR="00997ED8" w:rsidRDefault="00997ED8" w:rsidP="00997ED8">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97ED8" w:rsidRDefault="00997ED8" w:rsidP="00997ED8">
      <w:pPr>
        <w:pStyle w:val="ConsPlusNormal"/>
        <w:ind w:firstLine="540"/>
        <w:jc w:val="both"/>
      </w:pPr>
      <w:r>
        <w:t>- регистрирует заявление о предоставлении муниципальной услуги с прилагаемым комплектом документов.</w:t>
      </w:r>
    </w:p>
    <w:p w:rsidR="00997ED8" w:rsidRDefault="00997ED8" w:rsidP="00997ED8">
      <w:pPr>
        <w:pStyle w:val="ConsPlusNormal"/>
        <w:ind w:firstLine="540"/>
        <w:jc w:val="both"/>
      </w:pPr>
      <w:r>
        <w:t xml:space="preserve">В случае наличия оснований, указанных в </w:t>
      </w:r>
      <w:hyperlink w:anchor="P141">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97ED8" w:rsidRDefault="00997ED8" w:rsidP="00997ED8">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Едином портале государственных и муниципальных услуг (функций) и (или) Портале Воронежской области в сети Интернет.</w:t>
      </w:r>
    </w:p>
    <w:p w:rsidR="00997ED8" w:rsidRDefault="00997ED8" w:rsidP="00997ED8">
      <w:pPr>
        <w:pStyle w:val="ConsPlusNormal"/>
        <w:ind w:firstLine="540"/>
        <w:jc w:val="both"/>
      </w:pPr>
    </w:p>
    <w:p w:rsidR="00997ED8" w:rsidRDefault="00997ED8" w:rsidP="00997ED8">
      <w:pPr>
        <w:pStyle w:val="ConsPlusTitle"/>
        <w:jc w:val="center"/>
        <w:outlineLvl w:val="1"/>
      </w:pPr>
      <w:r>
        <w:t>III. СОСТАВ, ПОСЛЕДОВАТЕЛЬНОСТЬ И СРОКИ ВЫПОЛНЕНИЯ</w:t>
      </w:r>
    </w:p>
    <w:p w:rsidR="00997ED8" w:rsidRDefault="00997ED8" w:rsidP="00997ED8">
      <w:pPr>
        <w:pStyle w:val="ConsPlusTitle"/>
        <w:jc w:val="center"/>
      </w:pPr>
      <w:r>
        <w:t>АДМИНИСТРАТИВНЫХ ПРОЦЕДУР</w:t>
      </w:r>
    </w:p>
    <w:p w:rsidR="00997ED8" w:rsidRDefault="00997ED8" w:rsidP="00997ED8">
      <w:pPr>
        <w:pStyle w:val="ConsPlusNormal"/>
        <w:ind w:firstLine="540"/>
        <w:jc w:val="both"/>
      </w:pPr>
    </w:p>
    <w:p w:rsidR="00997ED8" w:rsidRDefault="00997ED8" w:rsidP="00997ED8">
      <w:pPr>
        <w:pStyle w:val="ConsPlusTitle"/>
        <w:jc w:val="center"/>
        <w:outlineLvl w:val="2"/>
      </w:pPr>
      <w:r>
        <w:t>3.1. Перечень вариантов предоставления муниципальной услуги,</w:t>
      </w:r>
    </w:p>
    <w:p w:rsidR="00997ED8" w:rsidRDefault="00997ED8" w:rsidP="00997ED8">
      <w:pPr>
        <w:pStyle w:val="ConsPlusTitle"/>
        <w:jc w:val="center"/>
      </w:pPr>
      <w:proofErr w:type="gramStart"/>
      <w:r>
        <w:t>включающий</w:t>
      </w:r>
      <w:proofErr w:type="gramEnd"/>
      <w:r>
        <w:t xml:space="preserve"> в том числе варианты предоставления муниципальной</w:t>
      </w:r>
    </w:p>
    <w:p w:rsidR="00997ED8" w:rsidRDefault="00997ED8" w:rsidP="00997ED8">
      <w:pPr>
        <w:pStyle w:val="ConsPlusTitle"/>
        <w:jc w:val="center"/>
      </w:pPr>
      <w:r>
        <w:lastRenderedPageBreak/>
        <w:t>услуги, необходимые для исправления допущенных опечаток</w:t>
      </w:r>
    </w:p>
    <w:p w:rsidR="00997ED8" w:rsidRDefault="00997ED8" w:rsidP="00997ED8">
      <w:pPr>
        <w:pStyle w:val="ConsPlusTitle"/>
        <w:jc w:val="center"/>
      </w:pPr>
      <w:proofErr w:type="gramStart"/>
      <w:r>
        <w:t>и ошибок в выданных в результате предоставления</w:t>
      </w:r>
      <w:proofErr w:type="gramEnd"/>
    </w:p>
    <w:p w:rsidR="00997ED8" w:rsidRDefault="00997ED8" w:rsidP="00997ED8">
      <w:pPr>
        <w:pStyle w:val="ConsPlusTitle"/>
        <w:jc w:val="center"/>
      </w:pPr>
      <w:r>
        <w:t xml:space="preserve">муниципальной услуги </w:t>
      </w:r>
      <w:proofErr w:type="gramStart"/>
      <w:r>
        <w:t>документах</w:t>
      </w:r>
      <w:proofErr w:type="gramEnd"/>
    </w:p>
    <w:p w:rsidR="00997ED8" w:rsidRDefault="00997ED8" w:rsidP="00997ED8">
      <w:pPr>
        <w:pStyle w:val="ConsPlusNormal"/>
        <w:ind w:firstLine="540"/>
        <w:jc w:val="both"/>
      </w:pPr>
    </w:p>
    <w:p w:rsidR="00997ED8" w:rsidRDefault="00997ED8" w:rsidP="00997ED8">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97ED8" w:rsidRDefault="00997ED8" w:rsidP="00997ED8">
      <w:pPr>
        <w:pStyle w:val="ConsPlusNormal"/>
        <w:ind w:firstLine="540"/>
        <w:jc w:val="both"/>
      </w:pPr>
      <w:r>
        <w:t>- вариант 1-й - направление (выдача) уведомления о государственной регистрации (об отказе в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r>
        <w:t>- вариант 2-й - направление (выдача) уведомления о государственной регистрации (об отказе в государственной регистрации) заявления о проведении общественной экологической экспертизы с исправленными опечатками и ошибками или уведомления о мотивированном отказе в исправлении допущенных опечаток и ошибок.</w:t>
      </w:r>
    </w:p>
    <w:p w:rsidR="00997ED8" w:rsidRDefault="00997ED8" w:rsidP="00997ED8">
      <w:pPr>
        <w:pStyle w:val="ConsPlusNormal"/>
        <w:ind w:firstLine="540"/>
        <w:jc w:val="both"/>
      </w:pPr>
    </w:p>
    <w:p w:rsidR="00997ED8" w:rsidRDefault="00997ED8" w:rsidP="00997ED8">
      <w:pPr>
        <w:pStyle w:val="ConsPlusTitle"/>
        <w:jc w:val="center"/>
        <w:outlineLvl w:val="2"/>
      </w:pPr>
      <w:r>
        <w:t>3.2. Описание административной процедуры профилирования</w:t>
      </w:r>
    </w:p>
    <w:p w:rsidR="00997ED8" w:rsidRDefault="00997ED8" w:rsidP="00997ED8">
      <w:pPr>
        <w:pStyle w:val="ConsPlusTitle"/>
        <w:jc w:val="center"/>
      </w:pPr>
      <w:r>
        <w:t>заявителя</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55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3.3. Описание варианта 1-го предоставления </w:t>
      </w:r>
      <w:proofErr w:type="gramStart"/>
      <w:r>
        <w:t>муниципальной</w:t>
      </w:r>
      <w:proofErr w:type="gramEnd"/>
    </w:p>
    <w:p w:rsidR="00997ED8" w:rsidRDefault="00997ED8" w:rsidP="00997ED8">
      <w:pPr>
        <w:pStyle w:val="ConsPlusTitle"/>
        <w:jc w:val="center"/>
      </w:pPr>
      <w:r>
        <w:t>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3.3.1. Результат предоставления муниципальной услуги указан в </w:t>
      </w:r>
      <w:hyperlink w:anchor="P88">
        <w:r>
          <w:rPr>
            <w:color w:val="0000FF"/>
          </w:rPr>
          <w:t>подпунктах "а"</w:t>
        </w:r>
      </w:hyperlink>
      <w:r>
        <w:t xml:space="preserve"> - </w:t>
      </w:r>
      <w:hyperlink w:anchor="P89">
        <w:r>
          <w:rPr>
            <w:color w:val="0000FF"/>
          </w:rPr>
          <w:t>"б" пункта 2.3.1</w:t>
        </w:r>
      </w:hyperlink>
      <w:r>
        <w:t xml:space="preserve"> настоящего Административного регламента.</w:t>
      </w:r>
    </w:p>
    <w:p w:rsidR="00997ED8" w:rsidRDefault="00997ED8" w:rsidP="00997ED8">
      <w:pPr>
        <w:pStyle w:val="ConsPlusNormal"/>
        <w:ind w:firstLine="540"/>
        <w:jc w:val="both"/>
      </w:pPr>
      <w:r>
        <w:t>3.3.2. Перечень и описание административных процедур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jc w:val="center"/>
      </w:pPr>
      <w:r>
        <w:t>Прием запроса и документов и (или) информации, необходимых</w:t>
      </w:r>
    </w:p>
    <w:p w:rsidR="00997ED8" w:rsidRDefault="00997ED8" w:rsidP="00997ED8">
      <w:pPr>
        <w:pStyle w:val="ConsPlusNormal"/>
        <w:jc w:val="center"/>
      </w:pPr>
      <w:r>
        <w:t>для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07">
        <w:r>
          <w:rPr>
            <w:color w:val="0000FF"/>
          </w:rPr>
          <w:t>заявления</w:t>
        </w:r>
      </w:hyperlink>
      <w:r>
        <w:t xml:space="preserve"> о проведении общественной экологической экспертизы по форме согласно приложению N 2 к настоящему Административному регламенту и документов, предусмотренных </w:t>
      </w:r>
      <w:hyperlink w:anchor="P110">
        <w:r>
          <w:rPr>
            <w:color w:val="0000FF"/>
          </w:rPr>
          <w:t>пунктом 2.6.1</w:t>
        </w:r>
      </w:hyperlink>
      <w:r>
        <w:t xml:space="preserve"> настоящего Административного регламента, одним из способов, установленных </w:t>
      </w:r>
      <w:hyperlink w:anchor="P133">
        <w:r>
          <w:rPr>
            <w:color w:val="0000FF"/>
          </w:rPr>
          <w:t>пунктом 2.6.5</w:t>
        </w:r>
      </w:hyperlink>
      <w:r>
        <w:t xml:space="preserve"> настоящего Административного регламента.</w:t>
      </w:r>
    </w:p>
    <w:p w:rsidR="00997ED8" w:rsidRDefault="00997ED8" w:rsidP="00997ED8">
      <w:pPr>
        <w:pStyle w:val="ConsPlusNormal"/>
        <w:ind w:firstLine="540"/>
        <w:jc w:val="both"/>
      </w:pPr>
      <w:r>
        <w:t xml:space="preserve">3.3.2.2. В целях установления личности представителя юридического лица, полномочия которого подтверждены доверенностью, оформленной в </w:t>
      </w:r>
      <w:r>
        <w:lastRenderedPageBreak/>
        <w:t xml:space="preserve">соответствии с требованиями законодательства Российской Федерации, в управление представляются документы, предусмотренные </w:t>
      </w:r>
      <w:hyperlink w:anchor="P120">
        <w:r>
          <w:rPr>
            <w:color w:val="0000FF"/>
          </w:rPr>
          <w:t>абзацами "б"</w:t>
        </w:r>
      </w:hyperlink>
      <w:r>
        <w:t xml:space="preserve">, </w:t>
      </w:r>
      <w:hyperlink w:anchor="P122">
        <w:r>
          <w:rPr>
            <w:color w:val="0000FF"/>
          </w:rPr>
          <w:t>"в"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0">
        <w:r>
          <w:rPr>
            <w:color w:val="0000FF"/>
          </w:rPr>
          <w:t>абзацем "б"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3.3.2.3. Основания для принятия решения об отказе в приеме заявления о проведении общественной экологической экспертизы и документов, необходимых для предоставления муниципальной услуги, в том числе представленных в электронной форме, указаны в </w:t>
      </w:r>
      <w:hyperlink w:anchor="P145">
        <w:r>
          <w:rPr>
            <w:color w:val="0000FF"/>
          </w:rPr>
          <w:t>пункте 2.7.1</w:t>
        </w:r>
      </w:hyperlink>
      <w:r>
        <w:t xml:space="preserve"> настоящего Административного регламента.</w:t>
      </w:r>
    </w:p>
    <w:p w:rsidR="00997ED8" w:rsidRDefault="00997ED8" w:rsidP="00997ED8">
      <w:pPr>
        <w:pStyle w:val="ConsPlusNormal"/>
        <w:ind w:firstLine="540"/>
        <w:jc w:val="both"/>
      </w:pPr>
      <w:r>
        <w:t xml:space="preserve">3.3.2.4. МФЦ участвует </w:t>
      </w:r>
      <w:proofErr w:type="gramStart"/>
      <w:r>
        <w:t>в приеме заявления о проведении общественной экологической экспертизы в соответствии с соглашением о взаимодействии</w:t>
      </w:r>
      <w:proofErr w:type="gramEnd"/>
      <w:r>
        <w:t xml:space="preserve"> между АУ "МФЦ" и администрацией.</w:t>
      </w:r>
    </w:p>
    <w:p w:rsidR="00997ED8" w:rsidRDefault="00997ED8" w:rsidP="00997ED8">
      <w:pPr>
        <w:pStyle w:val="ConsPlusNormal"/>
        <w:ind w:firstLine="540"/>
        <w:jc w:val="both"/>
      </w:pPr>
      <w:r>
        <w:t>3.3.2.5. Возможность получения муниципальной услуги по экстерриториальному принципу отсутствует.</w:t>
      </w:r>
    </w:p>
    <w:p w:rsidR="00997ED8" w:rsidRDefault="00997ED8" w:rsidP="00997ED8">
      <w:pPr>
        <w:pStyle w:val="ConsPlusNormal"/>
        <w:ind w:firstLine="540"/>
        <w:jc w:val="both"/>
      </w:pPr>
      <w:r>
        <w:t xml:space="preserve">3.3.2.6. </w:t>
      </w:r>
      <w:proofErr w:type="gramStart"/>
      <w:r>
        <w:t xml:space="preserve">Заявление о проведении общественной экологической экспертизы и документы, предусмотренные </w:t>
      </w:r>
      <w:hyperlink w:anchor="P110">
        <w:r>
          <w:rPr>
            <w:color w:val="0000FF"/>
          </w:rPr>
          <w:t>пунктом 2.6.1</w:t>
        </w:r>
      </w:hyperlink>
      <w:r>
        <w:t xml:space="preserve"> настоящего Административного регламента, направленные одним из способов, установленных в </w:t>
      </w:r>
      <w:hyperlink w:anchor="P139">
        <w:r>
          <w:rPr>
            <w:color w:val="0000FF"/>
          </w:rPr>
          <w:t>подпункте "б" пункта 2.6.5</w:t>
        </w:r>
      </w:hyperlink>
      <w:r>
        <w:t xml:space="preserve"> настоящего Административного регламента, принимаются специалистами управления, МФЦ, и заявителю выдается </w:t>
      </w:r>
      <w:hyperlink w:anchor="P751">
        <w:r>
          <w:rPr>
            <w:color w:val="0000FF"/>
          </w:rPr>
          <w:t>расписка</w:t>
        </w:r>
      </w:hyperlink>
      <w:r>
        <w:t xml:space="preserve"> в получении документов по форме согласно приложению N 4 к настоящему Административному регламенту с указанием перечня представленных документов и даты их получения, а также с</w:t>
      </w:r>
      <w:proofErr w:type="gramEnd"/>
      <w:r>
        <w:t xml:space="preserve"> указанием перечня документов, которые будут получены по межведомственным запросам.</w:t>
      </w:r>
    </w:p>
    <w:p w:rsidR="00997ED8" w:rsidRDefault="00997ED8" w:rsidP="00997ED8">
      <w:pPr>
        <w:pStyle w:val="ConsPlusNormal"/>
        <w:ind w:firstLine="540"/>
        <w:jc w:val="both"/>
      </w:pPr>
      <w:r>
        <w:t xml:space="preserve">Заявление о проведении общественной экологической экспертизы и документы, предусмотренные </w:t>
      </w:r>
      <w:hyperlink w:anchor="P110">
        <w:r>
          <w:rPr>
            <w:color w:val="0000FF"/>
          </w:rPr>
          <w:t>пунктом 2.6.1</w:t>
        </w:r>
      </w:hyperlink>
      <w:r>
        <w:t xml:space="preserve"> настоящего Административного регламента, направленные способом, указанным в </w:t>
      </w:r>
      <w:hyperlink w:anchor="P134">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997ED8" w:rsidRDefault="00997ED8" w:rsidP="00997ED8">
      <w:pPr>
        <w:pStyle w:val="ConsPlusNormal"/>
        <w:ind w:firstLine="540"/>
        <w:jc w:val="both"/>
      </w:pPr>
      <w:r>
        <w:t xml:space="preserve">3.3.2.7. </w:t>
      </w:r>
      <w:proofErr w:type="gramStart"/>
      <w:r>
        <w:t>Для возможности подачи заявления о проведении общественной экологической экспертизы через Единый портал государственных и муниципальных услуг (функций) и (или) Портал Воронежской области в сети Интернет представитель заявителя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t xml:space="preserve"> в указанных информационных системах.</w:t>
      </w:r>
    </w:p>
    <w:p w:rsidR="00997ED8" w:rsidRDefault="00997ED8" w:rsidP="00997ED8">
      <w:pPr>
        <w:pStyle w:val="ConsPlusNormal"/>
        <w:ind w:firstLine="540"/>
        <w:jc w:val="both"/>
      </w:pPr>
      <w:r>
        <w:t>3.3.2.8. В случае направления заявителем заявления о проведении общественной экологической экспертизы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997ED8" w:rsidRDefault="00997ED8" w:rsidP="00997ED8">
      <w:pPr>
        <w:pStyle w:val="ConsPlusNormal"/>
        <w:ind w:firstLine="540"/>
        <w:jc w:val="both"/>
      </w:pPr>
      <w:r>
        <w:lastRenderedPageBreak/>
        <w:t xml:space="preserve">3.3.2.9. </w:t>
      </w:r>
      <w:proofErr w:type="gramStart"/>
      <w:r>
        <w:t xml:space="preserve">В случае отсутствия оснований, указанных в </w:t>
      </w:r>
      <w:hyperlink w:anchor="P145">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проведении общественной экологической экспертизы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997ED8" w:rsidRDefault="00997ED8" w:rsidP="00997ED8">
      <w:pPr>
        <w:pStyle w:val="ConsPlusNormal"/>
        <w:ind w:firstLine="540"/>
        <w:jc w:val="both"/>
      </w:pPr>
      <w:r>
        <w:t xml:space="preserve">В случае наличия оснований, указанных в </w:t>
      </w:r>
      <w:hyperlink w:anchor="P145">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проведении общественной экологической экспертизы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997ED8" w:rsidRDefault="00997ED8" w:rsidP="00997ED8">
      <w:pPr>
        <w:pStyle w:val="ConsPlusNormal"/>
        <w:ind w:firstLine="540"/>
        <w:jc w:val="both"/>
      </w:pPr>
      <w:r>
        <w:t xml:space="preserve">3.3.2.10. Результатом административной процедуры является регистрация заявления о проведении общественной экологической экспертизы и документов, предусмотренных </w:t>
      </w:r>
      <w:hyperlink w:anchor="P110">
        <w:r>
          <w:rPr>
            <w:color w:val="0000FF"/>
          </w:rPr>
          <w:t>пунктом 2.6.1</w:t>
        </w:r>
      </w:hyperlink>
      <w:r>
        <w:t xml:space="preserve"> настоящего Административного регламента, выдача расписки заявителю либо отказ в приеме документов и их возврат с уведомлением о возврате.</w:t>
      </w:r>
    </w:p>
    <w:p w:rsidR="00997ED8" w:rsidRDefault="00997ED8" w:rsidP="00997ED8">
      <w:pPr>
        <w:pStyle w:val="ConsPlusNormal"/>
        <w:ind w:firstLine="540"/>
        <w:jc w:val="both"/>
      </w:pPr>
      <w:r>
        <w:t xml:space="preserve">3.3.2.11. Срок регистрации заявления о проведении общественной экологической экспертизы и приложенных к нему документов указан в </w:t>
      </w:r>
      <w:hyperlink w:anchor="P189">
        <w:r>
          <w:rPr>
            <w:color w:val="0000FF"/>
          </w:rPr>
          <w:t>подразделе 2.11</w:t>
        </w:r>
      </w:hyperlink>
      <w:r>
        <w:t xml:space="preserve"> настоящего Административного регламента.</w:t>
      </w:r>
    </w:p>
    <w:p w:rsidR="00997ED8" w:rsidRDefault="00997ED8" w:rsidP="00997ED8">
      <w:pPr>
        <w:pStyle w:val="ConsPlusNormal"/>
        <w:ind w:firstLine="540"/>
        <w:jc w:val="both"/>
      </w:pPr>
      <w:r>
        <w:t>3.3.2.12. После регистрации заявление о проведении общественной экологической экспертизы и приложенные к нему документы направляются в отдел, ответственный за предоставление муниципальной услуги (далее - отдел).</w:t>
      </w:r>
    </w:p>
    <w:p w:rsidR="00997ED8" w:rsidRDefault="00997ED8" w:rsidP="00997ED8">
      <w:pPr>
        <w:pStyle w:val="ConsPlusNormal"/>
        <w:ind w:firstLine="540"/>
        <w:jc w:val="both"/>
      </w:pPr>
    </w:p>
    <w:p w:rsidR="00997ED8" w:rsidRDefault="00997ED8" w:rsidP="00997ED8">
      <w:pPr>
        <w:pStyle w:val="ConsPlusNormal"/>
        <w:jc w:val="center"/>
      </w:pPr>
      <w:r>
        <w:t>Межведомственное информационное взаимодействие</w:t>
      </w:r>
    </w:p>
    <w:p w:rsidR="00997ED8" w:rsidRDefault="00997ED8" w:rsidP="00997ED8">
      <w:pPr>
        <w:pStyle w:val="ConsPlusNormal"/>
        <w:ind w:firstLine="540"/>
        <w:jc w:val="both"/>
      </w:pPr>
    </w:p>
    <w:p w:rsidR="00997ED8" w:rsidRDefault="00997ED8" w:rsidP="00997ED8">
      <w:pPr>
        <w:pStyle w:val="ConsPlusNormal"/>
        <w:ind w:firstLine="540"/>
        <w:jc w:val="both"/>
      </w:pPr>
      <w:r>
        <w:t>3.3.2.13. Основанием для начала административной процедуры является поступление заявления о проведении общественной экологической экспертизы и прилагаемых к нему документов в отдел.</w:t>
      </w:r>
    </w:p>
    <w:p w:rsidR="00997ED8" w:rsidRDefault="00997ED8" w:rsidP="00997ED8">
      <w:pPr>
        <w:pStyle w:val="ConsPlusNormal"/>
        <w:ind w:firstLine="540"/>
        <w:jc w:val="both"/>
      </w:pPr>
      <w:r>
        <w:t>3.3.2.14. Начальник отдела определяет специалиста, ответственного за предоставление муниципальной услуги.</w:t>
      </w:r>
    </w:p>
    <w:p w:rsidR="00997ED8" w:rsidRDefault="00997ED8" w:rsidP="00997ED8">
      <w:pPr>
        <w:pStyle w:val="ConsPlusNormal"/>
        <w:ind w:firstLine="540"/>
        <w:jc w:val="both"/>
      </w:pPr>
      <w:bookmarkStart w:id="22" w:name="P305"/>
      <w:bookmarkEnd w:id="22"/>
      <w:r>
        <w:t xml:space="preserve">3.3.2.15. </w:t>
      </w:r>
      <w:proofErr w:type="gramStart"/>
      <w:r>
        <w:t>Специалист, ответственный за предоставление муниципальной услуги, проводит проверку заявления о проведении общественной экологической экспертизы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 с момента поступления заявления и приложенных к нему документов в отдел в Федеральную налоговую службу</w:t>
      </w:r>
      <w:proofErr w:type="gramEnd"/>
      <w:r>
        <w:t xml:space="preserve"> для получения:</w:t>
      </w:r>
    </w:p>
    <w:p w:rsidR="00997ED8" w:rsidRDefault="00997ED8" w:rsidP="00997ED8">
      <w:pPr>
        <w:pStyle w:val="ConsPlusNormal"/>
        <w:ind w:firstLine="540"/>
        <w:jc w:val="both"/>
      </w:pPr>
      <w:r>
        <w:t>- сведений из Единого государственного реестра юридических лиц. Запрос должен содержать ОГРН, ИНН заявителя;</w:t>
      </w:r>
    </w:p>
    <w:p w:rsidR="00997ED8" w:rsidRDefault="00997ED8" w:rsidP="00997ED8">
      <w:pPr>
        <w:pStyle w:val="ConsPlusNormal"/>
        <w:ind w:firstLine="540"/>
        <w:jc w:val="both"/>
      </w:pPr>
      <w:proofErr w:type="gramStart"/>
      <w:r>
        <w:t xml:space="preserve">- сведений из единого федерального информационного регистра, </w:t>
      </w:r>
      <w:r>
        <w:lastRenderedPageBreak/>
        <w:t xml:space="preserve">содержащего сведения о населении Российской Федерации (далее - Федеральный регистр сведений о населении), о физическом лице - представителе заявителя, необходимых для предоставления муниципальной услуги и указанных в </w:t>
      </w:r>
      <w:hyperlink r:id="rId3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(далее - Федеральный закон N 168-ФЗ), предоставляемых в порядке</w:t>
      </w:r>
      <w:proofErr w:type="gramEnd"/>
      <w:r>
        <w:t xml:space="preserve">, </w:t>
      </w:r>
      <w:proofErr w:type="gramStart"/>
      <w:r>
        <w:t>установленном</w:t>
      </w:r>
      <w:proofErr w:type="gramEnd"/>
      <w:r>
        <w:t xml:space="preserve"> </w:t>
      </w:r>
      <w:hyperlink r:id="rId31">
        <w:r>
          <w:rPr>
            <w:color w:val="0000FF"/>
          </w:rPr>
          <w:t>статьей 11</w:t>
        </w:r>
      </w:hyperlink>
      <w:r>
        <w:t xml:space="preserve"> указанного Федерального закона.</w:t>
      </w:r>
    </w:p>
    <w:p w:rsidR="00997ED8" w:rsidRDefault="00997ED8" w:rsidP="00997ED8">
      <w:pPr>
        <w:pStyle w:val="ConsPlusNormal"/>
        <w:ind w:firstLine="540"/>
        <w:jc w:val="both"/>
      </w:pPr>
      <w:r>
        <w:t>3.3.2.16. Запросы направляются в электронной форме, в том числе с использованием СМЭВ.</w:t>
      </w:r>
    </w:p>
    <w:p w:rsidR="00997ED8" w:rsidRDefault="00997ED8" w:rsidP="00997ED8">
      <w:pPr>
        <w:pStyle w:val="ConsPlusNormal"/>
        <w:ind w:firstLine="540"/>
        <w:jc w:val="both"/>
      </w:pPr>
      <w:r>
        <w:t>Межведомственное информационное взаимодействие может осуществляться на бумажном носителе:</w:t>
      </w:r>
    </w:p>
    <w:p w:rsidR="00997ED8" w:rsidRDefault="00997ED8" w:rsidP="00997ED8">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997ED8" w:rsidRDefault="00997ED8" w:rsidP="00997ED8">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997ED8" w:rsidRDefault="00997ED8" w:rsidP="00997ED8">
      <w:pPr>
        <w:pStyle w:val="ConsPlusNormal"/>
        <w:ind w:firstLine="540"/>
        <w:jc w:val="both"/>
      </w:pPr>
      <w:r>
        <w:t xml:space="preserve">Срок, в течение которого результат запроса должен поступить в отдел, указан в </w:t>
      </w:r>
      <w:hyperlink r:id="rId32">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97ED8" w:rsidRDefault="00997ED8" w:rsidP="00997ED8">
      <w:pPr>
        <w:pStyle w:val="ConsPlusNormal"/>
        <w:ind w:firstLine="540"/>
        <w:jc w:val="both"/>
      </w:pPr>
      <w:r>
        <w:t>3.3.2.17. Заявитель вправе представить указанные документы самостоятельно.</w:t>
      </w:r>
    </w:p>
    <w:p w:rsidR="00997ED8" w:rsidRDefault="00997ED8" w:rsidP="00997ED8">
      <w:pPr>
        <w:pStyle w:val="ConsPlusNormal"/>
        <w:ind w:firstLine="540"/>
        <w:jc w:val="both"/>
      </w:pPr>
      <w:r>
        <w:t>Непредставление заявителем указанных документов не является основанием для отказа заявителю в предоставлении муниципальной услуги.</w:t>
      </w:r>
    </w:p>
    <w:p w:rsidR="00997ED8" w:rsidRDefault="00997ED8" w:rsidP="00997ED8">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997ED8" w:rsidRDefault="00997ED8" w:rsidP="00997ED8">
      <w:pPr>
        <w:pStyle w:val="ConsPlusNormal"/>
        <w:ind w:firstLine="540"/>
        <w:jc w:val="both"/>
      </w:pPr>
      <w:r>
        <w:t>3.3.2.19. Срок исполнения административной процедуры - 3 календарных дня с момента поступления заявления о проведении общественной экологической экспертизы и прилагаемых к нему документов в отдел.</w:t>
      </w:r>
    </w:p>
    <w:p w:rsidR="00997ED8" w:rsidRDefault="00997ED8" w:rsidP="00997ED8">
      <w:pPr>
        <w:pStyle w:val="ConsPlusNormal"/>
        <w:ind w:firstLine="540"/>
        <w:jc w:val="both"/>
      </w:pPr>
    </w:p>
    <w:p w:rsidR="00997ED8" w:rsidRDefault="00997ED8" w:rsidP="00997ED8">
      <w:pPr>
        <w:pStyle w:val="ConsPlusNormal"/>
        <w:jc w:val="center"/>
      </w:pPr>
      <w:r>
        <w:t>Принятие решения о предоставлении</w:t>
      </w:r>
    </w:p>
    <w:p w:rsidR="00997ED8" w:rsidRDefault="00997ED8" w:rsidP="00997ED8">
      <w:pPr>
        <w:pStyle w:val="ConsPlusNormal"/>
        <w:jc w:val="center"/>
      </w:pPr>
      <w:r>
        <w:t>(об отказе в предоставлении)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3.3.2.20. Основанием для начала административной процедуры является наличие заявления о проведении общественной экологической экспертизы и прилагаемых к нему документов, представленных заявителем самостоятельно, а также документов, полученных в рамках межведомственного взаимодействия.</w:t>
      </w:r>
    </w:p>
    <w:p w:rsidR="00997ED8" w:rsidRDefault="00997ED8" w:rsidP="00997ED8">
      <w:pPr>
        <w:pStyle w:val="ConsPlusNormal"/>
        <w:ind w:firstLine="540"/>
        <w:jc w:val="both"/>
      </w:pPr>
      <w:r>
        <w:t xml:space="preserve">3.3.2.21. В рамках рассмотрения заявления о проведении общественной экологической экспертизы и документов, предусмотренных </w:t>
      </w:r>
      <w:hyperlink w:anchor="P110">
        <w:r>
          <w:rPr>
            <w:color w:val="0000FF"/>
          </w:rPr>
          <w:t>пунктом 2.6.1</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997ED8" w:rsidRDefault="00997ED8" w:rsidP="00997ED8">
      <w:pPr>
        <w:pStyle w:val="ConsPlusNormal"/>
        <w:ind w:firstLine="540"/>
        <w:jc w:val="both"/>
      </w:pPr>
      <w:r>
        <w:lastRenderedPageBreak/>
        <w:t xml:space="preserve">3.3.2.22. Неполучение (несвоевременное получение) документов, предусмотренных </w:t>
      </w:r>
      <w:hyperlink w:anchor="P305">
        <w:r>
          <w:rPr>
            <w:color w:val="0000FF"/>
          </w:rPr>
          <w:t>подпунктом 3.3.2.15</w:t>
        </w:r>
      </w:hyperlink>
      <w:r>
        <w:t xml:space="preserve"> настоящего пункта, не может являться основанием для отказа в предоставлении муниципальной услуги.</w:t>
      </w:r>
    </w:p>
    <w:p w:rsidR="00997ED8" w:rsidRDefault="00997ED8" w:rsidP="00997ED8">
      <w:pPr>
        <w:pStyle w:val="ConsPlusNormal"/>
        <w:ind w:firstLine="540"/>
        <w:jc w:val="both"/>
      </w:pPr>
      <w:r>
        <w:t xml:space="preserve">3.3.2.23. Критерием принятия решения об отказе в предоставлении муниципальной услуги является наличие оснований, предусмотренных в </w:t>
      </w:r>
      <w:hyperlink w:anchor="P167">
        <w:r>
          <w:rPr>
            <w:color w:val="0000FF"/>
          </w:rPr>
          <w:t>пункте 2.8.2</w:t>
        </w:r>
      </w:hyperlink>
      <w:r>
        <w:t xml:space="preserve"> настоящего Административного регламента.</w:t>
      </w:r>
    </w:p>
    <w:p w:rsidR="00997ED8" w:rsidRDefault="00997ED8" w:rsidP="00997ED8">
      <w:pPr>
        <w:pStyle w:val="ConsPlusNormal"/>
        <w:ind w:firstLine="540"/>
        <w:jc w:val="both"/>
      </w:pPr>
      <w:r>
        <w:t xml:space="preserve">При наличии оснований для отказа в предоставлении муниципальной услуги, предусмотренных </w:t>
      </w:r>
      <w:hyperlink w:anchor="P167">
        <w:r>
          <w:rPr>
            <w:color w:val="0000FF"/>
          </w:rPr>
          <w:t>пунктом 2.8.2</w:t>
        </w:r>
      </w:hyperlink>
      <w:r>
        <w:t xml:space="preserve"> настоящего Административного регламента, специалист, ответственный за предоставление муниципальной услуги, готовит проект уведомления об отказе в государственной регистрации заявления о проведении общественной экологической экспертизы с указанием всех оснований отказа и направляет его для визирования уполномоченным должностным лицам управления.</w:t>
      </w:r>
    </w:p>
    <w:p w:rsidR="00997ED8" w:rsidRDefault="00997ED8" w:rsidP="00997ED8">
      <w:pPr>
        <w:pStyle w:val="ConsPlusNormal"/>
        <w:ind w:firstLine="540"/>
        <w:jc w:val="both"/>
      </w:pPr>
      <w:r>
        <w:t>Завизированный уполномоченными должностными лицами управления проект уведомления подписывается руководителем управления.</w:t>
      </w:r>
    </w:p>
    <w:p w:rsidR="00997ED8" w:rsidRDefault="00997ED8" w:rsidP="00997ED8">
      <w:pPr>
        <w:pStyle w:val="ConsPlusNormal"/>
        <w:ind w:firstLine="540"/>
        <w:jc w:val="both"/>
      </w:pPr>
      <w:r>
        <w:t xml:space="preserve">3.3.2.24. Критерием принятия решения о предоставлении муниципальной услуги является отсутствие оснований, предусмотренных в </w:t>
      </w:r>
      <w:hyperlink w:anchor="P167">
        <w:r>
          <w:rPr>
            <w:color w:val="0000FF"/>
          </w:rPr>
          <w:t>пункте 2.8.2</w:t>
        </w:r>
      </w:hyperlink>
      <w:r>
        <w:t xml:space="preserve"> настоящего Административного регламента.</w:t>
      </w:r>
    </w:p>
    <w:p w:rsidR="00997ED8" w:rsidRDefault="00997ED8" w:rsidP="00997ED8">
      <w:pPr>
        <w:pStyle w:val="ConsPlusNormal"/>
        <w:ind w:firstLine="540"/>
        <w:jc w:val="both"/>
      </w:pPr>
      <w:r>
        <w:t>Специалист, ответственный за предоставление муниципальной услуги, подготавливает проект уведомления о государственной регистрации заявления о проведении общественной экологической экспертизы и направляет его на визирование уполномоченным должностным лицам управления.</w:t>
      </w:r>
    </w:p>
    <w:p w:rsidR="00997ED8" w:rsidRDefault="00997ED8" w:rsidP="00997ED8">
      <w:pPr>
        <w:pStyle w:val="ConsPlusNormal"/>
        <w:ind w:firstLine="540"/>
        <w:jc w:val="both"/>
      </w:pPr>
      <w:r>
        <w:t>Завизированный должностными лицами управления проект уведомления о государственной регистрации заявления о проведении общественной экологической экспертизы с копией заявления о проведении общественной экологической экспертизы, приложенными заявителем документами, а также с документами, полученными управлением в порядке межведомственного информационного взаимодействия, направляется для рассмотрения руководителю управления.</w:t>
      </w:r>
    </w:p>
    <w:p w:rsidR="00997ED8" w:rsidRDefault="00997ED8" w:rsidP="00997ED8">
      <w:pPr>
        <w:pStyle w:val="ConsPlusNormal"/>
        <w:ind w:firstLine="540"/>
        <w:jc w:val="both"/>
      </w:pPr>
      <w:r>
        <w:t>Завизированный уполномоченными должностными лицами управления проект уведомления о государственной регистрации заявления о проведении общественной экологической экспертизы подписывается руководителем управления.</w:t>
      </w:r>
    </w:p>
    <w:p w:rsidR="00997ED8" w:rsidRDefault="00997ED8" w:rsidP="00997ED8">
      <w:pPr>
        <w:pStyle w:val="ConsPlusNormal"/>
        <w:ind w:firstLine="540"/>
        <w:jc w:val="both"/>
      </w:pPr>
      <w:r>
        <w:t>3.3.2.25. Результатом административной процедуры является подписание уведомления о государственной регистрации заявления о проведении общественной экологической экспертизы или уведомления об отказе в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r>
        <w:t>3.3.2.26. Срок исполнения административной процедуры (с момента поступления документов, полученных в рамках межведомственного взаимодействия) - 2 календарных дня.</w:t>
      </w:r>
    </w:p>
    <w:p w:rsidR="00997ED8" w:rsidRDefault="00997ED8" w:rsidP="00997ED8">
      <w:pPr>
        <w:pStyle w:val="ConsPlusNormal"/>
        <w:ind w:firstLine="540"/>
        <w:jc w:val="both"/>
      </w:pPr>
    </w:p>
    <w:p w:rsidR="00997ED8" w:rsidRDefault="00997ED8" w:rsidP="00997ED8">
      <w:pPr>
        <w:pStyle w:val="ConsPlusNormal"/>
        <w:jc w:val="center"/>
      </w:pPr>
      <w:r>
        <w:t>Предоставление результата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lastRenderedPageBreak/>
        <w:t>3.3.2.27. Основанием для начала выполнения административной процедуры является подписание уведомления о государственной регистрации (об отказе в государственной регистрации) заявления о проведении общественной экологической экспертизы.</w:t>
      </w:r>
    </w:p>
    <w:p w:rsidR="00997ED8" w:rsidRDefault="00997ED8" w:rsidP="00997ED8">
      <w:pPr>
        <w:pStyle w:val="ConsPlusNormal"/>
        <w:ind w:firstLine="540"/>
        <w:jc w:val="both"/>
      </w:pPr>
      <w:r>
        <w:t>3.3.2.28. Заявитель вправе получить результат предоставления муниципальной услуги одним из следующих способов по его выбору:</w:t>
      </w:r>
    </w:p>
    <w:p w:rsidR="00997ED8" w:rsidRDefault="00997ED8" w:rsidP="00997ED8">
      <w:pPr>
        <w:pStyle w:val="ConsPlusNormal"/>
        <w:ind w:firstLine="540"/>
        <w:jc w:val="both"/>
      </w:pPr>
      <w:r>
        <w:t>а) на бумажном носителе;</w:t>
      </w:r>
    </w:p>
    <w:p w:rsidR="00997ED8" w:rsidRDefault="00997ED8" w:rsidP="00997ED8">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997ED8" w:rsidRDefault="00997ED8" w:rsidP="00997ED8">
      <w:pPr>
        <w:pStyle w:val="ConsPlusNormal"/>
        <w:ind w:firstLine="540"/>
        <w:jc w:val="both"/>
      </w:pPr>
      <w:r>
        <w:t>3.3.2.29. Лицом, ответственным за выполнение административной процедуры, является специалист, ответственный за предоставление муниципальной услуги.</w:t>
      </w:r>
    </w:p>
    <w:p w:rsidR="00997ED8" w:rsidRDefault="00997ED8" w:rsidP="00997ED8">
      <w:pPr>
        <w:pStyle w:val="ConsPlusNormal"/>
        <w:ind w:firstLine="540"/>
        <w:jc w:val="both"/>
      </w:pPr>
      <w:r>
        <w:t xml:space="preserve">3.3.2.30. </w:t>
      </w:r>
      <w:proofErr w:type="gramStart"/>
      <w:r>
        <w:t xml:space="preserve">При подаче заявления о проведении общественной экологической экспертизы и документов, предусмотренных </w:t>
      </w:r>
      <w:hyperlink w:anchor="P120">
        <w:r>
          <w:rPr>
            <w:color w:val="0000FF"/>
          </w:rPr>
          <w:t>подпунктами "б"</w:t>
        </w:r>
      </w:hyperlink>
      <w:r>
        <w:t xml:space="preserve">, </w:t>
      </w:r>
      <w:hyperlink w:anchor="P122">
        <w:r>
          <w:rPr>
            <w:color w:val="0000FF"/>
          </w:rPr>
          <w:t>"в" пункта 2.6.1</w:t>
        </w:r>
      </w:hyperlink>
      <w:r>
        <w:t xml:space="preserve"> настоящего Административного регламента, в ходе личного приема или посредством почтового отправления уведомление о государственной регистрации (об отказе в государственной регистрации) заявления о проведении общественной экологической экспертизы выдается заявителю на руки или направляется посредством почтового отправления, если в заявлении о проведении общественной экологической экспертизы не</w:t>
      </w:r>
      <w:proofErr w:type="gramEnd"/>
      <w:r>
        <w:t xml:space="preserve"> был указан иной способ.</w:t>
      </w:r>
    </w:p>
    <w:p w:rsidR="00997ED8" w:rsidRDefault="00997ED8" w:rsidP="00997ED8">
      <w:pPr>
        <w:pStyle w:val="ConsPlusNormal"/>
        <w:ind w:firstLine="540"/>
        <w:jc w:val="both"/>
      </w:pPr>
      <w:r>
        <w:t xml:space="preserve">3.3.2.31. </w:t>
      </w:r>
      <w:proofErr w:type="gramStart"/>
      <w:r>
        <w:t xml:space="preserve">При подаче заявления о проведении общественной экологической экспертизы и документов, предусмотренных </w:t>
      </w:r>
      <w:hyperlink w:anchor="P120">
        <w:r>
          <w:rPr>
            <w:color w:val="0000FF"/>
          </w:rPr>
          <w:t>подпунктами "б"</w:t>
        </w:r>
      </w:hyperlink>
      <w:r>
        <w:t xml:space="preserve">, </w:t>
      </w:r>
      <w:hyperlink w:anchor="P122">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уведомления о государственной регистрации (об отказе в государственной регистрации) заявления о проведении общественной экологической экспертизы осуществляется в личный кабинет заявителя на Едином портале</w:t>
      </w:r>
      <w:proofErr w:type="gramEnd"/>
      <w:r>
        <w:t xml:space="preserve"> государственных и муниципальных услуг (функций) и (или) </w:t>
      </w:r>
      <w:proofErr w:type="gramStart"/>
      <w:r>
        <w:t>Портале</w:t>
      </w:r>
      <w:proofErr w:type="gramEnd"/>
      <w:r>
        <w:t xml:space="preserve"> Воронежской области в сети Интернет, если в заявлении о проведении общественной экологической экспертизы не был указан иной способ.</w:t>
      </w:r>
    </w:p>
    <w:p w:rsidR="00997ED8" w:rsidRDefault="00997ED8" w:rsidP="00997ED8">
      <w:pPr>
        <w:pStyle w:val="ConsPlusNormal"/>
        <w:ind w:firstLine="540"/>
        <w:jc w:val="both"/>
      </w:pPr>
      <w:r>
        <w:t xml:space="preserve">3.3.2.32. </w:t>
      </w:r>
      <w:proofErr w:type="gramStart"/>
      <w:r>
        <w:t xml:space="preserve">При подаче заявления о проведении общественной экологической экспертизы и документов, предусмотренных </w:t>
      </w:r>
      <w:hyperlink w:anchor="P120">
        <w:r>
          <w:rPr>
            <w:color w:val="0000FF"/>
          </w:rPr>
          <w:t>подпунктами "б"</w:t>
        </w:r>
      </w:hyperlink>
      <w:r>
        <w:t xml:space="preserve">, </w:t>
      </w:r>
      <w:hyperlink w:anchor="P122">
        <w:r>
          <w:rPr>
            <w:color w:val="0000FF"/>
          </w:rPr>
          <w:t>"в" пункта 2.6.1</w:t>
        </w:r>
      </w:hyperlink>
      <w:r>
        <w:t xml:space="preserve"> настоящего Административного регламента, через МФЦ уведомление о государственной регистрации (об отказе в государственной регистрации) заявления о проведении общественной экологической экспертизы направляется в МФЦ, если в заявлении о проведении общественной экологической экспертизы не был указан иной способ.</w:t>
      </w:r>
      <w:proofErr w:type="gramEnd"/>
    </w:p>
    <w:p w:rsidR="00997ED8" w:rsidRDefault="00997ED8" w:rsidP="00997ED8">
      <w:pPr>
        <w:pStyle w:val="ConsPlusNormal"/>
        <w:ind w:firstLine="540"/>
        <w:jc w:val="both"/>
      </w:pPr>
      <w:r>
        <w:t>3.3.2.33. Возможность предоставления результата муниципальной услуги по экстерриториальному принципу отсутствует.</w:t>
      </w:r>
    </w:p>
    <w:p w:rsidR="00997ED8" w:rsidRDefault="00997ED8" w:rsidP="00997ED8">
      <w:pPr>
        <w:pStyle w:val="ConsPlusNormal"/>
        <w:ind w:firstLine="540"/>
        <w:jc w:val="both"/>
      </w:pPr>
      <w:r>
        <w:t>3.3.2.34. Результатом административной процедуры является направление (выдача) заявителю результата муниципальной услуги.</w:t>
      </w:r>
    </w:p>
    <w:p w:rsidR="00997ED8" w:rsidRDefault="00997ED8" w:rsidP="00997ED8">
      <w:pPr>
        <w:pStyle w:val="ConsPlusNormal"/>
        <w:ind w:firstLine="540"/>
        <w:jc w:val="both"/>
      </w:pPr>
      <w:r>
        <w:t xml:space="preserve">3.3.2.35. Срок предоставления муниципальной услуги исчисляется со дня </w:t>
      </w:r>
      <w:r>
        <w:lastRenderedPageBreak/>
        <w:t>подписания руководителем управления уведомления о государственной регистрации (об отказе в государственной регистрации) заявления о проведении общественной экологической экспертизы и не может превышать 1 календарный день.</w:t>
      </w:r>
    </w:p>
    <w:p w:rsidR="00997ED8" w:rsidRDefault="00997ED8" w:rsidP="00997ED8">
      <w:pPr>
        <w:pStyle w:val="ConsPlusNormal"/>
        <w:ind w:firstLine="540"/>
        <w:jc w:val="both"/>
      </w:pPr>
    </w:p>
    <w:p w:rsidR="00997ED8" w:rsidRDefault="00997ED8" w:rsidP="00997ED8">
      <w:pPr>
        <w:pStyle w:val="ConsPlusNormal"/>
        <w:jc w:val="center"/>
      </w:pPr>
      <w:r>
        <w:t>Получение дополнительных сведений от заявителя</w:t>
      </w:r>
    </w:p>
    <w:p w:rsidR="00997ED8" w:rsidRDefault="00997ED8" w:rsidP="00997ED8">
      <w:pPr>
        <w:pStyle w:val="ConsPlusNormal"/>
        <w:ind w:firstLine="540"/>
        <w:jc w:val="both"/>
      </w:pPr>
    </w:p>
    <w:p w:rsidR="00997ED8" w:rsidRDefault="00997ED8" w:rsidP="00997ED8">
      <w:pPr>
        <w:pStyle w:val="ConsPlusNormal"/>
        <w:ind w:firstLine="540"/>
        <w:jc w:val="both"/>
      </w:pPr>
      <w:r>
        <w:t>3.3.2.36. Получение дополнительных сведений от заявителя не предусмотрено.</w:t>
      </w:r>
    </w:p>
    <w:p w:rsidR="00997ED8" w:rsidRDefault="00997ED8" w:rsidP="00997ED8">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режиме не предусмотрена.</w:t>
      </w:r>
    </w:p>
    <w:p w:rsidR="00997ED8" w:rsidRDefault="00997ED8" w:rsidP="00997ED8">
      <w:pPr>
        <w:pStyle w:val="ConsPlusNormal"/>
        <w:ind w:firstLine="540"/>
        <w:jc w:val="both"/>
      </w:pPr>
    </w:p>
    <w:p w:rsidR="00997ED8" w:rsidRDefault="00997ED8" w:rsidP="00997ED8">
      <w:pPr>
        <w:pStyle w:val="ConsPlusNormal"/>
        <w:jc w:val="center"/>
      </w:pPr>
      <w:r>
        <w:t>Максимальный срок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3.3.2.38. Срок предоставления муниципальной услуги не должен превышать 7 календарных дней со дня регистрации заявления о проведении общественной экологической экспертизы.</w:t>
      </w:r>
    </w:p>
    <w:p w:rsidR="00997ED8" w:rsidRDefault="00997ED8" w:rsidP="00997ED8">
      <w:pPr>
        <w:pStyle w:val="ConsPlusNormal"/>
        <w:ind w:firstLine="540"/>
        <w:jc w:val="both"/>
      </w:pPr>
    </w:p>
    <w:p w:rsidR="00997ED8" w:rsidRDefault="00997ED8" w:rsidP="00997ED8">
      <w:pPr>
        <w:pStyle w:val="ConsPlusNormal"/>
        <w:jc w:val="center"/>
      </w:pPr>
      <w:r>
        <w:t>Порядок приостановления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3.3.2.39. Основания для приостановления предоставления муниципальной услуги законодательством не предусмотрены.</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3.4. Описание варианта 2-го предоставления </w:t>
      </w:r>
      <w:proofErr w:type="gramStart"/>
      <w:r>
        <w:t>муниципальной</w:t>
      </w:r>
      <w:proofErr w:type="gramEnd"/>
    </w:p>
    <w:p w:rsidR="00997ED8" w:rsidRDefault="00997ED8" w:rsidP="00997ED8">
      <w:pPr>
        <w:pStyle w:val="ConsPlusTitle"/>
        <w:jc w:val="center"/>
      </w:pPr>
      <w:r>
        <w:t>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3.4.1. Результат предоставления муниципальной услуги указан в </w:t>
      </w:r>
      <w:hyperlink w:anchor="P90">
        <w:r>
          <w:rPr>
            <w:color w:val="0000FF"/>
          </w:rPr>
          <w:t>подпунктах "в"</w:t>
        </w:r>
      </w:hyperlink>
      <w:r>
        <w:t xml:space="preserve">, </w:t>
      </w:r>
      <w:hyperlink w:anchor="P91">
        <w:r>
          <w:rPr>
            <w:color w:val="0000FF"/>
          </w:rPr>
          <w:t>"г" пункта 2.3.1</w:t>
        </w:r>
      </w:hyperlink>
      <w:r>
        <w:t xml:space="preserve"> настоящего Административного регламента.</w:t>
      </w:r>
    </w:p>
    <w:p w:rsidR="00997ED8" w:rsidRDefault="00997ED8" w:rsidP="00997ED8">
      <w:pPr>
        <w:pStyle w:val="ConsPlusNormal"/>
        <w:ind w:firstLine="540"/>
        <w:jc w:val="both"/>
      </w:pPr>
      <w:r>
        <w:t>3.4.2. Перечень и описание административных процедур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jc w:val="center"/>
      </w:pPr>
      <w:r>
        <w:t>Прием запроса и документов и (или) информации,</w:t>
      </w:r>
    </w:p>
    <w:p w:rsidR="00997ED8" w:rsidRDefault="00997ED8" w:rsidP="00997ED8">
      <w:pPr>
        <w:pStyle w:val="ConsPlusNormal"/>
        <w:jc w:val="center"/>
      </w:pPr>
      <w:proofErr w:type="gramStart"/>
      <w:r>
        <w:t>необходимых</w:t>
      </w:r>
      <w:proofErr w:type="gramEnd"/>
      <w:r>
        <w:t xml:space="preserve"> для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3.4.2.1. Основанием для начала административной процедуры является поступление в управление </w:t>
      </w:r>
      <w:hyperlink w:anchor="P672">
        <w:r>
          <w:rPr>
            <w:color w:val="0000FF"/>
          </w:rPr>
          <w:t>заявления</w:t>
        </w:r>
      </w:hyperlink>
      <w:r>
        <w:t xml:space="preserve"> об исправлении допущенных опечаток и ошибок по форме согласно приложению N 3 к настоящему Административному регламенту и документов, предусмотренных </w:t>
      </w:r>
      <w:hyperlink w:anchor="P124">
        <w:r>
          <w:rPr>
            <w:color w:val="0000FF"/>
          </w:rPr>
          <w:t>пунктом 2.6.2</w:t>
        </w:r>
      </w:hyperlink>
      <w:r>
        <w:t xml:space="preserve"> настоящего Административного регламента, одним из способов, установленных </w:t>
      </w:r>
      <w:hyperlink w:anchor="P133">
        <w:r>
          <w:rPr>
            <w:color w:val="0000FF"/>
          </w:rPr>
          <w:t>пунктом 2.6.5</w:t>
        </w:r>
      </w:hyperlink>
      <w:r>
        <w:t xml:space="preserve"> настоящего Административного регламента.</w:t>
      </w:r>
    </w:p>
    <w:p w:rsidR="00997ED8" w:rsidRDefault="00997ED8" w:rsidP="00997ED8">
      <w:pPr>
        <w:pStyle w:val="ConsPlusNormal"/>
        <w:ind w:firstLine="540"/>
        <w:jc w:val="both"/>
      </w:pPr>
      <w:r>
        <w:t xml:space="preserve">3.4.2.2.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0">
        <w:r>
          <w:rPr>
            <w:color w:val="0000FF"/>
          </w:rPr>
          <w:t>подпунктами "б"</w:t>
        </w:r>
      </w:hyperlink>
      <w:r>
        <w:t xml:space="preserve">, </w:t>
      </w:r>
      <w:hyperlink w:anchor="P122">
        <w:r>
          <w:rPr>
            <w:color w:val="0000FF"/>
          </w:rPr>
          <w:t>"в" пункта 2.6.1</w:t>
        </w:r>
      </w:hyperlink>
      <w:r>
        <w:t xml:space="preserve"> настоящего Административного регламента.</w:t>
      </w:r>
    </w:p>
    <w:p w:rsidR="00997ED8" w:rsidRDefault="00997ED8" w:rsidP="00997ED8">
      <w:pPr>
        <w:pStyle w:val="ConsPlusNormal"/>
        <w:ind w:firstLine="540"/>
        <w:jc w:val="both"/>
      </w:pPr>
      <w: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0">
        <w:r>
          <w:rPr>
            <w:color w:val="0000FF"/>
          </w:rPr>
          <w:t>подпунктом "б" пункта 2.6.1</w:t>
        </w:r>
      </w:hyperlink>
      <w:r>
        <w:t xml:space="preserve"> настоящего Административного регламента.</w:t>
      </w:r>
    </w:p>
    <w:p w:rsidR="00997ED8" w:rsidRDefault="00997ED8" w:rsidP="00997ED8">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153">
        <w:r>
          <w:rPr>
            <w:color w:val="0000FF"/>
          </w:rPr>
          <w:t>пункте 2.7.3</w:t>
        </w:r>
      </w:hyperlink>
      <w:r>
        <w:t xml:space="preserve"> настоящего Административного регламента.</w:t>
      </w:r>
    </w:p>
    <w:p w:rsidR="00997ED8" w:rsidRDefault="00997ED8" w:rsidP="00997ED8">
      <w:pPr>
        <w:pStyle w:val="ConsPlusNormal"/>
        <w:ind w:firstLine="540"/>
        <w:jc w:val="both"/>
      </w:pPr>
      <w:r>
        <w:t>3.4.2.4. МФЦ участвует в приеме заявления об исправлении допущенных опечаток и ошибок в соответствии с соглашением о взаимодействии между АУ "МФЦ" и администрацией.</w:t>
      </w:r>
    </w:p>
    <w:p w:rsidR="00997ED8" w:rsidRDefault="00997ED8" w:rsidP="00997ED8">
      <w:pPr>
        <w:pStyle w:val="ConsPlusNormal"/>
        <w:ind w:firstLine="540"/>
        <w:jc w:val="both"/>
      </w:pPr>
      <w:r>
        <w:t>3.4.2.5. Возможность получения муниципальной услуги по экстерриториальному принципу отсутствует.</w:t>
      </w:r>
    </w:p>
    <w:p w:rsidR="00997ED8" w:rsidRDefault="00997ED8" w:rsidP="00997ED8">
      <w:pPr>
        <w:pStyle w:val="ConsPlusNormal"/>
        <w:ind w:firstLine="540"/>
        <w:jc w:val="both"/>
      </w:pPr>
      <w:r>
        <w:t xml:space="preserve">3.4.2.6. Заявление об исправлении допущенных опечаток и ошибок, направленное одним из способов, установленных в </w:t>
      </w:r>
      <w:hyperlink w:anchor="P139">
        <w:r>
          <w:rPr>
            <w:color w:val="0000FF"/>
          </w:rPr>
          <w:t>подпункте "б" пункта 2.6.5</w:t>
        </w:r>
      </w:hyperlink>
      <w:r>
        <w:t xml:space="preserve"> настоящего Административного регламента, принимается специалистами управления.</w:t>
      </w:r>
    </w:p>
    <w:p w:rsidR="00997ED8" w:rsidRDefault="00997ED8" w:rsidP="00997ED8">
      <w:pPr>
        <w:pStyle w:val="ConsPlusNormal"/>
        <w:ind w:firstLine="540"/>
        <w:jc w:val="both"/>
      </w:pPr>
      <w:r>
        <w:t xml:space="preserve">Заявление об исправлении допущенных опечаток и ошибок, направленное способом, указанным в </w:t>
      </w:r>
      <w:hyperlink w:anchor="P134">
        <w:r>
          <w:rPr>
            <w:color w:val="0000FF"/>
          </w:rPr>
          <w:t>подпункте "а" пункта 2.6.5</w:t>
        </w:r>
      </w:hyperlink>
      <w:r>
        <w:t xml:space="preserve"> настоящего Административного регламента, регистрируется в автоматическом режиме.</w:t>
      </w:r>
    </w:p>
    <w:p w:rsidR="00997ED8" w:rsidRDefault="00997ED8" w:rsidP="00997ED8">
      <w:pPr>
        <w:pStyle w:val="ConsPlusNormal"/>
        <w:ind w:firstLine="540"/>
        <w:jc w:val="both"/>
      </w:pPr>
      <w:r>
        <w:t xml:space="preserve">3.4.2.7. </w:t>
      </w:r>
      <w:proofErr w:type="gramStart"/>
      <w:r>
        <w:t>Для возможности подачи заявления об исправлении допущенных опечаток и ошибок через Единый портал государственных и муниципальных услуг (функций) и (или) Портал Воронежской области в сети Интернет заявитель (представитель)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t xml:space="preserve"> </w:t>
      </w:r>
      <w:proofErr w:type="gramStart"/>
      <w:r>
        <w:t>лице</w:t>
      </w:r>
      <w:proofErr w:type="gramEnd"/>
      <w:r>
        <w:t xml:space="preserve"> в указанных информационных системах.</w:t>
      </w:r>
    </w:p>
    <w:p w:rsidR="00997ED8" w:rsidRDefault="00997ED8" w:rsidP="00997ED8">
      <w:pPr>
        <w:pStyle w:val="ConsPlusNormal"/>
        <w:ind w:firstLine="540"/>
        <w:jc w:val="both"/>
      </w:pPr>
      <w:r>
        <w:t>3.4.2.8. Результатом административной процедуры является зарегистрированное заявление об исправлении допущенных опечаток и ошибок.</w:t>
      </w:r>
    </w:p>
    <w:p w:rsidR="00997ED8" w:rsidRDefault="00997ED8" w:rsidP="00997ED8">
      <w:pPr>
        <w:pStyle w:val="ConsPlusNormal"/>
        <w:ind w:firstLine="540"/>
        <w:jc w:val="both"/>
      </w:pPr>
      <w:r>
        <w:t xml:space="preserve">3.4.2.9. Срок регистрации заявления об исправлении допущенных опечаток и ошибок указан в </w:t>
      </w:r>
      <w:hyperlink w:anchor="P189">
        <w:r>
          <w:rPr>
            <w:color w:val="0000FF"/>
          </w:rPr>
          <w:t>подразделе 2.11</w:t>
        </w:r>
      </w:hyperlink>
      <w:r>
        <w:t xml:space="preserve"> настоящего Административного регламента.</w:t>
      </w:r>
    </w:p>
    <w:p w:rsidR="00997ED8" w:rsidRDefault="00997ED8" w:rsidP="00997ED8">
      <w:pPr>
        <w:pStyle w:val="ConsPlusNormal"/>
        <w:ind w:firstLine="540"/>
        <w:jc w:val="both"/>
      </w:pPr>
      <w:r>
        <w:t>3.4.2.10. После регистрации заявление об исправлении допущенных опечаток и ошибок и приложенные к нему документы направляются в отдел.</w:t>
      </w:r>
    </w:p>
    <w:p w:rsidR="00997ED8" w:rsidRDefault="00997ED8" w:rsidP="00997ED8">
      <w:pPr>
        <w:pStyle w:val="ConsPlusNormal"/>
        <w:ind w:firstLine="540"/>
        <w:jc w:val="both"/>
      </w:pPr>
    </w:p>
    <w:p w:rsidR="00997ED8" w:rsidRDefault="00997ED8" w:rsidP="00997ED8">
      <w:pPr>
        <w:pStyle w:val="ConsPlusNormal"/>
        <w:jc w:val="center"/>
      </w:pPr>
      <w:r>
        <w:t>Межведомственное информационное взаимодействие</w:t>
      </w:r>
    </w:p>
    <w:p w:rsidR="00997ED8" w:rsidRDefault="00997ED8" w:rsidP="00997ED8">
      <w:pPr>
        <w:pStyle w:val="ConsPlusNormal"/>
        <w:ind w:firstLine="540"/>
        <w:jc w:val="both"/>
      </w:pPr>
    </w:p>
    <w:p w:rsidR="00997ED8" w:rsidRDefault="00997ED8" w:rsidP="00997ED8">
      <w:pPr>
        <w:pStyle w:val="ConsPlusNormal"/>
        <w:ind w:firstLine="540"/>
        <w:jc w:val="both"/>
      </w:pPr>
      <w:r>
        <w:t>3.4.2.11. Основанием для начала административной процедуры является поступление заявления об исправлении допущенных опечаток и ошибок и прилагаемых к нему документов в отдел.</w:t>
      </w:r>
    </w:p>
    <w:p w:rsidR="00997ED8" w:rsidRDefault="00997ED8" w:rsidP="00997ED8">
      <w:pPr>
        <w:pStyle w:val="ConsPlusNormal"/>
        <w:ind w:firstLine="540"/>
        <w:jc w:val="both"/>
      </w:pPr>
      <w:r>
        <w:t>3.4.2.12. Начальник отдела определяет специалиста, ответственного за предоставление муниципальной услуги.</w:t>
      </w:r>
    </w:p>
    <w:p w:rsidR="00997ED8" w:rsidRDefault="00997ED8" w:rsidP="00997ED8">
      <w:pPr>
        <w:pStyle w:val="ConsPlusNormal"/>
        <w:ind w:firstLine="540"/>
        <w:jc w:val="both"/>
      </w:pPr>
      <w:r>
        <w:lastRenderedPageBreak/>
        <w:t xml:space="preserve">3.4.2.13. </w:t>
      </w:r>
      <w:proofErr w:type="gramStart"/>
      <w:r>
        <w:t>Специалист, ответственный за предоставление муниципальной услуги,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 с момента поступления заявления и приложенных к нему документов в отдел в Федеральную налоговую</w:t>
      </w:r>
      <w:proofErr w:type="gramEnd"/>
      <w:r>
        <w:t xml:space="preserve"> службу для получения:</w:t>
      </w:r>
    </w:p>
    <w:p w:rsidR="00997ED8" w:rsidRDefault="00997ED8" w:rsidP="00997ED8">
      <w:pPr>
        <w:pStyle w:val="ConsPlusNormal"/>
        <w:ind w:firstLine="540"/>
        <w:jc w:val="both"/>
      </w:pPr>
      <w:r>
        <w:t>- сведений из Единого государственного реестра юридических лиц. Запрос должен содержать ОГРН, ИНН заявителя;</w:t>
      </w:r>
    </w:p>
    <w:p w:rsidR="00997ED8" w:rsidRDefault="00997ED8" w:rsidP="00997ED8">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физическом лице - представителе заявителя, необходимых для предоставления муниципальной услуги и указанных в </w:t>
      </w:r>
      <w:hyperlink r:id="rId33">
        <w:r>
          <w:rPr>
            <w:color w:val="0000FF"/>
          </w:rPr>
          <w:t>части 2 статьи 7</w:t>
        </w:r>
      </w:hyperlink>
      <w:r>
        <w:t xml:space="preserve"> Федерального закона N 168-ФЗ, предоставляемых в порядке, установленном </w:t>
      </w:r>
      <w:hyperlink r:id="rId34">
        <w:r>
          <w:rPr>
            <w:color w:val="0000FF"/>
          </w:rPr>
          <w:t>статьей 11</w:t>
        </w:r>
      </w:hyperlink>
      <w:r>
        <w:t xml:space="preserve"> указанного Федерального закона.</w:t>
      </w:r>
    </w:p>
    <w:p w:rsidR="00997ED8" w:rsidRDefault="00997ED8" w:rsidP="00997ED8">
      <w:pPr>
        <w:pStyle w:val="ConsPlusNormal"/>
        <w:ind w:firstLine="540"/>
        <w:jc w:val="both"/>
      </w:pPr>
      <w:r>
        <w:t>3.4.2.14.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997ED8" w:rsidRDefault="00997ED8" w:rsidP="00997ED8">
      <w:pPr>
        <w:pStyle w:val="ConsPlusNormal"/>
        <w:ind w:firstLine="540"/>
        <w:jc w:val="both"/>
      </w:pPr>
      <w:r>
        <w:t xml:space="preserve">3.4.2.15. Срок исполнения административной процедуры - 3 </w:t>
      </w:r>
      <w:proofErr w:type="gramStart"/>
      <w:r>
        <w:t>календарных</w:t>
      </w:r>
      <w:proofErr w:type="gramEnd"/>
      <w:r>
        <w:t xml:space="preserve"> дня.</w:t>
      </w:r>
    </w:p>
    <w:p w:rsidR="00997ED8" w:rsidRDefault="00997ED8" w:rsidP="00997ED8">
      <w:pPr>
        <w:pStyle w:val="ConsPlusNormal"/>
        <w:ind w:firstLine="540"/>
        <w:jc w:val="both"/>
      </w:pPr>
    </w:p>
    <w:p w:rsidR="00997ED8" w:rsidRDefault="00997ED8" w:rsidP="00997ED8">
      <w:pPr>
        <w:pStyle w:val="ConsPlusNormal"/>
        <w:jc w:val="center"/>
      </w:pPr>
      <w:r>
        <w:t>Принятие решения о предоставлении</w:t>
      </w:r>
    </w:p>
    <w:p w:rsidR="00997ED8" w:rsidRDefault="00997ED8" w:rsidP="00997ED8">
      <w:pPr>
        <w:pStyle w:val="ConsPlusNormal"/>
        <w:jc w:val="center"/>
      </w:pPr>
      <w:r>
        <w:t>(об отказе в предоставлении)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3.4.2.16. Основанием для начала административной процедуры является поступление в управление заявления об исправлении допущенных опечаток и ошибок с приложенными к нему документами, представленными заявителем самостоятельно, а также документами, полученными в рамках межведомственного взаимодействия.</w:t>
      </w:r>
    </w:p>
    <w:p w:rsidR="00997ED8" w:rsidRDefault="00997ED8" w:rsidP="00997ED8">
      <w:pPr>
        <w:pStyle w:val="ConsPlusNormal"/>
        <w:ind w:firstLine="540"/>
        <w:jc w:val="both"/>
      </w:pPr>
      <w:r>
        <w:t>3.4.2.17.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997ED8" w:rsidRDefault="00997ED8" w:rsidP="00997ED8">
      <w:pPr>
        <w:pStyle w:val="ConsPlusNormal"/>
        <w:ind w:firstLine="540"/>
        <w:jc w:val="both"/>
      </w:pPr>
      <w:r>
        <w:t>3.4.2.18. 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997ED8" w:rsidRDefault="00997ED8" w:rsidP="00997ED8">
      <w:pPr>
        <w:pStyle w:val="ConsPlusNormal"/>
        <w:ind w:firstLine="540"/>
        <w:jc w:val="both"/>
      </w:pPr>
      <w:r>
        <w:t>3.4.2.19. Критериями принятия решения о предоставлении муниципальной услуги являются:</w:t>
      </w:r>
    </w:p>
    <w:p w:rsidR="00997ED8" w:rsidRDefault="00997ED8" w:rsidP="00997ED8">
      <w:pPr>
        <w:pStyle w:val="ConsPlusNormal"/>
        <w:ind w:firstLine="540"/>
        <w:jc w:val="both"/>
      </w:pPr>
      <w:r>
        <w:t xml:space="preserve">а) соответствие заявителя кругу лиц, указанных в </w:t>
      </w:r>
      <w:hyperlink w:anchor="P55">
        <w:r>
          <w:rPr>
            <w:color w:val="0000FF"/>
          </w:rPr>
          <w:t>подразделе 1.2</w:t>
        </w:r>
      </w:hyperlink>
      <w:r>
        <w:t xml:space="preserve"> настоящего Административного регламента;</w:t>
      </w:r>
    </w:p>
    <w:p w:rsidR="00997ED8" w:rsidRDefault="00997ED8" w:rsidP="00997ED8">
      <w:pPr>
        <w:pStyle w:val="ConsPlusNormal"/>
        <w:ind w:firstLine="540"/>
        <w:jc w:val="both"/>
      </w:pPr>
      <w:r>
        <w:t>б) наличие опечаток и ошибок в документах, выданных в результате предоставления муниципальной услуги.</w:t>
      </w:r>
    </w:p>
    <w:p w:rsidR="00997ED8" w:rsidRDefault="00997ED8" w:rsidP="00997ED8">
      <w:pPr>
        <w:pStyle w:val="ConsPlusNormal"/>
        <w:ind w:firstLine="540"/>
        <w:jc w:val="both"/>
      </w:pPr>
      <w:r>
        <w:t>3.4.2.20. Критериями принятия решения об отказе в предоставлении муниципальной услуги являются:</w:t>
      </w:r>
    </w:p>
    <w:p w:rsidR="00997ED8" w:rsidRDefault="00997ED8" w:rsidP="00997ED8">
      <w:pPr>
        <w:pStyle w:val="ConsPlusNormal"/>
        <w:ind w:firstLine="540"/>
        <w:jc w:val="both"/>
      </w:pPr>
      <w:r>
        <w:t xml:space="preserve">а) несоответствие заявителя кругу лиц, указанных в </w:t>
      </w:r>
      <w:hyperlink w:anchor="P55">
        <w:r>
          <w:rPr>
            <w:color w:val="0000FF"/>
          </w:rPr>
          <w:t>подразделе 1.2</w:t>
        </w:r>
      </w:hyperlink>
      <w:r>
        <w:t xml:space="preserve"> </w:t>
      </w:r>
      <w:r>
        <w:lastRenderedPageBreak/>
        <w:t>настоящего Административного регламента;</w:t>
      </w:r>
    </w:p>
    <w:p w:rsidR="00997ED8" w:rsidRDefault="00997ED8" w:rsidP="00997ED8">
      <w:pPr>
        <w:pStyle w:val="ConsPlusNormal"/>
        <w:ind w:firstLine="540"/>
        <w:jc w:val="both"/>
      </w:pPr>
      <w:r>
        <w:t>б) отсутствие опечаток и ошибок в результате муниципальной услуги.</w:t>
      </w:r>
    </w:p>
    <w:p w:rsidR="00997ED8" w:rsidRDefault="00997ED8" w:rsidP="00997ED8">
      <w:pPr>
        <w:pStyle w:val="ConsPlusNormal"/>
        <w:ind w:firstLine="540"/>
        <w:jc w:val="both"/>
      </w:pPr>
      <w:r>
        <w:t>3.4.2.21. В случае подтверждения наличия опечаток и ошибок в уведомлении о государственной регистрации (об отказе в государственной регистрации) заявления о проведении общественной экологической экспертизы специалист, ответственный за предоставление муниципальной услуги, подготавливает вышеуказанный документ с исправленными опечатками и ошибками и направляет его для визирования уполномоченным лицам.</w:t>
      </w:r>
    </w:p>
    <w:p w:rsidR="00997ED8" w:rsidRDefault="00997ED8" w:rsidP="00997ED8">
      <w:pPr>
        <w:pStyle w:val="ConsPlusNormal"/>
        <w:ind w:firstLine="540"/>
        <w:jc w:val="both"/>
      </w:pPr>
      <w:r>
        <w:t>3.4.2.22. Завизированное уполномоченными должностными лицами управления уведомление о государственной регистрации (об отказе в государственной регистрации) заявления о проведении общественной экологической экспертизы с исправленными опечатками и ошибками подписывается руководителем управления.</w:t>
      </w:r>
    </w:p>
    <w:p w:rsidR="00997ED8" w:rsidRDefault="00997ED8" w:rsidP="00997ED8">
      <w:pPr>
        <w:pStyle w:val="ConsPlusNormal"/>
        <w:ind w:firstLine="540"/>
        <w:jc w:val="both"/>
      </w:pPr>
      <w:r>
        <w:t xml:space="preserve">При наличии оснований для отказа в предоставлении муниципальной услуги, предусмотренных </w:t>
      </w:r>
      <w:hyperlink w:anchor="P173">
        <w:r>
          <w:rPr>
            <w:color w:val="0000FF"/>
          </w:rPr>
          <w:t>пунктом 2.8.3</w:t>
        </w:r>
      </w:hyperlink>
      <w:r>
        <w:t xml:space="preserve">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исправлении допущенных опечаток и ошибок и направляет его для визирования уполномоченным должностным лицам управления. Завизированный уполномоченными должностными лицами управления проект уведомления подписывается руководителем управления.</w:t>
      </w:r>
    </w:p>
    <w:p w:rsidR="00997ED8" w:rsidRDefault="00997ED8" w:rsidP="00997ED8">
      <w:pPr>
        <w:pStyle w:val="ConsPlusNormal"/>
        <w:ind w:firstLine="540"/>
        <w:jc w:val="both"/>
      </w:pPr>
      <w:r>
        <w:t>3.4.2.23. Результатом административной процедуры является подписание руководителем управления уведомления о государственной регистрации (об отказе в государственной регистрации) заявления о проведении общественной экологической экспертизы с исправленными опечатками и ошибками или уведомления о мотивированном отказе в исправлении допущенных опечаток и ошибок.</w:t>
      </w:r>
    </w:p>
    <w:p w:rsidR="00997ED8" w:rsidRDefault="00997ED8" w:rsidP="00997ED8">
      <w:pPr>
        <w:pStyle w:val="ConsPlusNormal"/>
        <w:ind w:firstLine="540"/>
        <w:jc w:val="both"/>
      </w:pPr>
      <w:r>
        <w:t>3.4.2.24. Срок административной процедуры не может превышать 1 рабочий день с момента поступления документов, полученных в рамках межведомственного взаимодействия.</w:t>
      </w:r>
    </w:p>
    <w:p w:rsidR="00997ED8" w:rsidRDefault="00997ED8" w:rsidP="00997ED8">
      <w:pPr>
        <w:pStyle w:val="ConsPlusNormal"/>
        <w:ind w:firstLine="540"/>
        <w:jc w:val="both"/>
      </w:pPr>
    </w:p>
    <w:p w:rsidR="00997ED8" w:rsidRDefault="00997ED8" w:rsidP="00997ED8">
      <w:pPr>
        <w:pStyle w:val="ConsPlusNormal"/>
        <w:jc w:val="center"/>
      </w:pPr>
      <w:r>
        <w:t>Предоставление результата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3.4.2.25. Основанием для начала выполнения административной процедуры является подписание руководителем управления уведомления о государственной регистрации (об отказе в государственной регистрации) заявления о проведении общественной экологической экспертизы с исправленными опечатками и ошибками или уведомления о мотивированном отказе в исправлении допущенных опечаток и ошибок.</w:t>
      </w:r>
    </w:p>
    <w:p w:rsidR="00997ED8" w:rsidRDefault="00997ED8" w:rsidP="00997ED8">
      <w:pPr>
        <w:pStyle w:val="ConsPlusNormal"/>
        <w:ind w:firstLine="540"/>
        <w:jc w:val="both"/>
      </w:pPr>
      <w:r>
        <w:t>3.4.2.26. Заявитель вправе получить результат предоставления муниципальной услуги одним из следующих способов по его выбору:</w:t>
      </w:r>
    </w:p>
    <w:p w:rsidR="00997ED8" w:rsidRDefault="00997ED8" w:rsidP="00997ED8">
      <w:pPr>
        <w:pStyle w:val="ConsPlusNormal"/>
        <w:ind w:firstLine="540"/>
        <w:jc w:val="both"/>
      </w:pPr>
      <w:r>
        <w:t>а) на бумажном носителе;</w:t>
      </w:r>
    </w:p>
    <w:p w:rsidR="00997ED8" w:rsidRDefault="00997ED8" w:rsidP="00997ED8">
      <w:pPr>
        <w:pStyle w:val="ConsPlusNormal"/>
        <w:ind w:firstLine="540"/>
        <w:jc w:val="both"/>
      </w:pPr>
      <w:r>
        <w:t xml:space="preserve">б) в форме электронного документа, подписанного с использованием усиленной квалифицированной электронной подписи руководителя </w:t>
      </w:r>
      <w:r>
        <w:lastRenderedPageBreak/>
        <w:t>управления или заместителя руководителя управления, курирующего отдел.</w:t>
      </w:r>
    </w:p>
    <w:p w:rsidR="00997ED8" w:rsidRDefault="00997ED8" w:rsidP="00997ED8">
      <w:pPr>
        <w:pStyle w:val="ConsPlusNormal"/>
        <w:ind w:firstLine="540"/>
        <w:jc w:val="both"/>
      </w:pPr>
      <w:r>
        <w:t>3.4.2.27. Лицом, ответственным за выполнение административной процедуры, является специалист, ответственный за предоставление муниципальной услуги.</w:t>
      </w:r>
    </w:p>
    <w:p w:rsidR="00997ED8" w:rsidRDefault="00997ED8" w:rsidP="00997ED8">
      <w:pPr>
        <w:pStyle w:val="ConsPlusNormal"/>
        <w:ind w:firstLine="540"/>
        <w:jc w:val="both"/>
      </w:pPr>
      <w:r>
        <w:t xml:space="preserve">3.4.2.28. </w:t>
      </w:r>
      <w:proofErr w:type="gramStart"/>
      <w:r>
        <w:t xml:space="preserve">При подаче заявления об исправлении допущенных опечаток и ошибок и документов, предусмотренных </w:t>
      </w:r>
      <w:hyperlink w:anchor="P127">
        <w:r>
          <w:rPr>
            <w:color w:val="0000FF"/>
          </w:rPr>
          <w:t>подпунктом "б" пункта 2.6.2</w:t>
        </w:r>
      </w:hyperlink>
      <w:r>
        <w:t xml:space="preserve"> настоящего Административного регламента,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roofErr w:type="gramEnd"/>
    </w:p>
    <w:p w:rsidR="00997ED8" w:rsidRDefault="00997ED8" w:rsidP="00997ED8">
      <w:pPr>
        <w:pStyle w:val="ConsPlusNormal"/>
        <w:ind w:firstLine="540"/>
        <w:jc w:val="both"/>
      </w:pPr>
      <w:r>
        <w:t xml:space="preserve">3.4.2.29. </w:t>
      </w:r>
      <w:proofErr w:type="gramStart"/>
      <w:r>
        <w:t xml:space="preserve">При подаче заявления об исправлении допущенных опечаток и ошибок и документов, предусмотренных </w:t>
      </w:r>
      <w:hyperlink w:anchor="P127">
        <w:r>
          <w:rPr>
            <w:color w:val="0000FF"/>
          </w:rPr>
          <w:t>подпунктом "б" пункта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w:t>
      </w:r>
      <w:proofErr w:type="gramEnd"/>
      <w:r>
        <w:t xml:space="preserve"> Интернет, если в заявлении об исправлении допущенных опечаток и ошибок не был указан иной способ.</w:t>
      </w:r>
    </w:p>
    <w:p w:rsidR="00997ED8" w:rsidRDefault="00997ED8" w:rsidP="00997ED8">
      <w:pPr>
        <w:pStyle w:val="ConsPlusNormal"/>
        <w:ind w:firstLine="540"/>
        <w:jc w:val="both"/>
      </w:pPr>
      <w:r>
        <w:t xml:space="preserve">3.4.2.30. При подаче заявления об исправлении допущенных опечаток и ошибок и документов, предусмотренных </w:t>
      </w:r>
      <w:hyperlink w:anchor="P127">
        <w:r>
          <w:rPr>
            <w:color w:val="0000FF"/>
          </w:rPr>
          <w:t>подпунктом "б" пункта 2.6.2</w:t>
        </w:r>
      </w:hyperlink>
      <w:r>
        <w:t xml:space="preserve"> настоящего Административного регламента, через МФЦ результат муниципальной услуги направляется в МФЦ, если в заявлении об исправлении допущенных опечаток и ошибок не был указан иной способ.</w:t>
      </w:r>
    </w:p>
    <w:p w:rsidR="00997ED8" w:rsidRDefault="00997ED8" w:rsidP="00997ED8">
      <w:pPr>
        <w:pStyle w:val="ConsPlusNormal"/>
        <w:ind w:firstLine="540"/>
        <w:jc w:val="both"/>
      </w:pPr>
      <w:r>
        <w:t>3.4.2.31. Возможность предоставления результата муниципальной услуги по экстерриториальному принципу отсутствует.</w:t>
      </w:r>
    </w:p>
    <w:p w:rsidR="00997ED8" w:rsidRDefault="00997ED8" w:rsidP="00997ED8">
      <w:pPr>
        <w:pStyle w:val="ConsPlusNormal"/>
        <w:ind w:firstLine="540"/>
        <w:jc w:val="both"/>
      </w:pPr>
      <w:r>
        <w:t>3.4.2.32. Результатом административной процедуры является направление (выдача) заявителю результата муниципальной услуги.</w:t>
      </w:r>
    </w:p>
    <w:p w:rsidR="00997ED8" w:rsidRDefault="00997ED8" w:rsidP="00997ED8">
      <w:pPr>
        <w:pStyle w:val="ConsPlusNormal"/>
        <w:ind w:firstLine="540"/>
        <w:jc w:val="both"/>
      </w:pPr>
      <w:r>
        <w:t>3.4.2.33. Срок предоставления заявителю результата муниципальной услуги исчисляется со дня подписания уведомления о государственной регистрации (об отказе в государственной регистрации) заявления о проведении общественной экологической экспертизы с исправленными опечатками и ошибками или уведомления о мотивированном отказе в исправлении допущенных опечаток и ошибок и составляет 1 рабочий день.</w:t>
      </w:r>
    </w:p>
    <w:p w:rsidR="00997ED8" w:rsidRDefault="00997ED8" w:rsidP="00997ED8">
      <w:pPr>
        <w:pStyle w:val="ConsPlusNormal"/>
        <w:ind w:firstLine="540"/>
        <w:jc w:val="both"/>
      </w:pPr>
    </w:p>
    <w:p w:rsidR="00997ED8" w:rsidRDefault="00997ED8" w:rsidP="00997ED8">
      <w:pPr>
        <w:pStyle w:val="ConsPlusNormal"/>
        <w:jc w:val="center"/>
      </w:pPr>
      <w:r>
        <w:t>Получение дополнительных сведений от заявителя</w:t>
      </w:r>
    </w:p>
    <w:p w:rsidR="00997ED8" w:rsidRDefault="00997ED8" w:rsidP="00997ED8">
      <w:pPr>
        <w:pStyle w:val="ConsPlusNormal"/>
        <w:ind w:firstLine="540"/>
        <w:jc w:val="both"/>
      </w:pPr>
    </w:p>
    <w:p w:rsidR="00997ED8" w:rsidRDefault="00997ED8" w:rsidP="00997ED8">
      <w:pPr>
        <w:pStyle w:val="ConsPlusNormal"/>
        <w:ind w:firstLine="540"/>
        <w:jc w:val="both"/>
      </w:pPr>
      <w:r>
        <w:t>3.4.2.34. Получение дополнительных сведений от заявителя не предусмотрено.</w:t>
      </w:r>
    </w:p>
    <w:p w:rsidR="00997ED8" w:rsidRDefault="00997ED8" w:rsidP="00997ED8">
      <w:pPr>
        <w:pStyle w:val="ConsPlusNormal"/>
        <w:ind w:firstLine="540"/>
        <w:jc w:val="both"/>
      </w:pPr>
      <w:r>
        <w:t>3.4.2.35. Возможность предоставления муниципальной услуги в упреждающем (</w:t>
      </w:r>
      <w:proofErr w:type="spellStart"/>
      <w:r>
        <w:t>проактивном</w:t>
      </w:r>
      <w:proofErr w:type="spellEnd"/>
      <w:r>
        <w:t>) режиме не предусмотрена.</w:t>
      </w:r>
    </w:p>
    <w:p w:rsidR="00997ED8" w:rsidRDefault="00997ED8" w:rsidP="00997ED8">
      <w:pPr>
        <w:pStyle w:val="ConsPlusNormal"/>
        <w:ind w:firstLine="540"/>
        <w:jc w:val="both"/>
      </w:pPr>
    </w:p>
    <w:p w:rsidR="00997ED8" w:rsidRDefault="00997ED8" w:rsidP="00997ED8">
      <w:pPr>
        <w:pStyle w:val="ConsPlusNormal"/>
        <w:jc w:val="center"/>
      </w:pPr>
      <w:r>
        <w:t>Максимальный срок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lastRenderedPageBreak/>
        <w:t>3.4.2.36. Срок предоставления муниципальной услуги не должен превышать 3 рабочих дня со дня обнаружения ошибки (опечатки) или поступления от любого заинтересованного лица в письменной форме заявления об исправлении допущенных опечаток и ошибок.</w:t>
      </w:r>
    </w:p>
    <w:p w:rsidR="00997ED8" w:rsidRDefault="00997ED8" w:rsidP="00997ED8">
      <w:pPr>
        <w:pStyle w:val="ConsPlusNormal"/>
        <w:ind w:firstLine="540"/>
        <w:jc w:val="both"/>
      </w:pPr>
    </w:p>
    <w:p w:rsidR="00997ED8" w:rsidRDefault="00997ED8" w:rsidP="00997ED8">
      <w:pPr>
        <w:pStyle w:val="ConsPlusNormal"/>
        <w:jc w:val="center"/>
      </w:pPr>
      <w:r>
        <w:t>Порядок приостановления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3.4.2.37. Основания для приостановления предоставления муниципальной услуги законодательством не предусмотрены.</w:t>
      </w:r>
    </w:p>
    <w:p w:rsidR="00997ED8" w:rsidRDefault="00997ED8" w:rsidP="00997ED8">
      <w:pPr>
        <w:pStyle w:val="ConsPlusNormal"/>
        <w:ind w:firstLine="540"/>
        <w:jc w:val="both"/>
      </w:pPr>
    </w:p>
    <w:p w:rsidR="00997ED8" w:rsidRDefault="00997ED8" w:rsidP="00997ED8">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997ED8" w:rsidRDefault="00997ED8" w:rsidP="00997ED8">
      <w:pPr>
        <w:pStyle w:val="ConsPlusTitle"/>
        <w:jc w:val="center"/>
      </w:pPr>
      <w:r>
        <w:t>РЕГЛАМЕНТА</w:t>
      </w:r>
    </w:p>
    <w:p w:rsidR="00997ED8" w:rsidRDefault="00997ED8" w:rsidP="00997ED8">
      <w:pPr>
        <w:pStyle w:val="ConsPlusNormal"/>
        <w:ind w:firstLine="540"/>
        <w:jc w:val="both"/>
      </w:pPr>
    </w:p>
    <w:p w:rsidR="00997ED8" w:rsidRDefault="00997ED8" w:rsidP="00997ED8">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997ED8" w:rsidRDefault="00997ED8" w:rsidP="00997ED8">
      <w:pPr>
        <w:pStyle w:val="ConsPlusTitle"/>
        <w:jc w:val="center"/>
      </w:pPr>
      <w:r>
        <w:t>и исполнением ответственными должностными лицами положений</w:t>
      </w:r>
    </w:p>
    <w:p w:rsidR="00997ED8" w:rsidRDefault="00997ED8" w:rsidP="00997ED8">
      <w:pPr>
        <w:pStyle w:val="ConsPlusTitle"/>
        <w:jc w:val="center"/>
      </w:pPr>
      <w:r>
        <w:t>Административного регламента и иных нормативных правовых</w:t>
      </w:r>
    </w:p>
    <w:p w:rsidR="00997ED8" w:rsidRDefault="00997ED8" w:rsidP="00997ED8">
      <w:pPr>
        <w:pStyle w:val="ConsPlusTitle"/>
        <w:jc w:val="center"/>
      </w:pPr>
      <w:r>
        <w:t>актов, устанавливающих требования к предоставлению</w:t>
      </w:r>
    </w:p>
    <w:p w:rsidR="00997ED8" w:rsidRDefault="00997ED8" w:rsidP="00997ED8">
      <w:pPr>
        <w:pStyle w:val="ConsPlusTitle"/>
        <w:jc w:val="center"/>
      </w:pPr>
      <w:r>
        <w:t>муниципальной услуги, а также принятием ими решений</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97ED8" w:rsidRDefault="00997ED8" w:rsidP="00997ED8">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997ED8" w:rsidRDefault="00997ED8" w:rsidP="00997ED8">
      <w:pPr>
        <w:pStyle w:val="ConsPlusNormal"/>
      </w:pPr>
    </w:p>
    <w:p w:rsidR="00997ED8" w:rsidRDefault="00997ED8" w:rsidP="00997ED8">
      <w:pPr>
        <w:pStyle w:val="ConsPlusTitle"/>
        <w:jc w:val="center"/>
        <w:outlineLvl w:val="2"/>
      </w:pPr>
      <w:r>
        <w:t xml:space="preserve">4.2. Порядок и периодичность осуществления </w:t>
      </w:r>
      <w:proofErr w:type="gramStart"/>
      <w:r>
        <w:t>плановых</w:t>
      </w:r>
      <w:proofErr w:type="gramEnd"/>
    </w:p>
    <w:p w:rsidR="00997ED8" w:rsidRDefault="00997ED8" w:rsidP="00997ED8">
      <w:pPr>
        <w:pStyle w:val="ConsPlusTitle"/>
        <w:jc w:val="center"/>
      </w:pPr>
      <w:r>
        <w:t>и внеплановых проверок полноты и качества предоставления</w:t>
      </w:r>
    </w:p>
    <w:p w:rsidR="00997ED8" w:rsidRDefault="00997ED8" w:rsidP="00997ED8">
      <w:pPr>
        <w:pStyle w:val="ConsPlusTitle"/>
        <w:jc w:val="center"/>
      </w:pPr>
      <w:r>
        <w:t>муниципальной услуги, в том числе порядок и формы контроля</w:t>
      </w:r>
    </w:p>
    <w:p w:rsidR="00997ED8" w:rsidRDefault="00997ED8" w:rsidP="00997ED8">
      <w:pPr>
        <w:pStyle w:val="ConsPlusTitle"/>
        <w:jc w:val="center"/>
      </w:pPr>
      <w:r>
        <w:t>за полнотой и качеством 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97ED8" w:rsidRDefault="00997ED8" w:rsidP="00997ED8">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утвержденных руководителем управления.</w:t>
      </w:r>
    </w:p>
    <w:p w:rsidR="00997ED8" w:rsidRDefault="00997ED8" w:rsidP="00997ED8">
      <w:pPr>
        <w:pStyle w:val="ConsPlusNormal"/>
        <w:ind w:firstLine="540"/>
        <w:jc w:val="both"/>
      </w:pPr>
      <w:r>
        <w:t>При плановой проверке полноты и качества предоставления муниципальной услуги контролю подлежат:</w:t>
      </w:r>
    </w:p>
    <w:p w:rsidR="00997ED8" w:rsidRDefault="00997ED8" w:rsidP="00997ED8">
      <w:pPr>
        <w:pStyle w:val="ConsPlusNormal"/>
        <w:ind w:firstLine="540"/>
        <w:jc w:val="both"/>
      </w:pPr>
      <w:r>
        <w:t>- соблюдение сроков предоставления муниципальной услуги;</w:t>
      </w:r>
    </w:p>
    <w:p w:rsidR="00997ED8" w:rsidRDefault="00997ED8" w:rsidP="00997ED8">
      <w:pPr>
        <w:pStyle w:val="ConsPlusNormal"/>
        <w:ind w:firstLine="540"/>
        <w:jc w:val="both"/>
      </w:pPr>
      <w:r>
        <w:lastRenderedPageBreak/>
        <w:t>- соблюдение положений настоящего Административного регламента;</w:t>
      </w:r>
    </w:p>
    <w:p w:rsidR="00997ED8" w:rsidRDefault="00997ED8" w:rsidP="00997ED8">
      <w:pPr>
        <w:pStyle w:val="ConsPlusNormal"/>
        <w:ind w:firstLine="540"/>
        <w:jc w:val="both"/>
      </w:pPr>
      <w:r>
        <w:t>- правильность и обоснованность принятого решения об отказе в предоставлении муниципальной услуги.</w:t>
      </w:r>
    </w:p>
    <w:p w:rsidR="00997ED8" w:rsidRDefault="00997ED8" w:rsidP="00997ED8">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97ED8" w:rsidRDefault="00997ED8" w:rsidP="00997ED8">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997ED8" w:rsidRDefault="00997ED8" w:rsidP="00997ED8">
      <w:pPr>
        <w:pStyle w:val="ConsPlusNormal"/>
        <w:ind w:firstLine="540"/>
        <w:jc w:val="both"/>
      </w:pPr>
      <w:r>
        <w:t>4.2.3. Контроль деятельности управления осуществляет заместитель главы администрации.</w:t>
      </w:r>
    </w:p>
    <w:p w:rsidR="00997ED8" w:rsidRDefault="00997ED8" w:rsidP="00997ED8">
      <w:pPr>
        <w:pStyle w:val="ConsPlusNormal"/>
        <w:ind w:firstLine="540"/>
        <w:jc w:val="both"/>
      </w:pPr>
    </w:p>
    <w:p w:rsidR="00997ED8" w:rsidRDefault="00997ED8" w:rsidP="00997ED8">
      <w:pPr>
        <w:pStyle w:val="ConsPlusTitle"/>
        <w:jc w:val="center"/>
        <w:outlineLvl w:val="2"/>
      </w:pPr>
      <w:r>
        <w:t>4.3. Ответственность должностных лиц органа,</w:t>
      </w:r>
    </w:p>
    <w:p w:rsidR="00997ED8" w:rsidRDefault="00997ED8" w:rsidP="00997ED8">
      <w:pPr>
        <w:pStyle w:val="ConsPlusTitle"/>
        <w:jc w:val="center"/>
      </w:pPr>
      <w:r>
        <w:t>предоставляющего муниципальную услугу, за решения и действия</w:t>
      </w:r>
    </w:p>
    <w:p w:rsidR="00997ED8" w:rsidRDefault="00997ED8" w:rsidP="00997ED8">
      <w:pPr>
        <w:pStyle w:val="ConsPlusTitle"/>
        <w:jc w:val="center"/>
      </w:pPr>
      <w:r>
        <w:t xml:space="preserve">(бездействие), </w:t>
      </w:r>
      <w:proofErr w:type="gramStart"/>
      <w:r>
        <w:t>принимаемые</w:t>
      </w:r>
      <w:proofErr w:type="gramEnd"/>
      <w:r>
        <w:t xml:space="preserve"> (осуществляемые) ими в ходе</w:t>
      </w:r>
    </w:p>
    <w:p w:rsidR="00997ED8" w:rsidRDefault="00997ED8" w:rsidP="00997ED8">
      <w:pPr>
        <w:pStyle w:val="ConsPlusTitle"/>
        <w:jc w:val="center"/>
      </w:pPr>
      <w:r>
        <w:t>предоставления муниципальной услуги</w:t>
      </w:r>
    </w:p>
    <w:p w:rsidR="00997ED8" w:rsidRDefault="00997ED8" w:rsidP="00997ED8">
      <w:pPr>
        <w:pStyle w:val="ConsPlusNormal"/>
        <w:ind w:firstLine="540"/>
        <w:jc w:val="both"/>
      </w:pPr>
    </w:p>
    <w:p w:rsidR="00997ED8" w:rsidRDefault="00997ED8" w:rsidP="00997ED8">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97ED8" w:rsidRDefault="00997ED8" w:rsidP="00997ED8">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97ED8" w:rsidRDefault="00997ED8" w:rsidP="00997ED8">
      <w:pPr>
        <w:pStyle w:val="ConsPlusNormal"/>
        <w:ind w:firstLine="540"/>
        <w:jc w:val="both"/>
      </w:pPr>
    </w:p>
    <w:p w:rsidR="00997ED8" w:rsidRDefault="00997ED8" w:rsidP="00997ED8">
      <w:pPr>
        <w:pStyle w:val="ConsPlusTitle"/>
        <w:jc w:val="center"/>
        <w:outlineLvl w:val="2"/>
      </w:pPr>
      <w:r>
        <w:t>4.4. Требования к порядку и формам контроля</w:t>
      </w:r>
    </w:p>
    <w:p w:rsidR="00997ED8" w:rsidRDefault="00997ED8" w:rsidP="00997ED8">
      <w:pPr>
        <w:pStyle w:val="ConsPlusTitle"/>
        <w:jc w:val="center"/>
      </w:pPr>
      <w:r>
        <w:t>за предоставлением муниципальной услуги, в том числе</w:t>
      </w:r>
    </w:p>
    <w:p w:rsidR="00997ED8" w:rsidRDefault="00997ED8" w:rsidP="00997ED8">
      <w:pPr>
        <w:pStyle w:val="ConsPlusTitle"/>
        <w:jc w:val="center"/>
      </w:pPr>
      <w:r>
        <w:t>со стороны граждан, их объединений и организаций</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97ED8" w:rsidRDefault="00997ED8" w:rsidP="00997ED8">
      <w:pPr>
        <w:pStyle w:val="ConsPlusNormal"/>
        <w:ind w:firstLine="540"/>
        <w:jc w:val="both"/>
      </w:pPr>
      <w:r>
        <w:t>Граждане, их объединения и организации также имеют право:</w:t>
      </w:r>
    </w:p>
    <w:p w:rsidR="00997ED8" w:rsidRDefault="00997ED8" w:rsidP="00997ED8">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97ED8" w:rsidRDefault="00997ED8" w:rsidP="00997ED8">
      <w:pPr>
        <w:pStyle w:val="ConsPlusNormal"/>
        <w:ind w:firstLine="540"/>
        <w:jc w:val="both"/>
      </w:pPr>
      <w:r>
        <w:t>- вносить предложения о мерах по устранению нарушений настоящего Административного регламента.</w:t>
      </w:r>
    </w:p>
    <w:p w:rsidR="00997ED8" w:rsidRDefault="00997ED8" w:rsidP="00997ED8">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97ED8" w:rsidRDefault="00997ED8" w:rsidP="00997ED8">
      <w:pPr>
        <w:pStyle w:val="ConsPlusNormal"/>
        <w:ind w:firstLine="540"/>
        <w:jc w:val="both"/>
      </w:pPr>
      <w: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97ED8" w:rsidRDefault="00997ED8" w:rsidP="00997ED8">
      <w:pPr>
        <w:pStyle w:val="ConsPlusNormal"/>
        <w:ind w:firstLine="540"/>
        <w:jc w:val="both"/>
      </w:pPr>
    </w:p>
    <w:p w:rsidR="00997ED8" w:rsidRDefault="00997ED8" w:rsidP="00997ED8">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997ED8" w:rsidRDefault="00997ED8" w:rsidP="00997ED8">
      <w:pPr>
        <w:pStyle w:val="ConsPlusTitle"/>
        <w:jc w:val="center"/>
      </w:pPr>
      <w:r>
        <w:t>1.1 СТАТЬИ 16 ФЕДЕРАЛЬНОГО ЗАКОНА N 210-ФЗ, А ТАКЖЕ ИХ</w:t>
      </w:r>
    </w:p>
    <w:p w:rsidR="00997ED8" w:rsidRDefault="00997ED8" w:rsidP="00997ED8">
      <w:pPr>
        <w:pStyle w:val="ConsPlusTitle"/>
        <w:jc w:val="center"/>
      </w:pPr>
      <w:r>
        <w:t>ДОЛЖНОСТНЫХ ЛИЦ, МУНИЦИПАЛЬНЫХ СЛУЖАЩИХ, РАБОТНИКОВ</w:t>
      </w:r>
    </w:p>
    <w:p w:rsidR="00997ED8" w:rsidRDefault="00997ED8" w:rsidP="00997ED8">
      <w:pPr>
        <w:pStyle w:val="ConsPlusNormal"/>
        <w:ind w:firstLine="540"/>
        <w:jc w:val="both"/>
      </w:pPr>
    </w:p>
    <w:p w:rsidR="00997ED8" w:rsidRDefault="00997ED8" w:rsidP="00997ED8">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5">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997ED8" w:rsidRDefault="00997ED8" w:rsidP="00997ED8">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997ED8" w:rsidRDefault="00997ED8" w:rsidP="00997ED8">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6">
        <w:r>
          <w:rPr>
            <w:color w:val="0000FF"/>
          </w:rPr>
          <w:t>статье 15.1</w:t>
        </w:r>
      </w:hyperlink>
      <w:r>
        <w:t xml:space="preserve"> Федерального закона N 210-ФЗ;</w:t>
      </w:r>
    </w:p>
    <w:p w:rsidR="00997ED8" w:rsidRDefault="00997ED8" w:rsidP="00997ED8">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997ED8" w:rsidRDefault="00997ED8" w:rsidP="00997ED8">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97ED8" w:rsidRDefault="00997ED8" w:rsidP="00997ED8">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997ED8" w:rsidRDefault="00997ED8" w:rsidP="00997ED8">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w:t>
      </w:r>
      <w: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997ED8" w:rsidRDefault="00997ED8" w:rsidP="00997ED8">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97ED8" w:rsidRDefault="00997ED8" w:rsidP="00997ED8">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
    <w:p w:rsidR="00997ED8" w:rsidRDefault="00997ED8" w:rsidP="00997ED8">
      <w:pPr>
        <w:pStyle w:val="ConsPlusNormal"/>
        <w:ind w:firstLine="540"/>
        <w:jc w:val="both"/>
      </w:pPr>
      <w:r>
        <w:t>- нарушение срока или порядка выдачи документов по результатам предоставления муниципальной услуги;</w:t>
      </w:r>
    </w:p>
    <w:p w:rsidR="00997ED8" w:rsidRDefault="00997ED8" w:rsidP="00997ED8">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997ED8" w:rsidRDefault="00997ED8" w:rsidP="00997ED8">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Pr>
            <w:color w:val="0000FF"/>
          </w:rPr>
          <w:t>частью 1.3 статьи 16</w:t>
        </w:r>
      </w:hyperlink>
      <w:r>
        <w:t xml:space="preserve"> Федерального закона N 210-ФЗ.</w:t>
      </w:r>
    </w:p>
    <w:p w:rsidR="00997ED8" w:rsidRDefault="00997ED8" w:rsidP="00997ED8">
      <w:pPr>
        <w:pStyle w:val="ConsPlusNormal"/>
        <w:ind w:firstLine="540"/>
        <w:jc w:val="both"/>
      </w:pPr>
      <w:r>
        <w:t xml:space="preserve">5.3. Заявители имеют право на получение информации, необходимой для </w:t>
      </w:r>
      <w:r>
        <w:lastRenderedPageBreak/>
        <w:t>обоснования и рассмотрения жалобы.</w:t>
      </w:r>
    </w:p>
    <w:p w:rsidR="00997ED8" w:rsidRDefault="00997ED8" w:rsidP="00997ED8">
      <w:pPr>
        <w:pStyle w:val="ConsPlusNormal"/>
        <w:ind w:firstLine="540"/>
        <w:jc w:val="both"/>
      </w:pPr>
      <w:r>
        <w:t>5.4. Оснований для отказа в рассмотрении жалобы не имеется.</w:t>
      </w:r>
    </w:p>
    <w:p w:rsidR="00997ED8" w:rsidRDefault="00997ED8" w:rsidP="00997ED8">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97ED8" w:rsidRDefault="00997ED8" w:rsidP="00997ED8">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997ED8" w:rsidRDefault="00997ED8" w:rsidP="00997ED8">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97ED8" w:rsidRDefault="00997ED8" w:rsidP="00997ED8">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97ED8" w:rsidRDefault="00997ED8" w:rsidP="00997ED8">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97ED8" w:rsidRDefault="00997ED8" w:rsidP="00997ED8">
      <w:pPr>
        <w:pStyle w:val="ConsPlusNormal"/>
        <w:ind w:firstLine="540"/>
        <w:jc w:val="both"/>
      </w:pPr>
      <w:r>
        <w:t>5.6. Жалоба должна содержать:</w:t>
      </w:r>
    </w:p>
    <w:p w:rsidR="00997ED8" w:rsidRDefault="00997ED8" w:rsidP="00997ED8">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97ED8" w:rsidRDefault="00997ED8" w:rsidP="00997ED8">
      <w:pPr>
        <w:pStyle w:val="ConsPlusNormal"/>
        <w:ind w:firstLine="540"/>
        <w:jc w:val="both"/>
      </w:pPr>
      <w:r>
        <w:t>- наименование,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97ED8" w:rsidRDefault="00997ED8" w:rsidP="00997ED8">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97ED8" w:rsidRDefault="00997ED8" w:rsidP="00997ED8">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w:t>
      </w:r>
      <w:r>
        <w:lastRenderedPageBreak/>
        <w:t>документы (при наличии), подтверждающие доводы заявителя, либо их копии.</w:t>
      </w:r>
    </w:p>
    <w:p w:rsidR="00997ED8" w:rsidRDefault="00997ED8" w:rsidP="00997ED8">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97ED8" w:rsidRDefault="00997ED8" w:rsidP="00997ED8">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997ED8" w:rsidRDefault="00997ED8" w:rsidP="00997ED8">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97ED8" w:rsidRDefault="00997ED8" w:rsidP="00997ED8">
      <w:pPr>
        <w:pStyle w:val="ConsPlusNormal"/>
        <w:ind w:firstLine="540"/>
        <w:jc w:val="both"/>
      </w:pPr>
      <w:r>
        <w:t>5.8. Жалобы на решения и действия (бездействие) руководителя управления подаются в администрацию, Управление Федеральной антимонопольной службы по Воронежской области.</w:t>
      </w:r>
    </w:p>
    <w:p w:rsidR="00997ED8" w:rsidRDefault="00997ED8" w:rsidP="00997ED8">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997ED8" w:rsidRDefault="00997ED8" w:rsidP="00997ED8">
      <w:pPr>
        <w:pStyle w:val="ConsPlusNormal"/>
        <w:ind w:firstLine="540"/>
        <w:jc w:val="both"/>
      </w:pPr>
      <w:r>
        <w:t>- руководителю управления;</w:t>
      </w:r>
    </w:p>
    <w:p w:rsidR="00997ED8" w:rsidRDefault="00997ED8" w:rsidP="00997ED8">
      <w:pPr>
        <w:pStyle w:val="ConsPlusNormal"/>
        <w:ind w:firstLine="540"/>
        <w:jc w:val="both"/>
      </w:pPr>
      <w:r>
        <w:t>- заместителю главы администрации;</w:t>
      </w:r>
    </w:p>
    <w:p w:rsidR="00997ED8" w:rsidRDefault="00997ED8" w:rsidP="00997ED8">
      <w:pPr>
        <w:pStyle w:val="ConsPlusNormal"/>
        <w:ind w:firstLine="540"/>
        <w:jc w:val="both"/>
      </w:pPr>
      <w:r>
        <w:t>- главе городского округа город Воронеж.</w:t>
      </w:r>
    </w:p>
    <w:p w:rsidR="00997ED8" w:rsidRDefault="00997ED8" w:rsidP="00997ED8">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97ED8" w:rsidRDefault="00997ED8" w:rsidP="00997ED8">
      <w:pPr>
        <w:pStyle w:val="ConsPlusNormal"/>
        <w:ind w:firstLine="540"/>
        <w:jc w:val="both"/>
      </w:pPr>
      <w:r>
        <w:t>5.9.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97ED8" w:rsidRDefault="00997ED8" w:rsidP="00997ED8">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997ED8" w:rsidRDefault="00997ED8" w:rsidP="00997ED8">
      <w:pPr>
        <w:pStyle w:val="ConsPlusNormal"/>
        <w:ind w:firstLine="540"/>
        <w:jc w:val="both"/>
      </w:pPr>
      <w:bookmarkStart w:id="23" w:name="P525"/>
      <w:bookmarkEnd w:id="23"/>
      <w:r>
        <w:t>5.10. По результатам рассмотрения жалобы лицом, уполномоченным на ее рассмотрение, принимается одно из следующих решений:</w:t>
      </w:r>
    </w:p>
    <w:p w:rsidR="00997ED8" w:rsidRDefault="00997ED8" w:rsidP="00997ED8">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97ED8" w:rsidRDefault="00997ED8" w:rsidP="00997ED8">
      <w:pPr>
        <w:pStyle w:val="ConsPlusNormal"/>
        <w:ind w:firstLine="540"/>
        <w:jc w:val="both"/>
      </w:pPr>
      <w:r>
        <w:t>б) в удовлетворении жалобы отказывается.</w:t>
      </w:r>
    </w:p>
    <w:p w:rsidR="00997ED8" w:rsidRDefault="00997ED8" w:rsidP="00997ED8">
      <w:pPr>
        <w:pStyle w:val="ConsPlusNormal"/>
        <w:ind w:firstLine="540"/>
        <w:jc w:val="both"/>
      </w:pPr>
      <w:r>
        <w:t xml:space="preserve">5.11. </w:t>
      </w:r>
      <w:proofErr w:type="gramStart"/>
      <w:r>
        <w:t xml:space="preserve">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w:t>
      </w:r>
      <w:r>
        <w:lastRenderedPageBreak/>
        <w:t>обжалования нарушения установленного срока таких исправлений - в течение 5 рабочих дней со дня ее регистрации</w:t>
      </w:r>
      <w:proofErr w:type="gramEnd"/>
      <w:r>
        <w:t>.</w:t>
      </w:r>
    </w:p>
    <w:p w:rsidR="00997ED8" w:rsidRDefault="00997ED8" w:rsidP="00997ED8">
      <w:pPr>
        <w:pStyle w:val="ConsPlusNormal"/>
        <w:ind w:firstLine="540"/>
        <w:jc w:val="both"/>
      </w:pPr>
      <w:r>
        <w:t>5.12.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997ED8" w:rsidRDefault="00997ED8" w:rsidP="00997ED8">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97ED8" w:rsidRDefault="00997ED8" w:rsidP="00997ED8">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997ED8" w:rsidRDefault="00997ED8" w:rsidP="00997ED8">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43">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97ED8" w:rsidRDefault="00997ED8" w:rsidP="00997ED8">
      <w:pPr>
        <w:pStyle w:val="ConsPlusNormal"/>
        <w:ind w:firstLine="540"/>
        <w:jc w:val="both"/>
      </w:pPr>
      <w:r>
        <w:t>г) если обжалуемые действия являются правомерными.</w:t>
      </w:r>
    </w:p>
    <w:p w:rsidR="00997ED8" w:rsidRDefault="00997ED8" w:rsidP="00997ED8">
      <w:pPr>
        <w:pStyle w:val="ConsPlusNormal"/>
        <w:ind w:firstLine="540"/>
        <w:jc w:val="both"/>
      </w:pPr>
      <w:r>
        <w:t>5.13.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997ED8" w:rsidRDefault="00997ED8" w:rsidP="00997ED8">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997ED8" w:rsidRDefault="00997ED8" w:rsidP="00997ED8">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представителя или наименование юридического лица и (или) адрес).</w:t>
      </w:r>
    </w:p>
    <w:p w:rsidR="00997ED8" w:rsidRDefault="00997ED8" w:rsidP="00997ED8">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97ED8" w:rsidRDefault="00997ED8" w:rsidP="00997ED8">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97ED8" w:rsidRDefault="00997ED8" w:rsidP="00997ED8">
      <w:pPr>
        <w:pStyle w:val="ConsPlusNormal"/>
        <w:ind w:firstLine="540"/>
        <w:jc w:val="both"/>
      </w:pPr>
      <w:bookmarkStart w:id="24" w:name="P539"/>
      <w:bookmarkEnd w:id="24"/>
      <w:r>
        <w:t xml:space="preserve">5.14. Не позднее дня, следующего за днем принятия решения, указанного в </w:t>
      </w:r>
      <w:hyperlink w:anchor="P525">
        <w:r>
          <w:rPr>
            <w:color w:val="0000FF"/>
          </w:rPr>
          <w:t>пункте 5.10</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7ED8" w:rsidRDefault="00997ED8" w:rsidP="00997ED8">
      <w:pPr>
        <w:pStyle w:val="ConsPlusNormal"/>
        <w:ind w:firstLine="540"/>
        <w:jc w:val="both"/>
      </w:pPr>
      <w:r>
        <w:t xml:space="preserve">5.15. В случае признания жалобы подлежащей удовлетворению в ответе заявителю, указанном в </w:t>
      </w:r>
      <w:hyperlink w:anchor="P539">
        <w:r>
          <w:rPr>
            <w:color w:val="0000FF"/>
          </w:rPr>
          <w:t>пункте 5.14</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97ED8" w:rsidRDefault="00997ED8" w:rsidP="00997ED8">
      <w:pPr>
        <w:pStyle w:val="ConsPlusNormal"/>
        <w:ind w:firstLine="540"/>
        <w:jc w:val="both"/>
      </w:pPr>
      <w:r>
        <w:t xml:space="preserve">5.16. В случае признания </w:t>
      </w:r>
      <w:proofErr w:type="gramStart"/>
      <w:r>
        <w:t>жалобы</w:t>
      </w:r>
      <w:proofErr w:type="gramEnd"/>
      <w:r>
        <w:t xml:space="preserve"> не подлежащей удовлетворению в </w:t>
      </w:r>
      <w:r>
        <w:lastRenderedPageBreak/>
        <w:t xml:space="preserve">ответе заявителю, указанном в </w:t>
      </w:r>
      <w:hyperlink w:anchor="P539">
        <w:r>
          <w:rPr>
            <w:color w:val="0000FF"/>
          </w:rPr>
          <w:t>пункте 5.14</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97ED8" w:rsidRDefault="00997ED8" w:rsidP="00997ED8">
      <w:pPr>
        <w:pStyle w:val="ConsPlusNormal"/>
        <w:ind w:firstLine="540"/>
        <w:jc w:val="both"/>
      </w:pPr>
      <w:r>
        <w:t xml:space="preserve">5.17.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97ED8" w:rsidRDefault="00997ED8" w:rsidP="00997ED8">
      <w:pPr>
        <w:pStyle w:val="ConsPlusNormal"/>
        <w:ind w:firstLine="540"/>
        <w:jc w:val="both"/>
      </w:pPr>
    </w:p>
    <w:p w:rsidR="00997ED8" w:rsidRDefault="00997ED8" w:rsidP="00997ED8">
      <w:pPr>
        <w:pStyle w:val="ConsPlusNormal"/>
        <w:jc w:val="right"/>
      </w:pPr>
      <w:r>
        <w:t>Руководитель управления экологии</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Г.Л.ВОРОБЬЕВА</w:t>
      </w:r>
    </w:p>
    <w:p w:rsidR="00997ED8" w:rsidRDefault="00997ED8" w:rsidP="00997ED8">
      <w:pPr>
        <w:pStyle w:val="ConsPlusNormal"/>
      </w:pPr>
    </w:p>
    <w:p w:rsidR="00997ED8" w:rsidRDefault="00997ED8" w:rsidP="00997ED8">
      <w:pPr>
        <w:pStyle w:val="ConsPlusNormal"/>
        <w:jc w:val="right"/>
        <w:outlineLvl w:val="1"/>
      </w:pPr>
      <w:r>
        <w:t>Приложение N 1</w:t>
      </w:r>
    </w:p>
    <w:p w:rsidR="00997ED8" w:rsidRDefault="00997ED8" w:rsidP="00997ED8">
      <w:pPr>
        <w:pStyle w:val="ConsPlusNormal"/>
        <w:jc w:val="right"/>
      </w:pPr>
      <w:r>
        <w:t>к Административному регламенту</w:t>
      </w:r>
    </w:p>
    <w:p w:rsidR="00997ED8" w:rsidRDefault="00997ED8" w:rsidP="00997ED8">
      <w:pPr>
        <w:pStyle w:val="ConsPlusNormal"/>
        <w:jc w:val="right"/>
      </w:pPr>
    </w:p>
    <w:p w:rsidR="00997ED8" w:rsidRDefault="00997ED8" w:rsidP="00997ED8">
      <w:pPr>
        <w:pStyle w:val="ConsPlusTitle"/>
        <w:jc w:val="center"/>
      </w:pPr>
      <w:bookmarkStart w:id="25" w:name="P556"/>
      <w:bookmarkEnd w:id="25"/>
      <w:r>
        <w:t>ПЕРЕЧЕНЬ</w:t>
      </w:r>
    </w:p>
    <w:p w:rsidR="00997ED8" w:rsidRDefault="00997ED8" w:rsidP="00997ED8">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97ED8" w:rsidRDefault="00997ED8" w:rsidP="00997ED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28"/>
        <w:gridCol w:w="6576"/>
      </w:tblGrid>
      <w:tr w:rsidR="00997ED8">
        <w:tc>
          <w:tcPr>
            <w:tcW w:w="2428" w:type="dxa"/>
          </w:tcPr>
          <w:p w:rsidR="00997ED8" w:rsidRDefault="00997ED8" w:rsidP="00997ED8">
            <w:pPr>
              <w:pStyle w:val="ConsPlusNormal"/>
            </w:pPr>
            <w:r>
              <w:t>Признак заявителя</w:t>
            </w:r>
          </w:p>
        </w:tc>
        <w:tc>
          <w:tcPr>
            <w:tcW w:w="6576" w:type="dxa"/>
          </w:tcPr>
          <w:p w:rsidR="00997ED8" w:rsidRDefault="00997ED8" w:rsidP="00997ED8">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997ED8">
        <w:tc>
          <w:tcPr>
            <w:tcW w:w="9004" w:type="dxa"/>
            <w:gridSpan w:val="2"/>
          </w:tcPr>
          <w:p w:rsidR="00997ED8" w:rsidRDefault="00997ED8" w:rsidP="00997ED8">
            <w:pPr>
              <w:pStyle w:val="ConsPlusNormal"/>
            </w:pPr>
            <w:r>
              <w:t>Заявитель обратился за государственной регистрацией заявления о проведении общественной экологической экспертизы на территории городского округа город Воронеж</w:t>
            </w:r>
          </w:p>
        </w:tc>
      </w:tr>
      <w:tr w:rsidR="00997ED8">
        <w:tc>
          <w:tcPr>
            <w:tcW w:w="2428" w:type="dxa"/>
          </w:tcPr>
          <w:p w:rsidR="00997ED8" w:rsidRDefault="00997ED8" w:rsidP="00997ED8">
            <w:pPr>
              <w:pStyle w:val="ConsPlusNormal"/>
            </w:pPr>
            <w:r>
              <w:t>Категория заявителя</w:t>
            </w:r>
          </w:p>
        </w:tc>
        <w:tc>
          <w:tcPr>
            <w:tcW w:w="6576" w:type="dxa"/>
          </w:tcPr>
          <w:p w:rsidR="00997ED8" w:rsidRDefault="00997ED8" w:rsidP="00997ED8">
            <w:pPr>
              <w:pStyle w:val="ConsPlusNormal"/>
            </w:pPr>
            <w:r>
              <w:t>Юридическое лицо</w:t>
            </w:r>
          </w:p>
        </w:tc>
      </w:tr>
      <w:tr w:rsidR="00997ED8">
        <w:tc>
          <w:tcPr>
            <w:tcW w:w="2428" w:type="dxa"/>
          </w:tcPr>
          <w:p w:rsidR="00997ED8" w:rsidRDefault="00997ED8" w:rsidP="00997ED8">
            <w:pPr>
              <w:pStyle w:val="ConsPlusNormal"/>
            </w:pPr>
            <w:r>
              <w:t>Заявитель обратился лично/посредством представителя</w:t>
            </w:r>
          </w:p>
        </w:tc>
        <w:tc>
          <w:tcPr>
            <w:tcW w:w="6576" w:type="dxa"/>
          </w:tcPr>
          <w:p w:rsidR="00997ED8" w:rsidRDefault="00997ED8" w:rsidP="00997ED8">
            <w:pPr>
              <w:pStyle w:val="ConsPlusNormal"/>
            </w:pPr>
            <w:r>
              <w:t>За предоставлением муниципальной услуги обратился представитель заявителя</w:t>
            </w:r>
          </w:p>
        </w:tc>
      </w:tr>
      <w:tr w:rsidR="00997ED8">
        <w:tc>
          <w:tcPr>
            <w:tcW w:w="9004" w:type="dxa"/>
            <w:gridSpan w:val="2"/>
          </w:tcPr>
          <w:p w:rsidR="00997ED8" w:rsidRDefault="00997ED8" w:rsidP="00997ED8">
            <w:pPr>
              <w:pStyle w:val="ConsPlusNormal"/>
            </w:pPr>
            <w:r>
              <w:t>Заявитель обратился за исправлением допущенных опечаток и ошибок в документах, полученных в результате предоставления муниципальной услуги</w:t>
            </w:r>
          </w:p>
        </w:tc>
      </w:tr>
      <w:tr w:rsidR="00997ED8">
        <w:tc>
          <w:tcPr>
            <w:tcW w:w="2428" w:type="dxa"/>
          </w:tcPr>
          <w:p w:rsidR="00997ED8" w:rsidRDefault="00997ED8" w:rsidP="00997ED8">
            <w:pPr>
              <w:pStyle w:val="ConsPlusNormal"/>
            </w:pPr>
            <w:r>
              <w:t>Категория заявителя</w:t>
            </w:r>
          </w:p>
        </w:tc>
        <w:tc>
          <w:tcPr>
            <w:tcW w:w="6576" w:type="dxa"/>
          </w:tcPr>
          <w:p w:rsidR="00997ED8" w:rsidRDefault="00997ED8" w:rsidP="00997ED8">
            <w:pPr>
              <w:pStyle w:val="ConsPlusNormal"/>
            </w:pPr>
            <w:r>
              <w:t>Юридическое лицо</w:t>
            </w:r>
          </w:p>
        </w:tc>
      </w:tr>
      <w:tr w:rsidR="00997ED8">
        <w:tc>
          <w:tcPr>
            <w:tcW w:w="2428" w:type="dxa"/>
          </w:tcPr>
          <w:p w:rsidR="00997ED8" w:rsidRDefault="00997ED8" w:rsidP="00997ED8">
            <w:pPr>
              <w:pStyle w:val="ConsPlusNormal"/>
            </w:pPr>
            <w:r>
              <w:lastRenderedPageBreak/>
              <w:t>Заявитель обратился лично/посредством представителя</w:t>
            </w:r>
          </w:p>
        </w:tc>
        <w:tc>
          <w:tcPr>
            <w:tcW w:w="6576" w:type="dxa"/>
          </w:tcPr>
          <w:p w:rsidR="00997ED8" w:rsidRDefault="00997ED8" w:rsidP="00997ED8">
            <w:pPr>
              <w:pStyle w:val="ConsPlusNormal"/>
            </w:pPr>
            <w:r>
              <w:t>За предоставлением муниципальной услуги обратился представитель заявителя</w:t>
            </w:r>
          </w:p>
        </w:tc>
      </w:tr>
    </w:tbl>
    <w:p w:rsidR="00997ED8" w:rsidRDefault="00997ED8" w:rsidP="00997ED8">
      <w:pPr>
        <w:pStyle w:val="ConsPlusNormal"/>
        <w:ind w:firstLine="540"/>
        <w:jc w:val="both"/>
      </w:pPr>
    </w:p>
    <w:p w:rsidR="00997ED8" w:rsidRDefault="00997ED8" w:rsidP="00997ED8">
      <w:pPr>
        <w:pStyle w:val="ConsPlusNormal"/>
        <w:jc w:val="right"/>
      </w:pPr>
      <w:r>
        <w:t>Руководитель управления экологии</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Г.Л.ВОРОБЬЕВА</w:t>
      </w:r>
    </w:p>
    <w:p w:rsidR="00997ED8" w:rsidRDefault="00997ED8" w:rsidP="00997ED8">
      <w:pPr>
        <w:pStyle w:val="ConsPlusNormal"/>
        <w:jc w:val="both"/>
      </w:pPr>
    </w:p>
    <w:p w:rsidR="00997ED8" w:rsidRDefault="00997ED8" w:rsidP="00997ED8">
      <w:pPr>
        <w:pStyle w:val="ConsPlusNormal"/>
        <w:jc w:val="right"/>
        <w:outlineLvl w:val="1"/>
      </w:pPr>
      <w:r>
        <w:t>Приложение N 2</w:t>
      </w:r>
    </w:p>
    <w:p w:rsidR="00997ED8" w:rsidRDefault="00997ED8" w:rsidP="00997ED8">
      <w:pPr>
        <w:pStyle w:val="ConsPlusNormal"/>
        <w:jc w:val="right"/>
      </w:pPr>
      <w:r>
        <w:t>к Административному регламенту</w:t>
      </w:r>
    </w:p>
    <w:p w:rsidR="00997ED8" w:rsidRDefault="00997ED8" w:rsidP="00997ED8">
      <w:pPr>
        <w:pStyle w:val="ConsPlusNormal"/>
        <w:jc w:val="right"/>
      </w:pPr>
    </w:p>
    <w:p w:rsidR="00997ED8" w:rsidRDefault="00997ED8" w:rsidP="00997ED8">
      <w:pPr>
        <w:pStyle w:val="ConsPlusNormal"/>
        <w:jc w:val="right"/>
      </w:pPr>
      <w:r>
        <w:t>Форма</w:t>
      </w:r>
    </w:p>
    <w:p w:rsidR="00997ED8" w:rsidRDefault="00997ED8" w:rsidP="00997ED8">
      <w:pPr>
        <w:pStyle w:val="ConsPlusNormal"/>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340"/>
        <w:gridCol w:w="1134"/>
        <w:gridCol w:w="396"/>
        <w:gridCol w:w="3742"/>
        <w:gridCol w:w="793"/>
      </w:tblGrid>
      <w:tr w:rsidR="00997ED8">
        <w:tc>
          <w:tcPr>
            <w:tcW w:w="4535" w:type="dxa"/>
            <w:gridSpan w:val="4"/>
            <w:tcBorders>
              <w:top w:val="nil"/>
              <w:left w:val="nil"/>
              <w:bottom w:val="nil"/>
              <w:right w:val="nil"/>
            </w:tcBorders>
          </w:tcPr>
          <w:p w:rsidR="00997ED8" w:rsidRDefault="00997ED8" w:rsidP="00997ED8">
            <w:pPr>
              <w:pStyle w:val="ConsPlusNormal"/>
              <w:jc w:val="both"/>
            </w:pPr>
          </w:p>
        </w:tc>
        <w:tc>
          <w:tcPr>
            <w:tcW w:w="4535" w:type="dxa"/>
            <w:gridSpan w:val="2"/>
            <w:tcBorders>
              <w:top w:val="nil"/>
              <w:left w:val="nil"/>
              <w:bottom w:val="nil"/>
              <w:right w:val="nil"/>
            </w:tcBorders>
          </w:tcPr>
          <w:p w:rsidR="00997ED8" w:rsidRDefault="00997ED8" w:rsidP="00997ED8">
            <w:pPr>
              <w:pStyle w:val="ConsPlusNormal"/>
              <w:jc w:val="right"/>
            </w:pPr>
            <w:r>
              <w:t>Руководителю управления экологии</w:t>
            </w:r>
          </w:p>
          <w:p w:rsidR="00997ED8" w:rsidRDefault="00997ED8" w:rsidP="00997ED8">
            <w:pPr>
              <w:pStyle w:val="ConsPlusNormal"/>
              <w:jc w:val="right"/>
            </w:pPr>
            <w:r>
              <w:t>администрации городского округа</w:t>
            </w:r>
          </w:p>
          <w:p w:rsidR="00997ED8" w:rsidRDefault="00997ED8" w:rsidP="00997ED8">
            <w:pPr>
              <w:pStyle w:val="ConsPlusNormal"/>
              <w:jc w:val="right"/>
            </w:pPr>
            <w:r>
              <w:t>город Воронеж</w:t>
            </w:r>
          </w:p>
        </w:tc>
      </w:tr>
      <w:tr w:rsidR="00997ED8">
        <w:tc>
          <w:tcPr>
            <w:tcW w:w="4535" w:type="dxa"/>
            <w:gridSpan w:val="4"/>
            <w:tcBorders>
              <w:top w:val="nil"/>
              <w:left w:val="nil"/>
              <w:bottom w:val="nil"/>
              <w:right w:val="nil"/>
            </w:tcBorders>
          </w:tcPr>
          <w:p w:rsidR="00997ED8" w:rsidRDefault="00997ED8" w:rsidP="00997ED8">
            <w:pPr>
              <w:pStyle w:val="ConsPlusNormal"/>
              <w:jc w:val="both"/>
            </w:pPr>
          </w:p>
        </w:tc>
        <w:tc>
          <w:tcPr>
            <w:tcW w:w="4535" w:type="dxa"/>
            <w:gridSpan w:val="2"/>
            <w:tcBorders>
              <w:top w:val="nil"/>
              <w:left w:val="nil"/>
              <w:bottom w:val="nil"/>
              <w:right w:val="nil"/>
            </w:tcBorders>
          </w:tcPr>
          <w:p w:rsidR="00997ED8" w:rsidRDefault="00997ED8" w:rsidP="00997ED8">
            <w:pPr>
              <w:pStyle w:val="ConsPlusNormal"/>
              <w:jc w:val="center"/>
            </w:pPr>
            <w:r>
              <w:t>__________________________________</w:t>
            </w:r>
          </w:p>
          <w:p w:rsidR="00997ED8" w:rsidRDefault="00997ED8" w:rsidP="00997ED8">
            <w:pPr>
              <w:pStyle w:val="ConsPlusNormal"/>
              <w:jc w:val="center"/>
            </w:pPr>
            <w:r>
              <w:t>(полное наименование юридического лица)</w:t>
            </w:r>
          </w:p>
          <w:p w:rsidR="00997ED8" w:rsidRDefault="00997ED8" w:rsidP="00997ED8">
            <w:pPr>
              <w:pStyle w:val="ConsPlusNormal"/>
              <w:jc w:val="center"/>
            </w:pPr>
            <w:r>
              <w:t>__________________________________</w:t>
            </w:r>
          </w:p>
          <w:p w:rsidR="00997ED8" w:rsidRDefault="00997ED8" w:rsidP="00997ED8">
            <w:pPr>
              <w:pStyle w:val="ConsPlusNormal"/>
              <w:jc w:val="center"/>
            </w:pPr>
            <w:r>
              <w:t>(Ф.И.О. руководителя)</w:t>
            </w:r>
          </w:p>
          <w:p w:rsidR="00997ED8" w:rsidRDefault="00997ED8" w:rsidP="00997ED8">
            <w:pPr>
              <w:pStyle w:val="ConsPlusNormal"/>
              <w:jc w:val="center"/>
            </w:pPr>
            <w:r>
              <w:t>__________________________________</w:t>
            </w:r>
          </w:p>
          <w:p w:rsidR="00997ED8" w:rsidRDefault="00997ED8" w:rsidP="00997ED8">
            <w:pPr>
              <w:pStyle w:val="ConsPlusNormal"/>
              <w:jc w:val="center"/>
            </w:pPr>
            <w:r>
              <w:t>__________________________________</w:t>
            </w:r>
          </w:p>
          <w:p w:rsidR="00997ED8" w:rsidRDefault="00997ED8" w:rsidP="00997ED8">
            <w:pPr>
              <w:pStyle w:val="ConsPlusNormal"/>
              <w:jc w:val="center"/>
            </w:pPr>
            <w:r>
              <w:t>(почтовый адрес)</w:t>
            </w:r>
          </w:p>
          <w:p w:rsidR="00997ED8" w:rsidRDefault="00997ED8" w:rsidP="00997ED8">
            <w:pPr>
              <w:pStyle w:val="ConsPlusNormal"/>
              <w:jc w:val="center"/>
            </w:pPr>
            <w:r>
              <w:t>__________________________________</w:t>
            </w:r>
          </w:p>
          <w:p w:rsidR="00997ED8" w:rsidRDefault="00997ED8" w:rsidP="00997ED8">
            <w:pPr>
              <w:pStyle w:val="ConsPlusNormal"/>
              <w:jc w:val="center"/>
            </w:pPr>
            <w:r>
              <w:t>(ОГРН)</w:t>
            </w:r>
          </w:p>
          <w:p w:rsidR="00997ED8" w:rsidRDefault="00997ED8" w:rsidP="00997ED8">
            <w:pPr>
              <w:pStyle w:val="ConsPlusNormal"/>
              <w:jc w:val="center"/>
            </w:pPr>
            <w:r>
              <w:t>__________________________________</w:t>
            </w:r>
          </w:p>
          <w:p w:rsidR="00997ED8" w:rsidRDefault="00997ED8" w:rsidP="00997ED8">
            <w:pPr>
              <w:pStyle w:val="ConsPlusNormal"/>
              <w:jc w:val="center"/>
            </w:pPr>
            <w:r>
              <w:t>(ИНН)</w:t>
            </w:r>
          </w:p>
          <w:p w:rsidR="00997ED8" w:rsidRDefault="00997ED8" w:rsidP="00997ED8">
            <w:pPr>
              <w:pStyle w:val="ConsPlusNormal"/>
              <w:jc w:val="center"/>
            </w:pPr>
            <w:r>
              <w:t>__________________________________</w:t>
            </w:r>
          </w:p>
          <w:p w:rsidR="00997ED8" w:rsidRDefault="00997ED8" w:rsidP="00997ED8">
            <w:pPr>
              <w:pStyle w:val="ConsPlusNormal"/>
              <w:jc w:val="center"/>
            </w:pPr>
            <w:r>
              <w:t>(контактный телефон)</w:t>
            </w:r>
          </w:p>
        </w:tc>
      </w:tr>
      <w:tr w:rsidR="00997ED8">
        <w:tc>
          <w:tcPr>
            <w:tcW w:w="9070" w:type="dxa"/>
            <w:gridSpan w:val="6"/>
            <w:tcBorders>
              <w:top w:val="nil"/>
              <w:left w:val="nil"/>
              <w:bottom w:val="nil"/>
              <w:right w:val="nil"/>
            </w:tcBorders>
          </w:tcPr>
          <w:p w:rsidR="00997ED8" w:rsidRDefault="00997ED8" w:rsidP="00997ED8">
            <w:pPr>
              <w:pStyle w:val="ConsPlusNormal"/>
              <w:jc w:val="both"/>
            </w:pPr>
          </w:p>
        </w:tc>
      </w:tr>
      <w:tr w:rsidR="00997ED8">
        <w:tc>
          <w:tcPr>
            <w:tcW w:w="9070" w:type="dxa"/>
            <w:gridSpan w:val="6"/>
            <w:tcBorders>
              <w:top w:val="nil"/>
              <w:left w:val="nil"/>
              <w:bottom w:val="nil"/>
              <w:right w:val="nil"/>
            </w:tcBorders>
          </w:tcPr>
          <w:p w:rsidR="00997ED8" w:rsidRDefault="00997ED8" w:rsidP="00997ED8">
            <w:pPr>
              <w:pStyle w:val="ConsPlusNormal"/>
              <w:jc w:val="center"/>
            </w:pPr>
            <w:bookmarkStart w:id="26" w:name="P607"/>
            <w:bookmarkEnd w:id="26"/>
            <w:r>
              <w:rPr>
                <w:b/>
              </w:rPr>
              <w:t>Заявление</w:t>
            </w:r>
          </w:p>
          <w:p w:rsidR="00997ED8" w:rsidRDefault="00997ED8" w:rsidP="00997ED8">
            <w:pPr>
              <w:pStyle w:val="ConsPlusNormal"/>
              <w:jc w:val="center"/>
            </w:pPr>
            <w:r>
              <w:rPr>
                <w:b/>
              </w:rPr>
              <w:t>о проведении общественной экологической экспертизы</w:t>
            </w:r>
          </w:p>
          <w:p w:rsidR="00997ED8" w:rsidRDefault="00997ED8" w:rsidP="00997ED8">
            <w:pPr>
              <w:pStyle w:val="ConsPlusNormal"/>
              <w:jc w:val="center"/>
            </w:pPr>
            <w:r>
              <w:rPr>
                <w:b/>
              </w:rPr>
              <w:lastRenderedPageBreak/>
              <w:t>на территории городского округа город Воронеж</w:t>
            </w:r>
          </w:p>
        </w:tc>
      </w:tr>
      <w:tr w:rsidR="00997ED8">
        <w:tc>
          <w:tcPr>
            <w:tcW w:w="9070" w:type="dxa"/>
            <w:gridSpan w:val="6"/>
            <w:tcBorders>
              <w:top w:val="nil"/>
              <w:left w:val="nil"/>
              <w:bottom w:val="nil"/>
              <w:right w:val="nil"/>
            </w:tcBorders>
          </w:tcPr>
          <w:p w:rsidR="00997ED8" w:rsidRDefault="00997ED8" w:rsidP="00997ED8">
            <w:pPr>
              <w:pStyle w:val="ConsPlusNormal"/>
              <w:jc w:val="both"/>
            </w:pPr>
          </w:p>
        </w:tc>
      </w:tr>
      <w:tr w:rsidR="00997ED8">
        <w:tc>
          <w:tcPr>
            <w:tcW w:w="9070" w:type="dxa"/>
            <w:gridSpan w:val="6"/>
            <w:tcBorders>
              <w:top w:val="nil"/>
              <w:left w:val="nil"/>
              <w:bottom w:val="nil"/>
              <w:right w:val="nil"/>
            </w:tcBorders>
          </w:tcPr>
          <w:p w:rsidR="00997ED8" w:rsidRDefault="00997ED8" w:rsidP="00997ED8">
            <w:pPr>
              <w:pStyle w:val="ConsPlusNormal"/>
              <w:ind w:firstLine="283"/>
              <w:jc w:val="both"/>
            </w:pPr>
            <w:r>
              <w:t>Общественная организация (объединение) __________________________________,</w:t>
            </w:r>
          </w:p>
          <w:p w:rsidR="00997ED8" w:rsidRDefault="00997ED8" w:rsidP="00997ED8">
            <w:pPr>
              <w:pStyle w:val="ConsPlusNormal"/>
              <w:jc w:val="both"/>
            </w:pPr>
            <w:r>
              <w:t>адрес (место нахождения): __________________________________________________,</w:t>
            </w:r>
          </w:p>
          <w:p w:rsidR="00997ED8" w:rsidRDefault="00997ED8" w:rsidP="00997ED8">
            <w:pPr>
              <w:pStyle w:val="ConsPlusNormal"/>
              <w:jc w:val="both"/>
            </w:pPr>
            <w:r>
              <w:t>характер предусмотренной уставом деятельности: ______________________________,</w:t>
            </w:r>
          </w:p>
          <w:p w:rsidR="00997ED8" w:rsidRDefault="00997ED8" w:rsidP="00997ED8">
            <w:pPr>
              <w:pStyle w:val="ConsPlusNormal"/>
              <w:jc w:val="both"/>
            </w:pPr>
            <w:r>
              <w:t xml:space="preserve">руководствуясь </w:t>
            </w:r>
            <w:hyperlink r:id="rId44">
              <w:r>
                <w:rPr>
                  <w:color w:val="0000FF"/>
                </w:rPr>
                <w:t>гл. IV</w:t>
              </w:r>
            </w:hyperlink>
            <w:r>
              <w:t xml:space="preserve"> Федерального закона от 23.11.1995 N 174-ФЗ "Об экологической экспертизе", организует проведение общественной экологической экспертизы по объекту: ______________________________________________________________.</w:t>
            </w:r>
          </w:p>
        </w:tc>
      </w:tr>
      <w:tr w:rsidR="00997ED8">
        <w:tc>
          <w:tcPr>
            <w:tcW w:w="9070" w:type="dxa"/>
            <w:gridSpan w:val="6"/>
            <w:tcBorders>
              <w:top w:val="nil"/>
              <w:left w:val="nil"/>
              <w:bottom w:val="nil"/>
              <w:right w:val="nil"/>
            </w:tcBorders>
          </w:tcPr>
          <w:p w:rsidR="00997ED8" w:rsidRDefault="00997ED8" w:rsidP="00997ED8">
            <w:pPr>
              <w:pStyle w:val="ConsPlusNormal"/>
              <w:ind w:firstLine="283"/>
              <w:jc w:val="both"/>
            </w:pPr>
            <w:r>
              <w:t>Состав экспертной комиссии:</w:t>
            </w:r>
          </w:p>
          <w:p w:rsidR="00997ED8" w:rsidRDefault="00997ED8" w:rsidP="00997ED8">
            <w:pPr>
              <w:pStyle w:val="ConsPlusNormal"/>
              <w:ind w:firstLine="283"/>
              <w:jc w:val="both"/>
            </w:pPr>
            <w:r>
              <w:t>Председатель комиссии:</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(Ф.И.О., должность)</w:t>
            </w:r>
          </w:p>
          <w:p w:rsidR="00997ED8" w:rsidRDefault="00997ED8" w:rsidP="00997ED8">
            <w:pPr>
              <w:pStyle w:val="ConsPlusNormal"/>
              <w:ind w:firstLine="283"/>
              <w:jc w:val="both"/>
            </w:pPr>
            <w:r>
              <w:t>Члены комиссии:</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(Ф.И.О., должность)</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(Ф.И.О., должность)</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(Ф.И.О., должность)</w:t>
            </w:r>
          </w:p>
          <w:p w:rsidR="00997ED8" w:rsidRDefault="00997ED8" w:rsidP="00997ED8">
            <w:pPr>
              <w:pStyle w:val="ConsPlusNormal"/>
              <w:ind w:firstLine="283"/>
              <w:jc w:val="both"/>
            </w:pPr>
            <w:r>
              <w:t>Сроки проведения экспертизы - с __.__.20__ по __.__.20__.</w:t>
            </w:r>
          </w:p>
          <w:p w:rsidR="00997ED8" w:rsidRDefault="00997ED8" w:rsidP="00997ED8">
            <w:pPr>
              <w:pStyle w:val="ConsPlusNormal"/>
              <w:ind w:firstLine="283"/>
              <w:jc w:val="both"/>
            </w:pPr>
            <w:r>
              <w:t>Прошу Вас зарегистрировать заявление о проведении общественной экологической экспертизы вышеуказанного объекта.</w:t>
            </w:r>
          </w:p>
        </w:tc>
      </w:tr>
      <w:tr w:rsidR="00997ED8">
        <w:tc>
          <w:tcPr>
            <w:tcW w:w="9070" w:type="dxa"/>
            <w:gridSpan w:val="6"/>
            <w:tcBorders>
              <w:top w:val="nil"/>
              <w:left w:val="nil"/>
              <w:bottom w:val="nil"/>
              <w:right w:val="nil"/>
            </w:tcBorders>
          </w:tcPr>
          <w:p w:rsidR="00997ED8" w:rsidRDefault="00997ED8" w:rsidP="00997ED8">
            <w:pPr>
              <w:pStyle w:val="ConsPlusNormal"/>
              <w:ind w:firstLine="283"/>
              <w:jc w:val="both"/>
            </w:pPr>
            <w:r>
              <w:t>Приложение:</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tc>
      </w:tr>
      <w:tr w:rsidR="00997ED8">
        <w:tc>
          <w:tcPr>
            <w:tcW w:w="9070" w:type="dxa"/>
            <w:gridSpan w:val="6"/>
            <w:tcBorders>
              <w:top w:val="nil"/>
              <w:left w:val="nil"/>
              <w:bottom w:val="single" w:sz="4" w:space="0" w:color="auto"/>
              <w:right w:val="nil"/>
            </w:tcBorders>
          </w:tcPr>
          <w:p w:rsidR="00997ED8" w:rsidRDefault="00997ED8" w:rsidP="00997ED8">
            <w:pPr>
              <w:pStyle w:val="ConsPlusNormal"/>
              <w:ind w:firstLine="283"/>
              <w:jc w:val="both"/>
            </w:pPr>
            <w:r>
              <w:t>Номер телефона и адрес электронной почты для связи:</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ind w:firstLine="283"/>
              <w:jc w:val="both"/>
            </w:pPr>
            <w:r>
              <w:t xml:space="preserve">Результат предоставления муниципальной услуги прошу (указывается </w:t>
            </w:r>
            <w:r>
              <w:lastRenderedPageBreak/>
              <w:t>один из перечисленных способов):</w:t>
            </w:r>
          </w:p>
        </w:tc>
      </w:tr>
      <w:tr w:rsidR="00997ED8">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997ED8" w:rsidRDefault="00997ED8" w:rsidP="00997ED8">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793" w:type="dxa"/>
            <w:tcBorders>
              <w:top w:val="single" w:sz="4" w:space="0" w:color="auto"/>
              <w:bottom w:val="single" w:sz="4" w:space="0" w:color="auto"/>
            </w:tcBorders>
          </w:tcPr>
          <w:p w:rsidR="00997ED8" w:rsidRDefault="00997ED8" w:rsidP="00997ED8">
            <w:pPr>
              <w:pStyle w:val="ConsPlusNormal"/>
            </w:pPr>
          </w:p>
        </w:tc>
      </w:tr>
      <w:tr w:rsidR="00997ED8">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997ED8" w:rsidRDefault="00997ED8" w:rsidP="00997ED8">
            <w:pPr>
              <w:pStyle w:val="ConsPlusNormal"/>
            </w:pPr>
            <w:r>
              <w:t>выдать на бумажном носителе при личном обращении в управление экологии администрации городского округа город Воронеж либо в МФЦ, расположенный по адресу: ___________________________________________</w:t>
            </w:r>
          </w:p>
          <w:p w:rsidR="00997ED8" w:rsidRDefault="00997ED8" w:rsidP="00997ED8">
            <w:pPr>
              <w:pStyle w:val="ConsPlusNormal"/>
            </w:pPr>
            <w:r>
              <w:t>___________________________________________________________________</w:t>
            </w:r>
          </w:p>
        </w:tc>
        <w:tc>
          <w:tcPr>
            <w:tcW w:w="793" w:type="dxa"/>
            <w:tcBorders>
              <w:top w:val="single" w:sz="4" w:space="0" w:color="auto"/>
              <w:bottom w:val="single" w:sz="4" w:space="0" w:color="auto"/>
            </w:tcBorders>
          </w:tcPr>
          <w:p w:rsidR="00997ED8" w:rsidRDefault="00997ED8" w:rsidP="00997ED8">
            <w:pPr>
              <w:pStyle w:val="ConsPlusNormal"/>
            </w:pPr>
          </w:p>
        </w:tc>
      </w:tr>
      <w:tr w:rsidR="00997ED8">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997ED8" w:rsidRDefault="00997ED8" w:rsidP="00997ED8">
            <w:pPr>
              <w:pStyle w:val="ConsPlusNormal"/>
            </w:pPr>
            <w:r>
              <w:t>направить на бумажном носителе на почтовый адрес: ____________________</w:t>
            </w:r>
          </w:p>
          <w:p w:rsidR="00997ED8" w:rsidRDefault="00997ED8" w:rsidP="00997ED8">
            <w:pPr>
              <w:pStyle w:val="ConsPlusNormal"/>
            </w:pPr>
            <w:r>
              <w:t>___________________________________________________________________</w:t>
            </w:r>
          </w:p>
        </w:tc>
        <w:tc>
          <w:tcPr>
            <w:tcW w:w="793" w:type="dxa"/>
            <w:tcBorders>
              <w:top w:val="single" w:sz="4" w:space="0" w:color="auto"/>
              <w:bottom w:val="single" w:sz="4" w:space="0" w:color="auto"/>
            </w:tcBorders>
          </w:tcPr>
          <w:p w:rsidR="00997ED8" w:rsidRDefault="00997ED8" w:rsidP="00997ED8">
            <w:pPr>
              <w:pStyle w:val="ConsPlusNormal"/>
            </w:pPr>
          </w:p>
        </w:tc>
      </w:tr>
      <w:tr w:rsidR="00997ED8">
        <w:tblPrEx>
          <w:tblBorders>
            <w:insideH w:val="single" w:sz="4" w:space="0" w:color="auto"/>
          </w:tblBorders>
        </w:tblPrEx>
        <w:tc>
          <w:tcPr>
            <w:tcW w:w="2665" w:type="dxa"/>
            <w:tcBorders>
              <w:top w:val="single" w:sz="4" w:space="0" w:color="auto"/>
              <w:left w:val="nil"/>
              <w:bottom w:val="single" w:sz="4" w:space="0" w:color="auto"/>
              <w:right w:val="nil"/>
            </w:tcBorders>
          </w:tcPr>
          <w:p w:rsidR="00997ED8" w:rsidRDefault="00997ED8" w:rsidP="00997ED8">
            <w:pPr>
              <w:pStyle w:val="ConsPlusNormal"/>
            </w:pPr>
          </w:p>
        </w:tc>
        <w:tc>
          <w:tcPr>
            <w:tcW w:w="340" w:type="dxa"/>
            <w:tcBorders>
              <w:top w:val="single" w:sz="4" w:space="0" w:color="auto"/>
              <w:left w:val="nil"/>
              <w:bottom w:val="nil"/>
              <w:right w:val="nil"/>
            </w:tcBorders>
          </w:tcPr>
          <w:p w:rsidR="00997ED8" w:rsidRDefault="00997ED8" w:rsidP="00997ED8">
            <w:pPr>
              <w:pStyle w:val="ConsPlusNormal"/>
            </w:pPr>
          </w:p>
        </w:tc>
        <w:tc>
          <w:tcPr>
            <w:tcW w:w="6065" w:type="dxa"/>
            <w:gridSpan w:val="4"/>
            <w:tcBorders>
              <w:top w:val="single" w:sz="4" w:space="0" w:color="auto"/>
              <w:left w:val="nil"/>
              <w:bottom w:val="single" w:sz="4" w:space="0" w:color="auto"/>
              <w:right w:val="nil"/>
            </w:tcBorders>
          </w:tcPr>
          <w:p w:rsidR="00997ED8" w:rsidRDefault="00997ED8" w:rsidP="00997ED8">
            <w:pPr>
              <w:pStyle w:val="ConsPlusNormal"/>
            </w:pPr>
          </w:p>
        </w:tc>
      </w:tr>
      <w:tr w:rsidR="00997ED8">
        <w:tc>
          <w:tcPr>
            <w:tcW w:w="2665" w:type="dxa"/>
            <w:tcBorders>
              <w:top w:val="single" w:sz="4" w:space="0" w:color="auto"/>
              <w:left w:val="nil"/>
              <w:bottom w:val="nil"/>
              <w:right w:val="nil"/>
            </w:tcBorders>
          </w:tcPr>
          <w:p w:rsidR="00997ED8" w:rsidRDefault="00997ED8" w:rsidP="00997ED8">
            <w:pPr>
              <w:pStyle w:val="ConsPlusNormal"/>
              <w:jc w:val="center"/>
            </w:pPr>
            <w:r>
              <w:t>(подпись)</w:t>
            </w:r>
          </w:p>
        </w:tc>
        <w:tc>
          <w:tcPr>
            <w:tcW w:w="340" w:type="dxa"/>
            <w:tcBorders>
              <w:top w:val="nil"/>
              <w:left w:val="nil"/>
              <w:bottom w:val="nil"/>
              <w:right w:val="nil"/>
            </w:tcBorders>
          </w:tcPr>
          <w:p w:rsidR="00997ED8" w:rsidRDefault="00997ED8" w:rsidP="00997ED8">
            <w:pPr>
              <w:pStyle w:val="ConsPlusNormal"/>
            </w:pPr>
          </w:p>
        </w:tc>
        <w:tc>
          <w:tcPr>
            <w:tcW w:w="6065" w:type="dxa"/>
            <w:gridSpan w:val="4"/>
            <w:tcBorders>
              <w:top w:val="single" w:sz="4" w:space="0" w:color="auto"/>
              <w:left w:val="nil"/>
              <w:bottom w:val="nil"/>
              <w:right w:val="nil"/>
            </w:tcBorders>
          </w:tcPr>
          <w:p w:rsidR="00997ED8" w:rsidRDefault="00997ED8" w:rsidP="00997ED8">
            <w:pPr>
              <w:pStyle w:val="ConsPlusNormal"/>
              <w:jc w:val="center"/>
            </w:pPr>
            <w:r>
              <w:t>(фамилия, имя, отчество (при наличии))</w:t>
            </w:r>
          </w:p>
        </w:tc>
      </w:tr>
      <w:tr w:rsidR="00997ED8">
        <w:tc>
          <w:tcPr>
            <w:tcW w:w="9070" w:type="dxa"/>
            <w:gridSpan w:val="6"/>
            <w:tcBorders>
              <w:top w:val="nil"/>
              <w:left w:val="nil"/>
              <w:bottom w:val="nil"/>
              <w:right w:val="nil"/>
            </w:tcBorders>
          </w:tcPr>
          <w:p w:rsidR="00997ED8" w:rsidRDefault="00997ED8" w:rsidP="00997ED8">
            <w:pPr>
              <w:pStyle w:val="ConsPlusNormal"/>
              <w:ind w:firstLine="283"/>
              <w:jc w:val="both"/>
            </w:pPr>
            <w:r>
              <w:t xml:space="preserve">В соответствии с требованиями Федерального </w:t>
            </w:r>
            <w:hyperlink r:id="rId4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997ED8" w:rsidRDefault="00997ED8" w:rsidP="00997ED8">
            <w:pPr>
              <w:pStyle w:val="ConsPlusNormal"/>
              <w:ind w:firstLine="283"/>
              <w:jc w:val="both"/>
            </w:pPr>
            <w:r>
              <w:t>Настоящее согласие дано мною бессрочно.</w:t>
            </w:r>
          </w:p>
        </w:tc>
      </w:tr>
      <w:tr w:rsidR="00997ED8">
        <w:tc>
          <w:tcPr>
            <w:tcW w:w="4139" w:type="dxa"/>
            <w:gridSpan w:val="3"/>
            <w:tcBorders>
              <w:top w:val="nil"/>
              <w:left w:val="nil"/>
              <w:bottom w:val="nil"/>
              <w:right w:val="nil"/>
            </w:tcBorders>
          </w:tcPr>
          <w:p w:rsidR="00997ED8" w:rsidRDefault="00997ED8" w:rsidP="00997ED8">
            <w:pPr>
              <w:pStyle w:val="ConsPlusNormal"/>
              <w:jc w:val="both"/>
            </w:pPr>
            <w:r>
              <w:t>"___" ______________ 20___ г.</w:t>
            </w:r>
          </w:p>
        </w:tc>
        <w:tc>
          <w:tcPr>
            <w:tcW w:w="396" w:type="dxa"/>
            <w:tcBorders>
              <w:top w:val="nil"/>
              <w:left w:val="nil"/>
              <w:bottom w:val="nil"/>
              <w:right w:val="nil"/>
            </w:tcBorders>
          </w:tcPr>
          <w:p w:rsidR="00997ED8" w:rsidRDefault="00997ED8" w:rsidP="00997ED8">
            <w:pPr>
              <w:pStyle w:val="ConsPlusNormal"/>
            </w:pPr>
          </w:p>
        </w:tc>
        <w:tc>
          <w:tcPr>
            <w:tcW w:w="4535" w:type="dxa"/>
            <w:gridSpan w:val="2"/>
            <w:tcBorders>
              <w:top w:val="nil"/>
              <w:left w:val="nil"/>
              <w:bottom w:val="single" w:sz="4" w:space="0" w:color="auto"/>
              <w:right w:val="nil"/>
            </w:tcBorders>
          </w:tcPr>
          <w:p w:rsidR="00997ED8" w:rsidRDefault="00997ED8" w:rsidP="00997ED8">
            <w:pPr>
              <w:pStyle w:val="ConsPlusNormal"/>
            </w:pPr>
          </w:p>
        </w:tc>
      </w:tr>
      <w:tr w:rsidR="00997ED8">
        <w:tc>
          <w:tcPr>
            <w:tcW w:w="4139" w:type="dxa"/>
            <w:gridSpan w:val="3"/>
            <w:tcBorders>
              <w:top w:val="nil"/>
              <w:left w:val="nil"/>
              <w:bottom w:val="nil"/>
              <w:right w:val="nil"/>
            </w:tcBorders>
          </w:tcPr>
          <w:p w:rsidR="00997ED8" w:rsidRDefault="00997ED8" w:rsidP="00997ED8">
            <w:pPr>
              <w:pStyle w:val="ConsPlusNormal"/>
            </w:pPr>
          </w:p>
        </w:tc>
        <w:tc>
          <w:tcPr>
            <w:tcW w:w="396" w:type="dxa"/>
            <w:tcBorders>
              <w:top w:val="nil"/>
              <w:left w:val="nil"/>
              <w:bottom w:val="nil"/>
              <w:right w:val="nil"/>
            </w:tcBorders>
          </w:tcPr>
          <w:p w:rsidR="00997ED8" w:rsidRDefault="00997ED8" w:rsidP="00997ED8">
            <w:pPr>
              <w:pStyle w:val="ConsPlusNormal"/>
            </w:pPr>
          </w:p>
        </w:tc>
        <w:tc>
          <w:tcPr>
            <w:tcW w:w="4535" w:type="dxa"/>
            <w:gridSpan w:val="2"/>
            <w:tcBorders>
              <w:top w:val="single" w:sz="4" w:space="0" w:color="auto"/>
              <w:left w:val="nil"/>
              <w:bottom w:val="nil"/>
              <w:right w:val="nil"/>
            </w:tcBorders>
          </w:tcPr>
          <w:p w:rsidR="00997ED8" w:rsidRDefault="00997ED8" w:rsidP="00997ED8">
            <w:pPr>
              <w:pStyle w:val="ConsPlusNormal"/>
              <w:jc w:val="center"/>
            </w:pPr>
            <w:r>
              <w:t>(подпись)</w:t>
            </w:r>
          </w:p>
        </w:tc>
      </w:tr>
    </w:tbl>
    <w:p w:rsidR="00997ED8" w:rsidRDefault="00997ED8" w:rsidP="00997ED8">
      <w:pPr>
        <w:pStyle w:val="ConsPlusNormal"/>
        <w:ind w:firstLine="540"/>
        <w:jc w:val="both"/>
      </w:pPr>
    </w:p>
    <w:p w:rsidR="00997ED8" w:rsidRDefault="00997ED8" w:rsidP="00997ED8">
      <w:pPr>
        <w:pStyle w:val="ConsPlusNormal"/>
        <w:jc w:val="right"/>
      </w:pPr>
      <w:r>
        <w:t>Руководитель управления экологии</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Г.Л.ВОРОБЬЕВА</w:t>
      </w:r>
    </w:p>
    <w:p w:rsidR="00997ED8" w:rsidRDefault="00997ED8" w:rsidP="00997ED8">
      <w:pPr>
        <w:pStyle w:val="ConsPlusNormal"/>
        <w:jc w:val="both"/>
      </w:pPr>
    </w:p>
    <w:p w:rsidR="00997ED8" w:rsidRDefault="00997ED8" w:rsidP="00997ED8">
      <w:pPr>
        <w:pStyle w:val="ConsPlusNormal"/>
        <w:jc w:val="right"/>
        <w:outlineLvl w:val="1"/>
      </w:pPr>
      <w:r>
        <w:t>Приложение N 3</w:t>
      </w:r>
    </w:p>
    <w:p w:rsidR="00997ED8" w:rsidRDefault="00997ED8" w:rsidP="00997ED8">
      <w:pPr>
        <w:pStyle w:val="ConsPlusNormal"/>
        <w:jc w:val="right"/>
      </w:pPr>
      <w:r>
        <w:t>к Административному регламенту</w:t>
      </w:r>
    </w:p>
    <w:p w:rsidR="00997ED8" w:rsidRDefault="00997ED8" w:rsidP="00997ED8">
      <w:pPr>
        <w:pStyle w:val="ConsPlusNormal"/>
        <w:jc w:val="right"/>
      </w:pPr>
    </w:p>
    <w:p w:rsidR="00997ED8" w:rsidRDefault="00997ED8" w:rsidP="00997ED8">
      <w:pPr>
        <w:pStyle w:val="ConsPlusNormal"/>
        <w:jc w:val="right"/>
      </w:pPr>
      <w:r>
        <w:t>Форма</w:t>
      </w:r>
    </w:p>
    <w:p w:rsidR="00997ED8" w:rsidRDefault="00997ED8" w:rsidP="00997ED8">
      <w:pPr>
        <w:pStyle w:val="ConsPlusNormal"/>
        <w:jc w:val="right"/>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7"/>
        <w:gridCol w:w="1848"/>
        <w:gridCol w:w="476"/>
        <w:gridCol w:w="511"/>
        <w:gridCol w:w="487"/>
        <w:gridCol w:w="590"/>
        <w:gridCol w:w="906"/>
        <w:gridCol w:w="625"/>
        <w:gridCol w:w="2017"/>
        <w:gridCol w:w="794"/>
      </w:tblGrid>
      <w:tr w:rsidR="00997ED8">
        <w:tc>
          <w:tcPr>
            <w:tcW w:w="9071" w:type="dxa"/>
            <w:gridSpan w:val="10"/>
            <w:tcBorders>
              <w:top w:val="nil"/>
              <w:left w:val="nil"/>
              <w:bottom w:val="nil"/>
              <w:right w:val="nil"/>
            </w:tcBorders>
          </w:tcPr>
          <w:p w:rsidR="00997ED8" w:rsidRDefault="00997ED8" w:rsidP="00997ED8">
            <w:pPr>
              <w:pStyle w:val="ConsPlusNormal"/>
              <w:jc w:val="center"/>
            </w:pPr>
            <w:bookmarkStart w:id="27" w:name="P672"/>
            <w:bookmarkEnd w:id="27"/>
            <w:r>
              <w:rPr>
                <w:b/>
              </w:rPr>
              <w:lastRenderedPageBreak/>
              <w:t>Заявление</w:t>
            </w:r>
          </w:p>
          <w:p w:rsidR="00997ED8" w:rsidRDefault="00997ED8" w:rsidP="00997ED8">
            <w:pPr>
              <w:pStyle w:val="ConsPlusNormal"/>
              <w:jc w:val="center"/>
            </w:pPr>
            <w:r>
              <w:rPr>
                <w:b/>
              </w:rPr>
              <w:t>об исправлении допущенных опечаток и ошибок</w:t>
            </w:r>
          </w:p>
        </w:tc>
      </w:tr>
      <w:tr w:rsidR="00997ED8">
        <w:tc>
          <w:tcPr>
            <w:tcW w:w="9071" w:type="dxa"/>
            <w:gridSpan w:val="10"/>
            <w:tcBorders>
              <w:top w:val="nil"/>
              <w:left w:val="nil"/>
              <w:bottom w:val="nil"/>
              <w:right w:val="nil"/>
            </w:tcBorders>
          </w:tcPr>
          <w:p w:rsidR="00997ED8" w:rsidRDefault="00997ED8" w:rsidP="00997ED8">
            <w:pPr>
              <w:pStyle w:val="ConsPlusNormal"/>
              <w:jc w:val="right"/>
            </w:pPr>
            <w:r>
              <w:t>"___" ____________ 20__ г.</w:t>
            </w:r>
          </w:p>
        </w:tc>
      </w:tr>
      <w:tr w:rsidR="00997ED8">
        <w:tc>
          <w:tcPr>
            <w:tcW w:w="9071" w:type="dxa"/>
            <w:gridSpan w:val="10"/>
            <w:tcBorders>
              <w:top w:val="nil"/>
              <w:left w:val="nil"/>
              <w:right w:val="nil"/>
            </w:tcBorders>
          </w:tcPr>
          <w:p w:rsidR="00997ED8" w:rsidRDefault="00997ED8" w:rsidP="00997ED8">
            <w:pPr>
              <w:pStyle w:val="ConsPlusNormal"/>
              <w:jc w:val="center"/>
              <w:outlineLvl w:val="2"/>
            </w:pPr>
            <w:r>
              <w:t>1. Сведения о заявителе</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1.1</w:t>
            </w:r>
          </w:p>
        </w:tc>
        <w:tc>
          <w:tcPr>
            <w:tcW w:w="8254" w:type="dxa"/>
            <w:gridSpan w:val="9"/>
          </w:tcPr>
          <w:p w:rsidR="00997ED8" w:rsidRDefault="00997ED8" w:rsidP="00997ED8">
            <w:pPr>
              <w:pStyle w:val="ConsPlusNormal"/>
              <w:jc w:val="center"/>
            </w:pPr>
            <w:r>
              <w:t>Сведения о юридическом лице</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1.1.1</w:t>
            </w:r>
          </w:p>
        </w:tc>
        <w:tc>
          <w:tcPr>
            <w:tcW w:w="3912" w:type="dxa"/>
            <w:gridSpan w:val="5"/>
          </w:tcPr>
          <w:p w:rsidR="00997ED8" w:rsidRDefault="00997ED8" w:rsidP="00997ED8">
            <w:pPr>
              <w:pStyle w:val="ConsPlusNormal"/>
            </w:pPr>
            <w:r>
              <w:t>Полное наименование</w:t>
            </w:r>
          </w:p>
        </w:tc>
        <w:tc>
          <w:tcPr>
            <w:tcW w:w="4342" w:type="dxa"/>
            <w:gridSpan w:val="4"/>
          </w:tcPr>
          <w:p w:rsidR="00997ED8" w:rsidRDefault="00997ED8" w:rsidP="00997ED8">
            <w:pPr>
              <w:pStyle w:val="ConsPlusNormal"/>
            </w:pP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1.1.2</w:t>
            </w:r>
          </w:p>
        </w:tc>
        <w:tc>
          <w:tcPr>
            <w:tcW w:w="3912" w:type="dxa"/>
            <w:gridSpan w:val="5"/>
          </w:tcPr>
          <w:p w:rsidR="00997ED8" w:rsidRDefault="00997ED8" w:rsidP="00997ED8">
            <w:pPr>
              <w:pStyle w:val="ConsPlusNormal"/>
            </w:pPr>
            <w:r>
              <w:t>Основной государственный регистрационный номер</w:t>
            </w:r>
          </w:p>
        </w:tc>
        <w:tc>
          <w:tcPr>
            <w:tcW w:w="4342" w:type="dxa"/>
            <w:gridSpan w:val="4"/>
          </w:tcPr>
          <w:p w:rsidR="00997ED8" w:rsidRDefault="00997ED8" w:rsidP="00997ED8">
            <w:pPr>
              <w:pStyle w:val="ConsPlusNormal"/>
            </w:pP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1.1.3</w:t>
            </w:r>
          </w:p>
        </w:tc>
        <w:tc>
          <w:tcPr>
            <w:tcW w:w="3912" w:type="dxa"/>
            <w:gridSpan w:val="5"/>
          </w:tcPr>
          <w:p w:rsidR="00997ED8" w:rsidRDefault="00997ED8" w:rsidP="00997ED8">
            <w:pPr>
              <w:pStyle w:val="ConsPlusNormal"/>
            </w:pPr>
            <w:r>
              <w:t>Идентификационный номер налогоплательщика</w:t>
            </w:r>
          </w:p>
        </w:tc>
        <w:tc>
          <w:tcPr>
            <w:tcW w:w="4342" w:type="dxa"/>
            <w:gridSpan w:val="4"/>
          </w:tcPr>
          <w:p w:rsidR="00997ED8" w:rsidRDefault="00997ED8" w:rsidP="00997ED8">
            <w:pPr>
              <w:pStyle w:val="ConsPlusNormal"/>
            </w:pPr>
          </w:p>
        </w:tc>
      </w:tr>
      <w:tr w:rsidR="00997ED8">
        <w:tblPrEx>
          <w:tblBorders>
            <w:insideH w:val="single" w:sz="4" w:space="0" w:color="auto"/>
          </w:tblBorders>
        </w:tblPrEx>
        <w:tc>
          <w:tcPr>
            <w:tcW w:w="9071" w:type="dxa"/>
            <w:gridSpan w:val="10"/>
            <w:tcBorders>
              <w:left w:val="nil"/>
              <w:right w:val="nil"/>
            </w:tcBorders>
          </w:tcPr>
          <w:p w:rsidR="00997ED8" w:rsidRDefault="00997ED8" w:rsidP="00997ED8">
            <w:pPr>
              <w:pStyle w:val="ConsPlusNormal"/>
              <w:jc w:val="center"/>
              <w:outlineLvl w:val="2"/>
            </w:pPr>
            <w:r>
              <w:t>2. Сведения о выданном в результате предоставления муниципальной услуги документе, в котором содержится опечатка (ошибка)</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 xml:space="preserve">N </w:t>
            </w:r>
            <w:proofErr w:type="gramStart"/>
            <w:r>
              <w:t>п</w:t>
            </w:r>
            <w:proofErr w:type="gramEnd"/>
            <w:r>
              <w:t>/п</w:t>
            </w:r>
          </w:p>
        </w:tc>
        <w:tc>
          <w:tcPr>
            <w:tcW w:w="2835" w:type="dxa"/>
            <w:gridSpan w:val="3"/>
          </w:tcPr>
          <w:p w:rsidR="00997ED8" w:rsidRDefault="00997ED8" w:rsidP="00997ED8">
            <w:pPr>
              <w:pStyle w:val="ConsPlusNormal"/>
              <w:jc w:val="center"/>
            </w:pPr>
            <w:r>
              <w:t>Наименование документа</w:t>
            </w:r>
          </w:p>
        </w:tc>
        <w:tc>
          <w:tcPr>
            <w:tcW w:w="2608" w:type="dxa"/>
            <w:gridSpan w:val="4"/>
          </w:tcPr>
          <w:p w:rsidR="00997ED8" w:rsidRDefault="00997ED8" w:rsidP="00997ED8">
            <w:pPr>
              <w:pStyle w:val="ConsPlusNormal"/>
              <w:jc w:val="center"/>
            </w:pPr>
            <w:r>
              <w:t>Номер документа</w:t>
            </w:r>
          </w:p>
        </w:tc>
        <w:tc>
          <w:tcPr>
            <w:tcW w:w="2811" w:type="dxa"/>
            <w:gridSpan w:val="2"/>
          </w:tcPr>
          <w:p w:rsidR="00997ED8" w:rsidRDefault="00997ED8" w:rsidP="00997ED8">
            <w:pPr>
              <w:pStyle w:val="ConsPlusNormal"/>
              <w:jc w:val="center"/>
            </w:pPr>
            <w:r>
              <w:t>Дата документа</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pPr>
          </w:p>
        </w:tc>
        <w:tc>
          <w:tcPr>
            <w:tcW w:w="2835" w:type="dxa"/>
            <w:gridSpan w:val="3"/>
          </w:tcPr>
          <w:p w:rsidR="00997ED8" w:rsidRDefault="00997ED8" w:rsidP="00997ED8">
            <w:pPr>
              <w:pStyle w:val="ConsPlusNormal"/>
            </w:pPr>
          </w:p>
        </w:tc>
        <w:tc>
          <w:tcPr>
            <w:tcW w:w="2608" w:type="dxa"/>
            <w:gridSpan w:val="4"/>
          </w:tcPr>
          <w:p w:rsidR="00997ED8" w:rsidRDefault="00997ED8" w:rsidP="00997ED8">
            <w:pPr>
              <w:pStyle w:val="ConsPlusNormal"/>
            </w:pPr>
          </w:p>
        </w:tc>
        <w:tc>
          <w:tcPr>
            <w:tcW w:w="2811" w:type="dxa"/>
            <w:gridSpan w:val="2"/>
          </w:tcPr>
          <w:p w:rsidR="00997ED8" w:rsidRDefault="00997ED8" w:rsidP="00997ED8">
            <w:pPr>
              <w:pStyle w:val="ConsPlusNormal"/>
            </w:pPr>
          </w:p>
        </w:tc>
      </w:tr>
      <w:tr w:rsidR="00997ED8">
        <w:tblPrEx>
          <w:tblBorders>
            <w:insideH w:val="single" w:sz="4" w:space="0" w:color="auto"/>
          </w:tblBorders>
        </w:tblPrEx>
        <w:tc>
          <w:tcPr>
            <w:tcW w:w="9071" w:type="dxa"/>
            <w:gridSpan w:val="10"/>
            <w:tcBorders>
              <w:left w:val="nil"/>
              <w:right w:val="nil"/>
            </w:tcBorders>
          </w:tcPr>
          <w:p w:rsidR="00997ED8" w:rsidRDefault="00997ED8" w:rsidP="00997ED8">
            <w:pPr>
              <w:pStyle w:val="ConsPlusNormal"/>
              <w:jc w:val="center"/>
              <w:outlineLvl w:val="2"/>
            </w:pPr>
            <w:r>
              <w:t>3. Обоснование для внесения исправлений в выданный в результате предоставления муниципальной услуги документ</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jc w:val="center"/>
            </w:pPr>
            <w:r>
              <w:t xml:space="preserve">N </w:t>
            </w:r>
            <w:proofErr w:type="gramStart"/>
            <w:r>
              <w:t>п</w:t>
            </w:r>
            <w:proofErr w:type="gramEnd"/>
            <w:r>
              <w:t>/п</w:t>
            </w:r>
          </w:p>
        </w:tc>
        <w:tc>
          <w:tcPr>
            <w:tcW w:w="2324" w:type="dxa"/>
            <w:gridSpan w:val="2"/>
          </w:tcPr>
          <w:p w:rsidR="00997ED8" w:rsidRDefault="00997ED8" w:rsidP="00997ED8">
            <w:pPr>
              <w:pStyle w:val="ConsPlusNormal"/>
              <w:jc w:val="center"/>
            </w:pPr>
            <w:r>
              <w:t>Данные (сведения), указанные в документе</w:t>
            </w:r>
          </w:p>
        </w:tc>
        <w:tc>
          <w:tcPr>
            <w:tcW w:w="2494" w:type="dxa"/>
            <w:gridSpan w:val="4"/>
          </w:tcPr>
          <w:p w:rsidR="00997ED8" w:rsidRDefault="00997ED8" w:rsidP="00997ED8">
            <w:pPr>
              <w:pStyle w:val="ConsPlusNormal"/>
              <w:jc w:val="center"/>
            </w:pPr>
            <w:r>
              <w:t>Данные (сведения), которые необходимо указать в документе</w:t>
            </w:r>
          </w:p>
        </w:tc>
        <w:tc>
          <w:tcPr>
            <w:tcW w:w="3436" w:type="dxa"/>
            <w:gridSpan w:val="3"/>
          </w:tcPr>
          <w:p w:rsidR="00997ED8" w:rsidRDefault="00997ED8" w:rsidP="00997ED8">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на основании которого(</w:t>
            </w:r>
            <w:proofErr w:type="spellStart"/>
            <w:r>
              <w:t>ых</w:t>
            </w:r>
            <w:proofErr w:type="spellEnd"/>
            <w:r>
              <w:t>) принималось решение о предоставлении муниципальной услуги</w:t>
            </w:r>
          </w:p>
        </w:tc>
      </w:tr>
      <w:tr w:rsidR="00997ED8">
        <w:tblPrEx>
          <w:tblBorders>
            <w:left w:val="single" w:sz="4" w:space="0" w:color="auto"/>
            <w:right w:val="single" w:sz="4" w:space="0" w:color="auto"/>
            <w:insideH w:val="single" w:sz="4" w:space="0" w:color="auto"/>
          </w:tblBorders>
        </w:tblPrEx>
        <w:tc>
          <w:tcPr>
            <w:tcW w:w="817" w:type="dxa"/>
          </w:tcPr>
          <w:p w:rsidR="00997ED8" w:rsidRDefault="00997ED8" w:rsidP="00997ED8">
            <w:pPr>
              <w:pStyle w:val="ConsPlusNormal"/>
            </w:pPr>
          </w:p>
        </w:tc>
        <w:tc>
          <w:tcPr>
            <w:tcW w:w="2324" w:type="dxa"/>
            <w:gridSpan w:val="2"/>
          </w:tcPr>
          <w:p w:rsidR="00997ED8" w:rsidRDefault="00997ED8" w:rsidP="00997ED8">
            <w:pPr>
              <w:pStyle w:val="ConsPlusNormal"/>
            </w:pPr>
          </w:p>
        </w:tc>
        <w:tc>
          <w:tcPr>
            <w:tcW w:w="2494" w:type="dxa"/>
            <w:gridSpan w:val="4"/>
          </w:tcPr>
          <w:p w:rsidR="00997ED8" w:rsidRDefault="00997ED8" w:rsidP="00997ED8">
            <w:pPr>
              <w:pStyle w:val="ConsPlusNormal"/>
            </w:pPr>
          </w:p>
        </w:tc>
        <w:tc>
          <w:tcPr>
            <w:tcW w:w="3436" w:type="dxa"/>
            <w:gridSpan w:val="3"/>
          </w:tcPr>
          <w:p w:rsidR="00997ED8" w:rsidRDefault="00997ED8" w:rsidP="00997ED8">
            <w:pPr>
              <w:pStyle w:val="ConsPlusNormal"/>
            </w:pPr>
          </w:p>
        </w:tc>
      </w:tr>
      <w:tr w:rsidR="00997ED8">
        <w:tc>
          <w:tcPr>
            <w:tcW w:w="9071" w:type="dxa"/>
            <w:gridSpan w:val="10"/>
            <w:tcBorders>
              <w:left w:val="nil"/>
              <w:bottom w:val="nil"/>
              <w:right w:val="nil"/>
            </w:tcBorders>
          </w:tcPr>
          <w:p w:rsidR="00997ED8" w:rsidRDefault="00997ED8" w:rsidP="00997ED8">
            <w:pPr>
              <w:pStyle w:val="ConsPlusNormal"/>
              <w:ind w:firstLine="283"/>
              <w:jc w:val="both"/>
            </w:pPr>
            <w:r>
              <w:t>Прошу внести исправления в выданный в результате предоставления муниципальной услуги документ, содержащий опечатку (ошибку).</w:t>
            </w:r>
          </w:p>
        </w:tc>
      </w:tr>
      <w:tr w:rsidR="00997ED8">
        <w:tc>
          <w:tcPr>
            <w:tcW w:w="9071" w:type="dxa"/>
            <w:gridSpan w:val="10"/>
            <w:tcBorders>
              <w:top w:val="nil"/>
              <w:left w:val="nil"/>
              <w:bottom w:val="nil"/>
              <w:right w:val="nil"/>
            </w:tcBorders>
          </w:tcPr>
          <w:p w:rsidR="00997ED8" w:rsidRDefault="00997ED8" w:rsidP="00997ED8">
            <w:pPr>
              <w:pStyle w:val="ConsPlusNormal"/>
              <w:ind w:firstLine="283"/>
              <w:jc w:val="both"/>
            </w:pPr>
            <w:r>
              <w:t>Приложение:</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tc>
      </w:tr>
      <w:tr w:rsidR="00997ED8">
        <w:tc>
          <w:tcPr>
            <w:tcW w:w="9071" w:type="dxa"/>
            <w:gridSpan w:val="10"/>
            <w:tcBorders>
              <w:top w:val="nil"/>
              <w:left w:val="nil"/>
              <w:right w:val="nil"/>
            </w:tcBorders>
          </w:tcPr>
          <w:p w:rsidR="00997ED8" w:rsidRDefault="00997ED8" w:rsidP="00997ED8">
            <w:pPr>
              <w:pStyle w:val="ConsPlusNormal"/>
              <w:ind w:firstLine="283"/>
              <w:jc w:val="both"/>
            </w:pPr>
            <w:r>
              <w:lastRenderedPageBreak/>
              <w:t>Номер телефона и адрес электронной почты для связи:</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97ED8">
        <w:tblPrEx>
          <w:tblBorders>
            <w:left w:val="single" w:sz="4" w:space="0" w:color="auto"/>
            <w:right w:val="single" w:sz="4" w:space="0" w:color="auto"/>
            <w:insideH w:val="single" w:sz="4" w:space="0" w:color="auto"/>
          </w:tblBorders>
        </w:tblPrEx>
        <w:tc>
          <w:tcPr>
            <w:tcW w:w="8277" w:type="dxa"/>
            <w:gridSpan w:val="9"/>
          </w:tcPr>
          <w:p w:rsidR="00997ED8" w:rsidRDefault="00997ED8" w:rsidP="00997ED8">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794" w:type="dxa"/>
          </w:tcPr>
          <w:p w:rsidR="00997ED8" w:rsidRDefault="00997ED8" w:rsidP="00997ED8">
            <w:pPr>
              <w:pStyle w:val="ConsPlusNormal"/>
            </w:pPr>
          </w:p>
        </w:tc>
      </w:tr>
      <w:tr w:rsidR="00997ED8">
        <w:tblPrEx>
          <w:tblBorders>
            <w:left w:val="single" w:sz="4" w:space="0" w:color="auto"/>
            <w:right w:val="single" w:sz="4" w:space="0" w:color="auto"/>
            <w:insideH w:val="single" w:sz="4" w:space="0" w:color="auto"/>
          </w:tblBorders>
        </w:tblPrEx>
        <w:tc>
          <w:tcPr>
            <w:tcW w:w="8277" w:type="dxa"/>
            <w:gridSpan w:val="9"/>
          </w:tcPr>
          <w:p w:rsidR="00997ED8" w:rsidRDefault="00997ED8" w:rsidP="00997ED8">
            <w:pPr>
              <w:pStyle w:val="ConsPlusNormal"/>
            </w:pPr>
            <w:r>
              <w:t>выдать на бумажном носителе при личном обращении в управление экологии администрации городского округа город Воронеж либо в МФЦ, расположенный по адресу: ___________________________________________</w:t>
            </w:r>
          </w:p>
          <w:p w:rsidR="00997ED8" w:rsidRDefault="00997ED8" w:rsidP="00997ED8">
            <w:pPr>
              <w:pStyle w:val="ConsPlusNormal"/>
            </w:pPr>
            <w:r>
              <w:t>___________________________________________________________________</w:t>
            </w:r>
          </w:p>
        </w:tc>
        <w:tc>
          <w:tcPr>
            <w:tcW w:w="794" w:type="dxa"/>
          </w:tcPr>
          <w:p w:rsidR="00997ED8" w:rsidRDefault="00997ED8" w:rsidP="00997ED8">
            <w:pPr>
              <w:pStyle w:val="ConsPlusNormal"/>
            </w:pPr>
          </w:p>
        </w:tc>
      </w:tr>
      <w:tr w:rsidR="00997ED8">
        <w:tblPrEx>
          <w:tblBorders>
            <w:left w:val="single" w:sz="4" w:space="0" w:color="auto"/>
            <w:right w:val="single" w:sz="4" w:space="0" w:color="auto"/>
            <w:insideH w:val="single" w:sz="4" w:space="0" w:color="auto"/>
          </w:tblBorders>
        </w:tblPrEx>
        <w:tc>
          <w:tcPr>
            <w:tcW w:w="8277" w:type="dxa"/>
            <w:gridSpan w:val="9"/>
          </w:tcPr>
          <w:p w:rsidR="00997ED8" w:rsidRDefault="00997ED8" w:rsidP="00997ED8">
            <w:pPr>
              <w:pStyle w:val="ConsPlusNormal"/>
            </w:pPr>
            <w:r>
              <w:t>направить на бумажном носителе на почтовый адрес: ____________________</w:t>
            </w:r>
          </w:p>
          <w:p w:rsidR="00997ED8" w:rsidRDefault="00997ED8" w:rsidP="00997ED8">
            <w:pPr>
              <w:pStyle w:val="ConsPlusNormal"/>
            </w:pPr>
            <w:r>
              <w:t>___________________________________________________________________</w:t>
            </w:r>
          </w:p>
        </w:tc>
        <w:tc>
          <w:tcPr>
            <w:tcW w:w="794" w:type="dxa"/>
          </w:tcPr>
          <w:p w:rsidR="00997ED8" w:rsidRDefault="00997ED8" w:rsidP="00997ED8">
            <w:pPr>
              <w:pStyle w:val="ConsPlusNormal"/>
            </w:pPr>
          </w:p>
        </w:tc>
      </w:tr>
      <w:tr w:rsidR="00997ED8">
        <w:tblPrEx>
          <w:tblBorders>
            <w:insideH w:val="single" w:sz="4" w:space="0" w:color="auto"/>
            <w:insideV w:val="nil"/>
          </w:tblBorders>
        </w:tblPrEx>
        <w:tc>
          <w:tcPr>
            <w:tcW w:w="2665" w:type="dxa"/>
            <w:gridSpan w:val="2"/>
          </w:tcPr>
          <w:p w:rsidR="00997ED8" w:rsidRDefault="00997ED8" w:rsidP="00997ED8">
            <w:pPr>
              <w:pStyle w:val="ConsPlusNormal"/>
            </w:pPr>
          </w:p>
        </w:tc>
        <w:tc>
          <w:tcPr>
            <w:tcW w:w="476" w:type="dxa"/>
            <w:tcBorders>
              <w:bottom w:val="nil"/>
            </w:tcBorders>
          </w:tcPr>
          <w:p w:rsidR="00997ED8" w:rsidRDefault="00997ED8" w:rsidP="00997ED8">
            <w:pPr>
              <w:pStyle w:val="ConsPlusNormal"/>
            </w:pPr>
          </w:p>
        </w:tc>
        <w:tc>
          <w:tcPr>
            <w:tcW w:w="5930" w:type="dxa"/>
            <w:gridSpan w:val="7"/>
          </w:tcPr>
          <w:p w:rsidR="00997ED8" w:rsidRDefault="00997ED8" w:rsidP="00997ED8">
            <w:pPr>
              <w:pStyle w:val="ConsPlusNormal"/>
            </w:pPr>
          </w:p>
        </w:tc>
      </w:tr>
      <w:tr w:rsidR="00997ED8">
        <w:tblPrEx>
          <w:tblBorders>
            <w:insideV w:val="nil"/>
          </w:tblBorders>
        </w:tblPrEx>
        <w:tc>
          <w:tcPr>
            <w:tcW w:w="2665" w:type="dxa"/>
            <w:gridSpan w:val="2"/>
            <w:tcBorders>
              <w:bottom w:val="nil"/>
            </w:tcBorders>
          </w:tcPr>
          <w:p w:rsidR="00997ED8" w:rsidRDefault="00997ED8" w:rsidP="00997ED8">
            <w:pPr>
              <w:pStyle w:val="ConsPlusNormal"/>
              <w:jc w:val="center"/>
            </w:pPr>
            <w:r>
              <w:t>(подпись)</w:t>
            </w:r>
          </w:p>
        </w:tc>
        <w:tc>
          <w:tcPr>
            <w:tcW w:w="476" w:type="dxa"/>
            <w:tcBorders>
              <w:top w:val="nil"/>
              <w:bottom w:val="nil"/>
            </w:tcBorders>
          </w:tcPr>
          <w:p w:rsidR="00997ED8" w:rsidRDefault="00997ED8" w:rsidP="00997ED8">
            <w:pPr>
              <w:pStyle w:val="ConsPlusNormal"/>
            </w:pPr>
          </w:p>
        </w:tc>
        <w:tc>
          <w:tcPr>
            <w:tcW w:w="5930" w:type="dxa"/>
            <w:gridSpan w:val="7"/>
            <w:tcBorders>
              <w:bottom w:val="nil"/>
            </w:tcBorders>
          </w:tcPr>
          <w:p w:rsidR="00997ED8" w:rsidRDefault="00997ED8" w:rsidP="00997ED8">
            <w:pPr>
              <w:pStyle w:val="ConsPlusNormal"/>
              <w:jc w:val="center"/>
            </w:pPr>
            <w:r>
              <w:t>(фамилия, имя, отчество (при наличии))</w:t>
            </w:r>
          </w:p>
        </w:tc>
      </w:tr>
      <w:tr w:rsidR="00997ED8">
        <w:tc>
          <w:tcPr>
            <w:tcW w:w="9071" w:type="dxa"/>
            <w:gridSpan w:val="10"/>
            <w:tcBorders>
              <w:top w:val="nil"/>
              <w:left w:val="nil"/>
              <w:bottom w:val="nil"/>
              <w:right w:val="nil"/>
            </w:tcBorders>
          </w:tcPr>
          <w:p w:rsidR="00997ED8" w:rsidRDefault="00997ED8" w:rsidP="00997ED8">
            <w:pPr>
              <w:pStyle w:val="ConsPlusNormal"/>
              <w:ind w:firstLine="283"/>
              <w:jc w:val="both"/>
            </w:pPr>
            <w:r>
              <w:t xml:space="preserve">В соответствии с требованиями Федерального </w:t>
            </w:r>
            <w:hyperlink r:id="rId4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997ED8" w:rsidRDefault="00997ED8" w:rsidP="00997ED8">
            <w:pPr>
              <w:pStyle w:val="ConsPlusNormal"/>
              <w:ind w:firstLine="283"/>
              <w:jc w:val="both"/>
            </w:pPr>
            <w:r>
              <w:t>Настоящее согласие дано мною бессрочно.</w:t>
            </w:r>
          </w:p>
        </w:tc>
      </w:tr>
      <w:tr w:rsidR="00997ED8">
        <w:tc>
          <w:tcPr>
            <w:tcW w:w="9071" w:type="dxa"/>
            <w:gridSpan w:val="10"/>
            <w:tcBorders>
              <w:top w:val="nil"/>
              <w:left w:val="nil"/>
              <w:bottom w:val="nil"/>
              <w:right w:val="nil"/>
            </w:tcBorders>
          </w:tcPr>
          <w:p w:rsidR="00997ED8" w:rsidRDefault="00997ED8" w:rsidP="00997ED8">
            <w:pPr>
              <w:pStyle w:val="ConsPlusNormal"/>
              <w:jc w:val="both"/>
            </w:pPr>
          </w:p>
        </w:tc>
      </w:tr>
      <w:tr w:rsidR="00997ED8">
        <w:tblPrEx>
          <w:tblBorders>
            <w:insideV w:val="nil"/>
          </w:tblBorders>
        </w:tblPrEx>
        <w:tc>
          <w:tcPr>
            <w:tcW w:w="4139" w:type="dxa"/>
            <w:gridSpan w:val="5"/>
            <w:tcBorders>
              <w:top w:val="nil"/>
              <w:bottom w:val="nil"/>
            </w:tcBorders>
          </w:tcPr>
          <w:p w:rsidR="00997ED8" w:rsidRDefault="00997ED8" w:rsidP="00997ED8">
            <w:pPr>
              <w:pStyle w:val="ConsPlusNormal"/>
              <w:jc w:val="both"/>
            </w:pPr>
            <w:r>
              <w:t>"___" ______________ 20___ г.</w:t>
            </w:r>
          </w:p>
        </w:tc>
        <w:tc>
          <w:tcPr>
            <w:tcW w:w="590" w:type="dxa"/>
            <w:tcBorders>
              <w:top w:val="nil"/>
              <w:bottom w:val="nil"/>
            </w:tcBorders>
          </w:tcPr>
          <w:p w:rsidR="00997ED8" w:rsidRDefault="00997ED8" w:rsidP="00997ED8">
            <w:pPr>
              <w:pStyle w:val="ConsPlusNormal"/>
            </w:pPr>
          </w:p>
        </w:tc>
        <w:tc>
          <w:tcPr>
            <w:tcW w:w="4342" w:type="dxa"/>
            <w:gridSpan w:val="4"/>
            <w:tcBorders>
              <w:top w:val="nil"/>
            </w:tcBorders>
          </w:tcPr>
          <w:p w:rsidR="00997ED8" w:rsidRDefault="00997ED8" w:rsidP="00997ED8">
            <w:pPr>
              <w:pStyle w:val="ConsPlusNormal"/>
            </w:pPr>
          </w:p>
        </w:tc>
      </w:tr>
      <w:tr w:rsidR="00997ED8">
        <w:tblPrEx>
          <w:tblBorders>
            <w:insideV w:val="nil"/>
          </w:tblBorders>
        </w:tblPrEx>
        <w:tc>
          <w:tcPr>
            <w:tcW w:w="4139" w:type="dxa"/>
            <w:gridSpan w:val="5"/>
            <w:tcBorders>
              <w:top w:val="nil"/>
              <w:bottom w:val="nil"/>
            </w:tcBorders>
          </w:tcPr>
          <w:p w:rsidR="00997ED8" w:rsidRDefault="00997ED8" w:rsidP="00997ED8">
            <w:pPr>
              <w:pStyle w:val="ConsPlusNormal"/>
            </w:pPr>
          </w:p>
        </w:tc>
        <w:tc>
          <w:tcPr>
            <w:tcW w:w="590" w:type="dxa"/>
            <w:tcBorders>
              <w:top w:val="nil"/>
              <w:bottom w:val="nil"/>
            </w:tcBorders>
          </w:tcPr>
          <w:p w:rsidR="00997ED8" w:rsidRDefault="00997ED8" w:rsidP="00997ED8">
            <w:pPr>
              <w:pStyle w:val="ConsPlusNormal"/>
            </w:pPr>
          </w:p>
        </w:tc>
        <w:tc>
          <w:tcPr>
            <w:tcW w:w="4342" w:type="dxa"/>
            <w:gridSpan w:val="4"/>
            <w:tcBorders>
              <w:bottom w:val="nil"/>
            </w:tcBorders>
          </w:tcPr>
          <w:p w:rsidR="00997ED8" w:rsidRDefault="00997ED8" w:rsidP="00997ED8">
            <w:pPr>
              <w:pStyle w:val="ConsPlusNormal"/>
              <w:jc w:val="center"/>
            </w:pPr>
            <w:r>
              <w:t>(подпись)</w:t>
            </w:r>
          </w:p>
        </w:tc>
      </w:tr>
    </w:tbl>
    <w:p w:rsidR="00997ED8" w:rsidRDefault="00997ED8" w:rsidP="00997ED8">
      <w:pPr>
        <w:pStyle w:val="ConsPlusNormal"/>
        <w:ind w:firstLine="540"/>
        <w:jc w:val="both"/>
      </w:pPr>
    </w:p>
    <w:p w:rsidR="00997ED8" w:rsidRDefault="00997ED8" w:rsidP="00997ED8">
      <w:pPr>
        <w:pStyle w:val="ConsPlusNormal"/>
        <w:jc w:val="right"/>
      </w:pPr>
      <w:r>
        <w:t>Руководитель управления экологии</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Г.Л.ВОРОБЬЕВА</w:t>
      </w:r>
    </w:p>
    <w:p w:rsidR="00997ED8" w:rsidRDefault="00997ED8" w:rsidP="00997ED8">
      <w:pPr>
        <w:pStyle w:val="ConsPlusNormal"/>
        <w:jc w:val="right"/>
      </w:pPr>
      <w:bookmarkStart w:id="28" w:name="_GoBack"/>
      <w:bookmarkEnd w:id="28"/>
    </w:p>
    <w:p w:rsidR="00997ED8" w:rsidRDefault="00997ED8" w:rsidP="00997ED8">
      <w:pPr>
        <w:pStyle w:val="ConsPlusNormal"/>
        <w:jc w:val="right"/>
        <w:outlineLvl w:val="1"/>
      </w:pPr>
      <w:r>
        <w:lastRenderedPageBreak/>
        <w:t>Приложение N 4</w:t>
      </w:r>
    </w:p>
    <w:p w:rsidR="00997ED8" w:rsidRDefault="00997ED8" w:rsidP="00997ED8">
      <w:pPr>
        <w:pStyle w:val="ConsPlusNormal"/>
        <w:jc w:val="right"/>
      </w:pPr>
      <w:r>
        <w:t>к Административному регламенту</w:t>
      </w:r>
    </w:p>
    <w:p w:rsidR="00997ED8" w:rsidRDefault="00997ED8" w:rsidP="00997ED8">
      <w:pPr>
        <w:pStyle w:val="ConsPlusNormal"/>
        <w:jc w:val="right"/>
      </w:pPr>
    </w:p>
    <w:p w:rsidR="00997ED8" w:rsidRDefault="00997ED8" w:rsidP="00997ED8">
      <w:pPr>
        <w:pStyle w:val="ConsPlusNormal"/>
        <w:jc w:val="right"/>
      </w:pPr>
      <w:r>
        <w:t>Форма</w:t>
      </w:r>
    </w:p>
    <w:p w:rsidR="00997ED8" w:rsidRDefault="00997ED8" w:rsidP="00997ED8">
      <w:pPr>
        <w:pStyle w:val="ConsPlusNormal"/>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92"/>
        <w:gridCol w:w="340"/>
        <w:gridCol w:w="1737"/>
        <w:gridCol w:w="304"/>
        <w:gridCol w:w="3098"/>
      </w:tblGrid>
      <w:tr w:rsidR="00997ED8">
        <w:tc>
          <w:tcPr>
            <w:tcW w:w="9071" w:type="dxa"/>
            <w:gridSpan w:val="5"/>
            <w:tcBorders>
              <w:top w:val="nil"/>
              <w:left w:val="nil"/>
              <w:bottom w:val="nil"/>
              <w:right w:val="nil"/>
            </w:tcBorders>
          </w:tcPr>
          <w:p w:rsidR="00997ED8" w:rsidRDefault="00997ED8" w:rsidP="00997ED8">
            <w:pPr>
              <w:pStyle w:val="ConsPlusNormal"/>
              <w:jc w:val="center"/>
            </w:pPr>
            <w:bookmarkStart w:id="29" w:name="P751"/>
            <w:bookmarkEnd w:id="29"/>
            <w:r>
              <w:rPr>
                <w:b/>
              </w:rPr>
              <w:t>Расписка</w:t>
            </w:r>
          </w:p>
          <w:p w:rsidR="00997ED8" w:rsidRDefault="00997ED8" w:rsidP="00997ED8">
            <w:pPr>
              <w:pStyle w:val="ConsPlusNormal"/>
              <w:jc w:val="center"/>
            </w:pPr>
            <w:r>
              <w:rPr>
                <w:b/>
              </w:rPr>
              <w:t>в получении документов, представленных для принятия решения</w:t>
            </w:r>
          </w:p>
          <w:p w:rsidR="00997ED8" w:rsidRDefault="00997ED8" w:rsidP="00997ED8">
            <w:pPr>
              <w:pStyle w:val="ConsPlusNormal"/>
              <w:jc w:val="center"/>
            </w:pPr>
            <w:r>
              <w:rPr>
                <w:b/>
              </w:rPr>
              <w:t>о государственной регистрации заявления о проведении</w:t>
            </w:r>
          </w:p>
          <w:p w:rsidR="00997ED8" w:rsidRDefault="00997ED8" w:rsidP="00997ED8">
            <w:pPr>
              <w:pStyle w:val="ConsPlusNormal"/>
              <w:jc w:val="center"/>
            </w:pPr>
            <w:r>
              <w:rPr>
                <w:b/>
              </w:rPr>
              <w:t>общественной экологической экспертизы на территории</w:t>
            </w:r>
          </w:p>
          <w:p w:rsidR="00997ED8" w:rsidRDefault="00997ED8" w:rsidP="00997ED8">
            <w:pPr>
              <w:pStyle w:val="ConsPlusNormal"/>
              <w:jc w:val="center"/>
            </w:pPr>
            <w:r>
              <w:rPr>
                <w:b/>
              </w:rPr>
              <w:t>городского округа город Воронеж</w:t>
            </w:r>
          </w:p>
        </w:tc>
      </w:tr>
      <w:tr w:rsidR="00997ED8">
        <w:tc>
          <w:tcPr>
            <w:tcW w:w="9071" w:type="dxa"/>
            <w:gridSpan w:val="5"/>
            <w:tcBorders>
              <w:top w:val="nil"/>
              <w:left w:val="nil"/>
              <w:bottom w:val="nil"/>
              <w:right w:val="nil"/>
            </w:tcBorders>
          </w:tcPr>
          <w:p w:rsidR="00997ED8" w:rsidRDefault="00997ED8" w:rsidP="00997ED8">
            <w:pPr>
              <w:pStyle w:val="ConsPlusNormal"/>
              <w:jc w:val="right"/>
            </w:pPr>
          </w:p>
        </w:tc>
      </w:tr>
      <w:tr w:rsidR="00997ED8">
        <w:tc>
          <w:tcPr>
            <w:tcW w:w="9071" w:type="dxa"/>
            <w:gridSpan w:val="5"/>
            <w:tcBorders>
              <w:top w:val="nil"/>
              <w:left w:val="nil"/>
              <w:bottom w:val="nil"/>
              <w:right w:val="nil"/>
            </w:tcBorders>
          </w:tcPr>
          <w:p w:rsidR="00997ED8" w:rsidRDefault="00997ED8" w:rsidP="00997ED8">
            <w:pPr>
              <w:pStyle w:val="ConsPlusNormal"/>
              <w:ind w:firstLine="283"/>
              <w:jc w:val="both"/>
            </w:pPr>
            <w:r>
              <w:t>Настоящим удостоверяется, что заявитель ___________________________________</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(полное наименование юридического лица)</w:t>
            </w:r>
          </w:p>
          <w:p w:rsidR="00997ED8" w:rsidRDefault="00997ED8" w:rsidP="00997ED8">
            <w:pPr>
              <w:pStyle w:val="ConsPlusNormal"/>
              <w:jc w:val="both"/>
            </w:pPr>
            <w:proofErr w:type="gramStart"/>
            <w:r>
              <w:t>представил</w:t>
            </w:r>
            <w:proofErr w:type="gramEnd"/>
            <w:r>
              <w:t>/направил по почте (нужное подчеркнуть), а сотрудник ________________</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center"/>
            </w:pPr>
            <w:r>
              <w:t>(должность, Ф.И.О.)</w:t>
            </w:r>
          </w:p>
        </w:tc>
      </w:tr>
      <w:tr w:rsidR="00997ED8">
        <w:tc>
          <w:tcPr>
            <w:tcW w:w="5669" w:type="dxa"/>
            <w:gridSpan w:val="3"/>
            <w:tcBorders>
              <w:top w:val="nil"/>
              <w:left w:val="nil"/>
              <w:bottom w:val="nil"/>
              <w:right w:val="nil"/>
            </w:tcBorders>
          </w:tcPr>
          <w:p w:rsidR="00997ED8" w:rsidRDefault="00997ED8" w:rsidP="00997ED8">
            <w:pPr>
              <w:pStyle w:val="ConsPlusNormal"/>
            </w:pPr>
            <w:r>
              <w:t>получил "___" ________________ 20___ г. документы</w:t>
            </w:r>
          </w:p>
        </w:tc>
        <w:tc>
          <w:tcPr>
            <w:tcW w:w="3402" w:type="dxa"/>
            <w:gridSpan w:val="2"/>
            <w:tcBorders>
              <w:top w:val="nil"/>
              <w:left w:val="nil"/>
              <w:bottom w:val="nil"/>
              <w:right w:val="nil"/>
            </w:tcBorders>
          </w:tcPr>
          <w:p w:rsidR="00997ED8" w:rsidRDefault="00997ED8" w:rsidP="00997ED8">
            <w:pPr>
              <w:pStyle w:val="ConsPlusNormal"/>
              <w:jc w:val="center"/>
            </w:pPr>
            <w:r>
              <w:t>__________________________</w:t>
            </w:r>
          </w:p>
          <w:p w:rsidR="00997ED8" w:rsidRDefault="00997ED8" w:rsidP="00997ED8">
            <w:pPr>
              <w:pStyle w:val="ConsPlusNormal"/>
              <w:jc w:val="center"/>
            </w:pPr>
            <w:r>
              <w:t>(входящий номер)</w:t>
            </w:r>
          </w:p>
        </w:tc>
      </w:tr>
      <w:tr w:rsidR="00997ED8">
        <w:tc>
          <w:tcPr>
            <w:tcW w:w="9071" w:type="dxa"/>
            <w:gridSpan w:val="5"/>
            <w:tcBorders>
              <w:top w:val="nil"/>
              <w:left w:val="nil"/>
              <w:bottom w:val="nil"/>
              <w:right w:val="nil"/>
            </w:tcBorders>
          </w:tcPr>
          <w:p w:rsidR="00997ED8" w:rsidRDefault="00997ED8" w:rsidP="00997ED8">
            <w:pPr>
              <w:pStyle w:val="ConsPlusNormal"/>
              <w:jc w:val="both"/>
            </w:pPr>
            <w:r>
              <w:t>в количестве ___________________________________________________ экземпляров</w:t>
            </w:r>
          </w:p>
          <w:p w:rsidR="00997ED8" w:rsidRDefault="00997ED8" w:rsidP="00997ED8">
            <w:pPr>
              <w:pStyle w:val="ConsPlusNormal"/>
              <w:jc w:val="center"/>
            </w:pPr>
            <w:r>
              <w:t>(прописью)</w:t>
            </w:r>
          </w:p>
          <w:p w:rsidR="00997ED8" w:rsidRDefault="00997ED8" w:rsidP="00997ED8">
            <w:pPr>
              <w:pStyle w:val="ConsPlusNormal"/>
              <w:jc w:val="both"/>
            </w:pPr>
            <w:r>
              <w:t>по прилагаемому к заявлению о предоставлении муниципальной услуги перечню документов, необходимых для принятия решения о предоставлении муниципальной услуги:</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_________________________________________________________________________</w:t>
            </w:r>
          </w:p>
        </w:tc>
      </w:tr>
      <w:tr w:rsidR="00997ED8">
        <w:tc>
          <w:tcPr>
            <w:tcW w:w="9071" w:type="dxa"/>
            <w:gridSpan w:val="5"/>
            <w:tcBorders>
              <w:top w:val="nil"/>
              <w:left w:val="nil"/>
              <w:bottom w:val="nil"/>
              <w:right w:val="nil"/>
            </w:tcBorders>
          </w:tcPr>
          <w:p w:rsidR="00997ED8" w:rsidRDefault="00997ED8" w:rsidP="00997ED8">
            <w:pPr>
              <w:pStyle w:val="ConsPlusNormal"/>
              <w:ind w:firstLine="283"/>
              <w:jc w:val="both"/>
            </w:pPr>
            <w:r>
              <w:t>Перечень документов, которые будут получены по межведомственным запросам:</w:t>
            </w:r>
          </w:p>
          <w:p w:rsidR="00997ED8" w:rsidRDefault="00997ED8" w:rsidP="00997ED8">
            <w:pPr>
              <w:pStyle w:val="ConsPlusNormal"/>
              <w:jc w:val="both"/>
            </w:pPr>
            <w:r>
              <w:t>_________________________________________________________________________</w:t>
            </w:r>
          </w:p>
          <w:p w:rsidR="00997ED8" w:rsidRDefault="00997ED8" w:rsidP="00997ED8">
            <w:pPr>
              <w:pStyle w:val="ConsPlusNormal"/>
              <w:jc w:val="both"/>
            </w:pPr>
            <w:r>
              <w:t>_______________________________________________________________</w:t>
            </w:r>
            <w:r>
              <w:lastRenderedPageBreak/>
              <w:t>__________</w:t>
            </w:r>
          </w:p>
          <w:p w:rsidR="00997ED8" w:rsidRDefault="00997ED8" w:rsidP="00997ED8">
            <w:pPr>
              <w:pStyle w:val="ConsPlusNormal"/>
              <w:jc w:val="both"/>
            </w:pPr>
            <w:r>
              <w:t>_________________________________________________________________________</w:t>
            </w:r>
          </w:p>
        </w:tc>
      </w:tr>
      <w:tr w:rsidR="00997ED8">
        <w:tc>
          <w:tcPr>
            <w:tcW w:w="9071" w:type="dxa"/>
            <w:gridSpan w:val="5"/>
            <w:tcBorders>
              <w:top w:val="nil"/>
              <w:left w:val="nil"/>
              <w:bottom w:val="nil"/>
              <w:right w:val="nil"/>
            </w:tcBorders>
          </w:tcPr>
          <w:p w:rsidR="00997ED8" w:rsidRDefault="00997ED8" w:rsidP="00997ED8">
            <w:pPr>
              <w:pStyle w:val="ConsPlusNormal"/>
              <w:jc w:val="right"/>
            </w:pPr>
          </w:p>
        </w:tc>
      </w:tr>
      <w:tr w:rsidR="00997ED8">
        <w:tc>
          <w:tcPr>
            <w:tcW w:w="3592" w:type="dxa"/>
            <w:tcBorders>
              <w:top w:val="nil"/>
              <w:left w:val="nil"/>
              <w:bottom w:val="single" w:sz="4" w:space="0" w:color="auto"/>
              <w:right w:val="nil"/>
            </w:tcBorders>
          </w:tcPr>
          <w:p w:rsidR="00997ED8" w:rsidRDefault="00997ED8" w:rsidP="00997ED8">
            <w:pPr>
              <w:pStyle w:val="ConsPlusNormal"/>
            </w:pPr>
          </w:p>
        </w:tc>
        <w:tc>
          <w:tcPr>
            <w:tcW w:w="340" w:type="dxa"/>
            <w:tcBorders>
              <w:top w:val="nil"/>
              <w:left w:val="nil"/>
              <w:bottom w:val="nil"/>
              <w:right w:val="nil"/>
            </w:tcBorders>
          </w:tcPr>
          <w:p w:rsidR="00997ED8" w:rsidRDefault="00997ED8" w:rsidP="00997ED8">
            <w:pPr>
              <w:pStyle w:val="ConsPlusNormal"/>
            </w:pPr>
          </w:p>
        </w:tc>
        <w:tc>
          <w:tcPr>
            <w:tcW w:w="1737" w:type="dxa"/>
            <w:tcBorders>
              <w:top w:val="nil"/>
              <w:left w:val="nil"/>
              <w:bottom w:val="single" w:sz="4" w:space="0" w:color="auto"/>
              <w:right w:val="nil"/>
            </w:tcBorders>
          </w:tcPr>
          <w:p w:rsidR="00997ED8" w:rsidRDefault="00997ED8" w:rsidP="00997ED8">
            <w:pPr>
              <w:pStyle w:val="ConsPlusNormal"/>
            </w:pPr>
          </w:p>
        </w:tc>
        <w:tc>
          <w:tcPr>
            <w:tcW w:w="304" w:type="dxa"/>
            <w:tcBorders>
              <w:top w:val="nil"/>
              <w:left w:val="nil"/>
              <w:bottom w:val="nil"/>
              <w:right w:val="nil"/>
            </w:tcBorders>
          </w:tcPr>
          <w:p w:rsidR="00997ED8" w:rsidRDefault="00997ED8" w:rsidP="00997ED8">
            <w:pPr>
              <w:pStyle w:val="ConsPlusNormal"/>
            </w:pPr>
          </w:p>
        </w:tc>
        <w:tc>
          <w:tcPr>
            <w:tcW w:w="3098" w:type="dxa"/>
            <w:tcBorders>
              <w:top w:val="nil"/>
              <w:left w:val="nil"/>
              <w:bottom w:val="single" w:sz="4" w:space="0" w:color="auto"/>
              <w:right w:val="nil"/>
            </w:tcBorders>
          </w:tcPr>
          <w:p w:rsidR="00997ED8" w:rsidRDefault="00997ED8" w:rsidP="00997ED8">
            <w:pPr>
              <w:pStyle w:val="ConsPlusNormal"/>
            </w:pPr>
          </w:p>
        </w:tc>
      </w:tr>
      <w:tr w:rsidR="00997ED8">
        <w:tblPrEx>
          <w:tblBorders>
            <w:insideH w:val="single" w:sz="4" w:space="0" w:color="auto"/>
          </w:tblBorders>
        </w:tblPrEx>
        <w:tc>
          <w:tcPr>
            <w:tcW w:w="3592" w:type="dxa"/>
            <w:tcBorders>
              <w:top w:val="single" w:sz="4" w:space="0" w:color="auto"/>
              <w:left w:val="nil"/>
              <w:bottom w:val="nil"/>
              <w:right w:val="nil"/>
            </w:tcBorders>
          </w:tcPr>
          <w:p w:rsidR="00997ED8" w:rsidRDefault="00997ED8" w:rsidP="00997ED8">
            <w:pPr>
              <w:pStyle w:val="ConsPlusNormal"/>
              <w:jc w:val="center"/>
            </w:pPr>
            <w:r>
              <w:t>(должность специалиста, принявшего документы)</w:t>
            </w:r>
          </w:p>
        </w:tc>
        <w:tc>
          <w:tcPr>
            <w:tcW w:w="340" w:type="dxa"/>
            <w:tcBorders>
              <w:top w:val="nil"/>
              <w:left w:val="nil"/>
              <w:bottom w:val="nil"/>
              <w:right w:val="nil"/>
            </w:tcBorders>
          </w:tcPr>
          <w:p w:rsidR="00997ED8" w:rsidRDefault="00997ED8" w:rsidP="00997ED8">
            <w:pPr>
              <w:pStyle w:val="ConsPlusNormal"/>
            </w:pPr>
          </w:p>
        </w:tc>
        <w:tc>
          <w:tcPr>
            <w:tcW w:w="1737" w:type="dxa"/>
            <w:tcBorders>
              <w:top w:val="single" w:sz="4" w:space="0" w:color="auto"/>
              <w:left w:val="nil"/>
              <w:bottom w:val="nil"/>
              <w:right w:val="nil"/>
            </w:tcBorders>
          </w:tcPr>
          <w:p w:rsidR="00997ED8" w:rsidRDefault="00997ED8" w:rsidP="00997ED8">
            <w:pPr>
              <w:pStyle w:val="ConsPlusNormal"/>
              <w:jc w:val="center"/>
            </w:pPr>
            <w:r>
              <w:t>(подпись)</w:t>
            </w:r>
          </w:p>
        </w:tc>
        <w:tc>
          <w:tcPr>
            <w:tcW w:w="304" w:type="dxa"/>
            <w:tcBorders>
              <w:top w:val="nil"/>
              <w:left w:val="nil"/>
              <w:bottom w:val="nil"/>
              <w:right w:val="nil"/>
            </w:tcBorders>
          </w:tcPr>
          <w:p w:rsidR="00997ED8" w:rsidRDefault="00997ED8" w:rsidP="00997ED8">
            <w:pPr>
              <w:pStyle w:val="ConsPlusNormal"/>
            </w:pPr>
          </w:p>
        </w:tc>
        <w:tc>
          <w:tcPr>
            <w:tcW w:w="3098" w:type="dxa"/>
            <w:tcBorders>
              <w:top w:val="single" w:sz="4" w:space="0" w:color="auto"/>
              <w:left w:val="nil"/>
              <w:bottom w:val="nil"/>
              <w:right w:val="nil"/>
            </w:tcBorders>
          </w:tcPr>
          <w:p w:rsidR="00997ED8" w:rsidRDefault="00997ED8" w:rsidP="00997ED8">
            <w:pPr>
              <w:pStyle w:val="ConsPlusNormal"/>
              <w:jc w:val="center"/>
            </w:pPr>
            <w:r>
              <w:t>(Ф.И.О.)</w:t>
            </w:r>
          </w:p>
        </w:tc>
      </w:tr>
    </w:tbl>
    <w:p w:rsidR="00997ED8" w:rsidRDefault="00997ED8" w:rsidP="00997ED8">
      <w:pPr>
        <w:pStyle w:val="ConsPlusNormal"/>
        <w:ind w:firstLine="540"/>
        <w:jc w:val="both"/>
      </w:pPr>
    </w:p>
    <w:p w:rsidR="00997ED8" w:rsidRDefault="00997ED8" w:rsidP="00997ED8">
      <w:pPr>
        <w:pStyle w:val="ConsPlusNormal"/>
        <w:jc w:val="right"/>
      </w:pPr>
      <w:r>
        <w:t>Руководитель управления экологии</w:t>
      </w:r>
    </w:p>
    <w:p w:rsidR="00997ED8" w:rsidRDefault="00997ED8" w:rsidP="00997ED8">
      <w:pPr>
        <w:pStyle w:val="ConsPlusNormal"/>
        <w:jc w:val="right"/>
      </w:pPr>
      <w:r>
        <w:t xml:space="preserve">администрации </w:t>
      </w:r>
      <w:proofErr w:type="gramStart"/>
      <w:r>
        <w:t>городского</w:t>
      </w:r>
      <w:proofErr w:type="gramEnd"/>
    </w:p>
    <w:p w:rsidR="00997ED8" w:rsidRDefault="00997ED8" w:rsidP="00997ED8">
      <w:pPr>
        <w:pStyle w:val="ConsPlusNormal"/>
        <w:jc w:val="right"/>
      </w:pPr>
      <w:r>
        <w:t>округа город Воронеж</w:t>
      </w:r>
    </w:p>
    <w:p w:rsidR="00997ED8" w:rsidRDefault="00997ED8" w:rsidP="00997ED8">
      <w:pPr>
        <w:pStyle w:val="ConsPlusNormal"/>
        <w:jc w:val="right"/>
      </w:pPr>
      <w:r>
        <w:t>Г.Л.ВОРОБЬЕВА</w:t>
      </w:r>
    </w:p>
    <w:p w:rsidR="00997ED8" w:rsidRDefault="00997ED8">
      <w:pPr>
        <w:pStyle w:val="ConsPlusNormal"/>
        <w:jc w:val="both"/>
      </w:pPr>
    </w:p>
    <w:p w:rsidR="00997ED8" w:rsidRDefault="00997ED8">
      <w:pPr>
        <w:pStyle w:val="ConsPlusNormal"/>
        <w:jc w:val="both"/>
      </w:pPr>
    </w:p>
    <w:p w:rsidR="00997ED8" w:rsidRDefault="00997ED8">
      <w:pPr>
        <w:pStyle w:val="ConsPlusNormal"/>
        <w:pBdr>
          <w:bottom w:val="single" w:sz="6" w:space="0" w:color="auto"/>
        </w:pBdr>
        <w:spacing w:before="100" w:after="100"/>
        <w:jc w:val="both"/>
        <w:rPr>
          <w:sz w:val="2"/>
          <w:szCs w:val="2"/>
        </w:rPr>
      </w:pPr>
    </w:p>
    <w:p w:rsidR="00B47848" w:rsidRDefault="00B47848"/>
    <w:sectPr w:rsidR="00B47848" w:rsidSect="001B6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ED8"/>
    <w:rsid w:val="00997ED8"/>
    <w:rsid w:val="00B4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7ED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97E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7ED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97E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7ED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97E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7E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7ED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7ED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97E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7ED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97E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7ED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97E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7E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7ED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29301&amp;dst=100005" TargetMode="External"/><Relationship Id="rId18" Type="http://schemas.openxmlformats.org/officeDocument/2006/relationships/hyperlink" Target="https://login.consultant.ru/link/?req=doc&amp;base=RLAW181&amp;n=91700&amp;dst=100006" TargetMode="External"/><Relationship Id="rId26" Type="http://schemas.openxmlformats.org/officeDocument/2006/relationships/hyperlink" Target="https://login.consultant.ru/link/?req=doc&amp;base=LAW&amp;n=494998&amp;dst=100088" TargetMode="External"/><Relationship Id="rId39" Type="http://schemas.openxmlformats.org/officeDocument/2006/relationships/hyperlink" Target="https://login.consultant.ru/link/?req=doc&amp;base=LAW&amp;n=494996&amp;dst=100354" TargetMode="External"/><Relationship Id="rId21" Type="http://schemas.openxmlformats.org/officeDocument/2006/relationships/hyperlink" Target="https://login.consultant.ru/link/?req=doc&amp;base=LAW&amp;n=494998&amp;dst=100069" TargetMode="External"/><Relationship Id="rId34" Type="http://schemas.openxmlformats.org/officeDocument/2006/relationships/hyperlink" Target="https://login.consultant.ru/link/?req=doc&amp;base=LAW&amp;n=494965&amp;dst=100147" TargetMode="External"/><Relationship Id="rId42" Type="http://schemas.openxmlformats.org/officeDocument/2006/relationships/hyperlink" Target="https://login.consultant.ru/link/?req=doc&amp;base=LAW&amp;n=494996&amp;dst=100354" TargetMode="External"/><Relationship Id="rId47" Type="http://schemas.openxmlformats.org/officeDocument/2006/relationships/fontTable" Target="fontTable.xml"/><Relationship Id="rId7" Type="http://schemas.openxmlformats.org/officeDocument/2006/relationships/hyperlink" Target="https://login.consultant.ru/link/?req=doc&amp;base=RLAW181&amp;n=73698&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61511&amp;dst=100008" TargetMode="External"/><Relationship Id="rId29" Type="http://schemas.openxmlformats.org/officeDocument/2006/relationships/hyperlink" Target="https://login.consultant.ru/link/?req=doc&amp;base=LAW&amp;n=483022" TargetMode="External"/><Relationship Id="rId1" Type="http://schemas.openxmlformats.org/officeDocument/2006/relationships/styles" Target="styles.xml"/><Relationship Id="rId6" Type="http://schemas.openxmlformats.org/officeDocument/2006/relationships/hyperlink" Target="https://login.consultant.ru/link/?req=doc&amp;base=RLAW181&amp;n=71880&amp;dst=100005" TargetMode="External"/><Relationship Id="rId11" Type="http://schemas.openxmlformats.org/officeDocument/2006/relationships/hyperlink" Target="https://login.consultant.ru/link/?req=doc&amp;base=RLAW181&amp;n=91700&amp;dst=100005" TargetMode="External"/><Relationship Id="rId24" Type="http://schemas.openxmlformats.org/officeDocument/2006/relationships/hyperlink" Target="https://login.consultant.ru/link/?req=doc&amp;base=LAW&amp;n=501278" TargetMode="External"/><Relationship Id="rId32" Type="http://schemas.openxmlformats.org/officeDocument/2006/relationships/hyperlink" Target="https://login.consultant.ru/link/?req=doc&amp;base=LAW&amp;n=494996&amp;dst=203"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61511&amp;dst=100005" TargetMode="External"/><Relationship Id="rId15" Type="http://schemas.openxmlformats.org/officeDocument/2006/relationships/hyperlink" Target="https://login.consultant.ru/link/?req=doc&amp;base=RLAW181&amp;n=116802&amp;dst=100055" TargetMode="External"/><Relationship Id="rId23" Type="http://schemas.openxmlformats.org/officeDocument/2006/relationships/hyperlink" Target="https://login.consultant.ru/link/?req=doc&amp;base=LAW&amp;n=442096&amp;dst=100010" TargetMode="External"/><Relationship Id="rId28" Type="http://schemas.openxmlformats.org/officeDocument/2006/relationships/hyperlink" Target="https://login.consultant.ru/link/?req=doc&amp;base=LAW&amp;n=484877&amp;dst=360" TargetMode="External"/><Relationship Id="rId36" Type="http://schemas.openxmlformats.org/officeDocument/2006/relationships/hyperlink" Target="https://login.consultant.ru/link/?req=doc&amp;base=LAW&amp;n=494996&amp;dst=244" TargetMode="External"/><Relationship Id="rId10" Type="http://schemas.openxmlformats.org/officeDocument/2006/relationships/hyperlink" Target="https://login.consultant.ru/link/?req=doc&amp;base=RLAW181&amp;n=88272&amp;dst=100005" TargetMode="External"/><Relationship Id="rId19" Type="http://schemas.openxmlformats.org/officeDocument/2006/relationships/hyperlink" Target="https://login.consultant.ru/link/?req=doc&amp;base=RLAW181&amp;n=129301&amp;dst=100006" TargetMode="External"/><Relationship Id="rId31" Type="http://schemas.openxmlformats.org/officeDocument/2006/relationships/hyperlink" Target="https://login.consultant.ru/link/?req=doc&amp;base=LAW&amp;n=494965&amp;dst=100147" TargetMode="External"/><Relationship Id="rId44" Type="http://schemas.openxmlformats.org/officeDocument/2006/relationships/hyperlink" Target="https://login.consultant.ru/link/?req=doc&amp;base=LAW&amp;n=484877&amp;dst=349"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6092&amp;dst=100005" TargetMode="External"/><Relationship Id="rId14" Type="http://schemas.openxmlformats.org/officeDocument/2006/relationships/hyperlink" Target="https://login.consultant.ru/link/?req=doc&amp;base=LAW&amp;n=494996&amp;dst=100094" TargetMode="External"/><Relationship Id="rId22" Type="http://schemas.openxmlformats.org/officeDocument/2006/relationships/hyperlink" Target="https://login.consultant.ru/link/?req=doc&amp;base=LAW&amp;n=473074&amp;dst=100013" TargetMode="External"/><Relationship Id="rId27" Type="http://schemas.openxmlformats.org/officeDocument/2006/relationships/hyperlink" Target="https://login.consultant.ru/link/?req=doc&amp;base=LAW&amp;n=484877&amp;dst=352" TargetMode="External"/><Relationship Id="rId30" Type="http://schemas.openxmlformats.org/officeDocument/2006/relationships/hyperlink" Target="https://login.consultant.ru/link/?req=doc&amp;base=LAW&amp;n=494965&amp;dst=100037" TargetMode="External"/><Relationship Id="rId35" Type="http://schemas.openxmlformats.org/officeDocument/2006/relationships/hyperlink" Target="https://login.consultant.ru/link/?req=doc&amp;base=LAW&amp;n=494996&amp;dst=100352" TargetMode="External"/><Relationship Id="rId43" Type="http://schemas.openxmlformats.org/officeDocument/2006/relationships/hyperlink" Target="https://login.consultant.ru/link/?req=doc&amp;base=RLAW181&amp;n=90067" TargetMode="External"/><Relationship Id="rId48" Type="http://schemas.openxmlformats.org/officeDocument/2006/relationships/theme" Target="theme/theme1.xml"/><Relationship Id="rId8" Type="http://schemas.openxmlformats.org/officeDocument/2006/relationships/hyperlink" Target="https://login.consultant.ru/link/?req=doc&amp;base=RLAW181&amp;n=78568&amp;dst=100005" TargetMode="External"/><Relationship Id="rId3" Type="http://schemas.openxmlformats.org/officeDocument/2006/relationships/settings" Target="settings.xml"/><Relationship Id="rId12" Type="http://schemas.openxmlformats.org/officeDocument/2006/relationships/hyperlink" Target="https://login.consultant.ru/link/?req=doc&amp;base=RLAW181&amp;n=114857&amp;dst=100005" TargetMode="External"/><Relationship Id="rId17" Type="http://schemas.openxmlformats.org/officeDocument/2006/relationships/hyperlink" Target="https://login.consultant.ru/link/?req=doc&amp;base=RLAW181&amp;n=61511&amp;dst=100010" TargetMode="External"/><Relationship Id="rId25" Type="http://schemas.openxmlformats.org/officeDocument/2006/relationships/hyperlink" Target="https://login.consultant.ru/link/?req=doc&amp;base=LAW&amp;n=494998&amp;dst=100088" TargetMode="External"/><Relationship Id="rId33" Type="http://schemas.openxmlformats.org/officeDocument/2006/relationships/hyperlink" Target="https://login.consultant.ru/link/?req=doc&amp;base=LAW&amp;n=494965&amp;dst=100037"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hyperlink" Target="https://login.consultant.ru/link/?req=doc&amp;base=LAW&amp;n=482686" TargetMode="External"/><Relationship Id="rId20" Type="http://schemas.openxmlformats.org/officeDocument/2006/relationships/hyperlink" Target="https://voronezh-city.gosuslugi.ru" TargetMode="External"/><Relationship Id="rId41" Type="http://schemas.openxmlformats.org/officeDocument/2006/relationships/hyperlink" Target="https://login.consultant.ru/link/?req=doc&amp;base=LAW&amp;n=494996&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13782</Words>
  <Characters>78559</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2025-04-22T13:53:00Z</dcterms:created>
  <dcterms:modified xsi:type="dcterms:W3CDTF">2025-04-22T13:56:00Z</dcterms:modified>
</cp:coreProperties>
</file>