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BE" w:rsidRDefault="00AC57BE">
      <w:pPr>
        <w:pStyle w:val="ConsPlusNormal"/>
        <w:jc w:val="right"/>
      </w:pPr>
      <w:r>
        <w:t>Форма</w:t>
      </w:r>
    </w:p>
    <w:p w:rsidR="00AC57BE" w:rsidRDefault="00AC57BE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6"/>
        <w:gridCol w:w="2311"/>
        <w:gridCol w:w="382"/>
        <w:gridCol w:w="432"/>
        <w:gridCol w:w="1284"/>
        <w:gridCol w:w="473"/>
        <w:gridCol w:w="3135"/>
        <w:gridCol w:w="649"/>
      </w:tblGrid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 в постановлении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администрации городского округа город Воронеж о постановке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 xml:space="preserve">на учет и </w:t>
            </w:r>
            <w:proofErr w:type="gramStart"/>
            <w:r>
              <w:rPr>
                <w:b/>
              </w:rPr>
              <w:t>включении</w:t>
            </w:r>
            <w:proofErr w:type="gramEnd"/>
            <w:r>
              <w:rPr>
                <w:b/>
              </w:rPr>
              <w:t xml:space="preserve"> гражданина в Реестр отдельных категорий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лиц, имеющих право на предоставление земельных участков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в собственность бесплатно</w:t>
            </w: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57BE" w:rsidRDefault="00AC57BE">
            <w:pPr>
              <w:pStyle w:val="ConsPlusNormal"/>
              <w:jc w:val="center"/>
            </w:pPr>
            <w:r>
              <w:t>"___" _____________ 20__ г.</w:t>
            </w: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57BE" w:rsidRDefault="00AC57BE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AC57BE" w:rsidRDefault="00AC57BE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AC57BE" w:rsidRDefault="00AC57BE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(наименование структурного подразделения администрации</w:t>
            </w:r>
            <w:proofErr w:type="gramEnd"/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городского округа город Воронеж, обеспечивающего организацию</w:t>
            </w:r>
          </w:p>
          <w:p w:rsidR="00AC57BE" w:rsidRDefault="00AC57BE">
            <w:pPr>
              <w:pStyle w:val="ConsPlusNormal"/>
              <w:jc w:val="center"/>
            </w:pPr>
            <w:r>
              <w:rPr>
                <w:b/>
              </w:rPr>
              <w:t>предоставления муниципальной услуги)</w:t>
            </w: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AC57BE" w:rsidRDefault="00AC57BE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  <w:r>
              <w:t>1.1</w:t>
            </w: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  <w:r>
              <w:t>1.2</w:t>
            </w: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  <w:r>
              <w:t>1.3</w:t>
            </w: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  <w:r>
              <w:t>1.4</w:t>
            </w: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left w:val="nil"/>
              <w:right w:val="nil"/>
            </w:tcBorders>
          </w:tcPr>
          <w:p w:rsidR="00AC57BE" w:rsidRDefault="00AC57BE">
            <w:pPr>
              <w:pStyle w:val="ConsPlusNormal"/>
              <w:jc w:val="center"/>
              <w:outlineLvl w:val="0"/>
            </w:pPr>
            <w:r>
              <w:t>2. Сведения о выданном постановлении администрации городского округа город Воронеж о постановке на учет и включении гражданина в Реестр отдельных категорий лиц, имеющих право на предоставление земельных участков в собственность бесплатно (далее - постановление), содержащем опечатку (ошибку)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  <w:jc w:val="center"/>
            </w:pPr>
            <w:r>
              <w:t>Номер постановления</w:t>
            </w: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  <w:jc w:val="center"/>
            </w:pPr>
            <w:r>
              <w:t>Дата постановления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</w:p>
        </w:tc>
        <w:tc>
          <w:tcPr>
            <w:tcW w:w="4409" w:type="dxa"/>
            <w:gridSpan w:val="4"/>
          </w:tcPr>
          <w:p w:rsidR="00AC57BE" w:rsidRDefault="00AC57BE">
            <w:pPr>
              <w:pStyle w:val="ConsPlusNormal"/>
            </w:pPr>
          </w:p>
        </w:tc>
        <w:tc>
          <w:tcPr>
            <w:tcW w:w="4257" w:type="dxa"/>
            <w:gridSpan w:val="3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32" w:type="dxa"/>
            <w:gridSpan w:val="8"/>
            <w:tcBorders>
              <w:left w:val="nil"/>
              <w:right w:val="nil"/>
            </w:tcBorders>
          </w:tcPr>
          <w:p w:rsidR="00AC57BE" w:rsidRDefault="00AC57BE">
            <w:pPr>
              <w:pStyle w:val="ConsPlusNormal"/>
              <w:jc w:val="center"/>
              <w:outlineLvl w:val="0"/>
            </w:pPr>
            <w:r>
              <w:t>3. Обоснование для внесения исправлений в постановление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11" w:type="dxa"/>
          </w:tcPr>
          <w:p w:rsidR="00AC57BE" w:rsidRDefault="00AC57BE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2571" w:type="dxa"/>
            <w:gridSpan w:val="4"/>
          </w:tcPr>
          <w:p w:rsidR="00AC57BE" w:rsidRDefault="00AC57BE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</w:p>
        </w:tc>
        <w:tc>
          <w:tcPr>
            <w:tcW w:w="3783" w:type="dxa"/>
            <w:gridSpan w:val="2"/>
          </w:tcPr>
          <w:p w:rsidR="00AC57BE" w:rsidRDefault="00AC57BE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 xml:space="preserve">), на основании которых принималось решение о </w:t>
            </w:r>
            <w:r>
              <w:lastRenderedPageBreak/>
              <w:t>выдаче постановления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766" w:type="dxa"/>
          </w:tcPr>
          <w:p w:rsidR="00AC57BE" w:rsidRDefault="00AC57BE">
            <w:pPr>
              <w:pStyle w:val="ConsPlusNormal"/>
            </w:pPr>
          </w:p>
        </w:tc>
        <w:tc>
          <w:tcPr>
            <w:tcW w:w="2311" w:type="dxa"/>
          </w:tcPr>
          <w:p w:rsidR="00AC57BE" w:rsidRDefault="00AC57BE">
            <w:pPr>
              <w:pStyle w:val="ConsPlusNormal"/>
            </w:pPr>
          </w:p>
        </w:tc>
        <w:tc>
          <w:tcPr>
            <w:tcW w:w="2571" w:type="dxa"/>
            <w:gridSpan w:val="4"/>
          </w:tcPr>
          <w:p w:rsidR="00AC57BE" w:rsidRDefault="00AC57BE">
            <w:pPr>
              <w:pStyle w:val="ConsPlusNormal"/>
            </w:pPr>
          </w:p>
        </w:tc>
        <w:tc>
          <w:tcPr>
            <w:tcW w:w="3783" w:type="dxa"/>
            <w:gridSpan w:val="2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left w:val="nil"/>
              <w:bottom w:val="nil"/>
              <w:right w:val="nil"/>
            </w:tcBorders>
          </w:tcPr>
          <w:p w:rsidR="00AC57BE" w:rsidRDefault="00AC57BE">
            <w:pPr>
              <w:pStyle w:val="ConsPlusNormal"/>
              <w:ind w:firstLine="283"/>
              <w:jc w:val="both"/>
            </w:pPr>
            <w:r>
              <w:t>Прошу внести исправления в постановление, содержащее опечатку (ошибку).</w:t>
            </w: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C57BE" w:rsidRDefault="00AC57BE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AC57BE" w:rsidRDefault="00AC57BE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AC57BE" w:rsidRDefault="00AC57B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AC57BE" w:rsidTr="00AC57BE">
        <w:trPr>
          <w:trHeight w:val="145"/>
        </w:trPr>
        <w:tc>
          <w:tcPr>
            <w:tcW w:w="9432" w:type="dxa"/>
            <w:gridSpan w:val="8"/>
            <w:tcBorders>
              <w:top w:val="nil"/>
              <w:left w:val="nil"/>
              <w:right w:val="nil"/>
            </w:tcBorders>
          </w:tcPr>
          <w:p w:rsidR="00AC57BE" w:rsidRDefault="00AC57BE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AC57BE" w:rsidRDefault="00AC57BE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AC57BE" w:rsidRDefault="00AC57BE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AC57BE" w:rsidRDefault="00AC57BE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83" w:type="dxa"/>
            <w:gridSpan w:val="7"/>
          </w:tcPr>
          <w:p w:rsidR="00AC57BE" w:rsidRDefault="00AC57BE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</w:t>
            </w:r>
          </w:p>
        </w:tc>
        <w:tc>
          <w:tcPr>
            <w:tcW w:w="649" w:type="dxa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83" w:type="dxa"/>
            <w:gridSpan w:val="7"/>
          </w:tcPr>
          <w:p w:rsidR="00AC57BE" w:rsidRDefault="00AC57BE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AC57BE" w:rsidRDefault="00AC57BE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49" w:type="dxa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459" w:type="dxa"/>
            <w:gridSpan w:val="3"/>
            <w:vAlign w:val="bottom"/>
          </w:tcPr>
          <w:p w:rsidR="00AC57BE" w:rsidRDefault="00AC57BE">
            <w:pPr>
              <w:pStyle w:val="ConsPlusNormal"/>
            </w:pPr>
          </w:p>
        </w:tc>
        <w:tc>
          <w:tcPr>
            <w:tcW w:w="432" w:type="dxa"/>
            <w:tcBorders>
              <w:bottom w:val="nil"/>
            </w:tcBorders>
            <w:vAlign w:val="bottom"/>
          </w:tcPr>
          <w:p w:rsidR="00AC57BE" w:rsidRDefault="00AC57BE">
            <w:pPr>
              <w:pStyle w:val="ConsPlusNormal"/>
            </w:pPr>
          </w:p>
        </w:tc>
        <w:tc>
          <w:tcPr>
            <w:tcW w:w="5541" w:type="dxa"/>
            <w:gridSpan w:val="4"/>
            <w:vAlign w:val="bottom"/>
          </w:tcPr>
          <w:p w:rsidR="00AC57BE" w:rsidRDefault="00AC57BE">
            <w:pPr>
              <w:pStyle w:val="ConsPlusNormal"/>
            </w:pPr>
          </w:p>
        </w:tc>
      </w:tr>
      <w:tr w:rsidR="00AC57BE" w:rsidTr="00AC57BE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3459" w:type="dxa"/>
            <w:gridSpan w:val="3"/>
            <w:tcBorders>
              <w:bottom w:val="nil"/>
            </w:tcBorders>
          </w:tcPr>
          <w:p w:rsidR="00AC57BE" w:rsidRDefault="00AC57B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32" w:type="dxa"/>
            <w:tcBorders>
              <w:top w:val="nil"/>
              <w:bottom w:val="nil"/>
            </w:tcBorders>
          </w:tcPr>
          <w:p w:rsidR="00AC57BE" w:rsidRDefault="00AC57BE">
            <w:pPr>
              <w:pStyle w:val="ConsPlusNormal"/>
            </w:pPr>
          </w:p>
        </w:tc>
        <w:tc>
          <w:tcPr>
            <w:tcW w:w="5541" w:type="dxa"/>
            <w:gridSpan w:val="4"/>
            <w:tcBorders>
              <w:bottom w:val="nil"/>
            </w:tcBorders>
          </w:tcPr>
          <w:p w:rsidR="00AC57BE" w:rsidRDefault="00AC57BE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AC57BE" w:rsidRDefault="00AC57BE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C4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BE"/>
    <w:rsid w:val="00996386"/>
    <w:rsid w:val="00AC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7B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7BE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4420&amp;dst=1008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2024-07-23T12:56:00Z</dcterms:created>
  <dcterms:modified xsi:type="dcterms:W3CDTF">2024-07-23T12:57:00Z</dcterms:modified>
</cp:coreProperties>
</file>