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250" w:rsidRDefault="00330250" w:rsidP="003C1A45">
      <w:pPr>
        <w:pStyle w:val="ConsPlusNormal"/>
        <w:jc w:val="center"/>
        <w:rPr>
          <w:b/>
          <w:sz w:val="22"/>
          <w:szCs w:val="22"/>
        </w:rPr>
      </w:pPr>
    </w:p>
    <w:p w:rsidR="00D94D4E" w:rsidRDefault="003C1A45" w:rsidP="003C1A45">
      <w:pPr>
        <w:pStyle w:val="ConsPlusNormal"/>
        <w:jc w:val="center"/>
        <w:rPr>
          <w:b/>
          <w:sz w:val="22"/>
          <w:szCs w:val="22"/>
        </w:rPr>
      </w:pPr>
      <w:r w:rsidRPr="002F0BD7">
        <w:rPr>
          <w:b/>
          <w:sz w:val="22"/>
          <w:szCs w:val="22"/>
        </w:rPr>
        <w:t xml:space="preserve">ЗАКЛЮЧЕНИЕ О РЕЗУЛЬТАТАХ </w:t>
      </w:r>
      <w:r w:rsidR="00D94D4E">
        <w:rPr>
          <w:b/>
          <w:sz w:val="22"/>
          <w:szCs w:val="22"/>
        </w:rPr>
        <w:t xml:space="preserve">ПУБЛИЧНЫХ СЛУШАНИЙ ИЛИ </w:t>
      </w:r>
    </w:p>
    <w:p w:rsidR="003C1A45" w:rsidRPr="00A8264B" w:rsidRDefault="005769A0" w:rsidP="00862CA8">
      <w:pPr>
        <w:pStyle w:val="ConsPlusNormal"/>
        <w:jc w:val="center"/>
        <w:rPr>
          <w:sz w:val="28"/>
          <w:szCs w:val="28"/>
        </w:rPr>
      </w:pPr>
      <w:r w:rsidRPr="002F0BD7">
        <w:rPr>
          <w:b/>
          <w:sz w:val="22"/>
          <w:szCs w:val="22"/>
        </w:rPr>
        <w:t>ОБЩЕСТВЕННЫХ ОБСУЖДЕНИЙ</w:t>
      </w:r>
    </w:p>
    <w:p w:rsidR="00D5503A" w:rsidRPr="00D5503A" w:rsidRDefault="003C1A45" w:rsidP="003C1A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F0BD7">
        <w:rPr>
          <w:rFonts w:ascii="Times New Roman" w:hAnsi="Times New Roman" w:cs="Times New Roman"/>
          <w:sz w:val="26"/>
          <w:szCs w:val="26"/>
          <w:u w:val="single"/>
        </w:rPr>
        <w:t>«</w:t>
      </w:r>
      <w:r w:rsidR="004611C5">
        <w:rPr>
          <w:rFonts w:ascii="Times New Roman" w:hAnsi="Times New Roman" w:cs="Times New Roman"/>
          <w:sz w:val="26"/>
          <w:szCs w:val="26"/>
          <w:u w:val="single"/>
        </w:rPr>
        <w:t>1</w:t>
      </w:r>
      <w:r w:rsidR="00FB3F22">
        <w:rPr>
          <w:rFonts w:ascii="Times New Roman" w:hAnsi="Times New Roman" w:cs="Times New Roman"/>
          <w:sz w:val="26"/>
          <w:szCs w:val="26"/>
          <w:u w:val="single"/>
        </w:rPr>
        <w:t>3</w:t>
      </w:r>
      <w:r w:rsidRPr="002F0BD7">
        <w:rPr>
          <w:rFonts w:ascii="Times New Roman" w:hAnsi="Times New Roman" w:cs="Times New Roman"/>
          <w:sz w:val="26"/>
          <w:szCs w:val="26"/>
          <w:u w:val="single"/>
        </w:rPr>
        <w:t>»</w:t>
      </w:r>
      <w:r w:rsidR="004B4EC3" w:rsidRPr="002F0BD7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4611C5">
        <w:rPr>
          <w:rFonts w:ascii="Times New Roman" w:hAnsi="Times New Roman" w:cs="Times New Roman"/>
          <w:sz w:val="26"/>
          <w:szCs w:val="26"/>
          <w:u w:val="single"/>
        </w:rPr>
        <w:t>апреля</w:t>
      </w:r>
      <w:r w:rsidR="00335F9A" w:rsidRPr="002F0BD7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2F0BD7">
        <w:rPr>
          <w:rFonts w:ascii="Times New Roman" w:hAnsi="Times New Roman" w:cs="Times New Roman"/>
          <w:sz w:val="26"/>
          <w:szCs w:val="26"/>
          <w:u w:val="single"/>
        </w:rPr>
        <w:t>20</w:t>
      </w:r>
      <w:r w:rsidR="00D71F9D" w:rsidRPr="002F0BD7">
        <w:rPr>
          <w:rFonts w:ascii="Times New Roman" w:hAnsi="Times New Roman" w:cs="Times New Roman"/>
          <w:sz w:val="26"/>
          <w:szCs w:val="26"/>
          <w:u w:val="single"/>
        </w:rPr>
        <w:t>2</w:t>
      </w:r>
      <w:r w:rsidR="00AB3AE3">
        <w:rPr>
          <w:rFonts w:ascii="Times New Roman" w:hAnsi="Times New Roman" w:cs="Times New Roman"/>
          <w:sz w:val="26"/>
          <w:szCs w:val="26"/>
          <w:u w:val="single"/>
        </w:rPr>
        <w:t>3</w:t>
      </w:r>
      <w:r w:rsidR="00827F08" w:rsidRPr="002F0BD7">
        <w:rPr>
          <w:rFonts w:ascii="Times New Roman" w:hAnsi="Times New Roman" w:cs="Times New Roman"/>
          <w:sz w:val="26"/>
          <w:szCs w:val="26"/>
          <w:u w:val="single"/>
        </w:rPr>
        <w:t xml:space="preserve"> г.</w:t>
      </w:r>
      <w:r w:rsidRPr="002F0BD7">
        <w:rPr>
          <w:rFonts w:ascii="Times New Roman" w:hAnsi="Times New Roman" w:cs="Times New Roman"/>
          <w:sz w:val="26"/>
          <w:szCs w:val="26"/>
        </w:rPr>
        <w:t xml:space="preserve">                                           </w:t>
      </w:r>
      <w:r w:rsidR="001D0E0A" w:rsidRPr="002F0BD7">
        <w:rPr>
          <w:rFonts w:ascii="Times New Roman" w:hAnsi="Times New Roman" w:cs="Times New Roman"/>
          <w:sz w:val="26"/>
          <w:szCs w:val="26"/>
        </w:rPr>
        <w:t xml:space="preserve"> </w:t>
      </w:r>
      <w:r w:rsidR="001D0E0A" w:rsidRPr="002F0BD7">
        <w:rPr>
          <w:rFonts w:ascii="Times New Roman" w:hAnsi="Times New Roman" w:cs="Times New Roman"/>
          <w:sz w:val="26"/>
          <w:szCs w:val="26"/>
        </w:rPr>
        <w:tab/>
      </w:r>
      <w:r w:rsidR="001D0E0A" w:rsidRPr="002F0BD7">
        <w:rPr>
          <w:rFonts w:ascii="Times New Roman" w:hAnsi="Times New Roman" w:cs="Times New Roman"/>
          <w:sz w:val="26"/>
          <w:szCs w:val="26"/>
        </w:rPr>
        <w:tab/>
      </w:r>
      <w:r w:rsidR="001D0E0A" w:rsidRPr="002F0BD7">
        <w:rPr>
          <w:rFonts w:ascii="Times New Roman" w:hAnsi="Times New Roman" w:cs="Times New Roman"/>
          <w:sz w:val="26"/>
          <w:szCs w:val="26"/>
        </w:rPr>
        <w:tab/>
      </w:r>
      <w:r w:rsidR="001D0E0A" w:rsidRPr="002F0BD7">
        <w:rPr>
          <w:rFonts w:ascii="Times New Roman" w:hAnsi="Times New Roman" w:cs="Times New Roman"/>
          <w:sz w:val="26"/>
          <w:szCs w:val="26"/>
        </w:rPr>
        <w:tab/>
      </w:r>
      <w:r w:rsidR="00827F08" w:rsidRPr="002F0BD7">
        <w:rPr>
          <w:rFonts w:ascii="Times New Roman" w:hAnsi="Times New Roman" w:cs="Times New Roman"/>
          <w:sz w:val="26"/>
          <w:szCs w:val="26"/>
        </w:rPr>
        <w:t xml:space="preserve">   </w:t>
      </w:r>
      <w:r w:rsidR="00131B7B">
        <w:rPr>
          <w:rFonts w:ascii="Times New Roman" w:hAnsi="Times New Roman" w:cs="Times New Roman"/>
          <w:sz w:val="26"/>
          <w:szCs w:val="26"/>
        </w:rPr>
        <w:t xml:space="preserve"> </w:t>
      </w:r>
      <w:r w:rsidR="00A3494B">
        <w:rPr>
          <w:rFonts w:ascii="Times New Roman" w:hAnsi="Times New Roman" w:cs="Times New Roman"/>
          <w:sz w:val="26"/>
          <w:szCs w:val="26"/>
        </w:rPr>
        <w:t xml:space="preserve"> </w:t>
      </w:r>
      <w:r w:rsidRPr="002F0BD7">
        <w:rPr>
          <w:rFonts w:ascii="Times New Roman" w:hAnsi="Times New Roman" w:cs="Times New Roman"/>
          <w:sz w:val="26"/>
          <w:szCs w:val="26"/>
        </w:rPr>
        <w:t>г. Воронеж</w:t>
      </w:r>
    </w:p>
    <w:p w:rsidR="00862CA8" w:rsidRDefault="003C1A45" w:rsidP="00CE78F4">
      <w:pPr>
        <w:jc w:val="both"/>
        <w:rPr>
          <w:sz w:val="28"/>
          <w:szCs w:val="28"/>
        </w:rPr>
      </w:pPr>
      <w:r w:rsidRPr="001D0E0A">
        <w:rPr>
          <w:sz w:val="28"/>
          <w:szCs w:val="28"/>
        </w:rPr>
        <w:tab/>
      </w:r>
    </w:p>
    <w:p w:rsidR="00CE78F4" w:rsidRPr="004611C5" w:rsidRDefault="00D05F90" w:rsidP="00862CA8">
      <w:pPr>
        <w:ind w:firstLine="708"/>
        <w:jc w:val="both"/>
        <w:rPr>
          <w:sz w:val="26"/>
          <w:szCs w:val="26"/>
        </w:rPr>
      </w:pPr>
      <w:proofErr w:type="gramStart"/>
      <w:r w:rsidRPr="004611C5">
        <w:rPr>
          <w:sz w:val="26"/>
          <w:szCs w:val="26"/>
        </w:rPr>
        <w:t xml:space="preserve">Постановление администрации городского округа город Воронеж </w:t>
      </w:r>
      <w:r w:rsidR="00A920A4" w:rsidRPr="004611C5">
        <w:rPr>
          <w:bCs/>
          <w:sz w:val="26"/>
          <w:szCs w:val="26"/>
        </w:rPr>
        <w:t xml:space="preserve">по </w:t>
      </w:r>
      <w:r w:rsidR="00A800ED" w:rsidRPr="004611C5">
        <w:rPr>
          <w:rFonts w:eastAsiaTheme="minorHAnsi"/>
          <w:sz w:val="26"/>
          <w:szCs w:val="26"/>
        </w:rPr>
        <w:t xml:space="preserve"> </w:t>
      </w:r>
      <w:r w:rsidR="00131B7B" w:rsidRPr="004611C5">
        <w:rPr>
          <w:bCs/>
          <w:sz w:val="26"/>
          <w:szCs w:val="26"/>
          <w:shd w:val="clear" w:color="auto" w:fill="FFFFFF"/>
        </w:rPr>
        <w:t xml:space="preserve">проекту </w:t>
      </w:r>
      <w:r w:rsidR="004611C5" w:rsidRPr="004611C5">
        <w:rPr>
          <w:spacing w:val="-4"/>
          <w:sz w:val="26"/>
          <w:szCs w:val="26"/>
          <w:lang w:bidi="ru-RU"/>
        </w:rPr>
        <w:t xml:space="preserve">межевания территории, ограниченной ул. Васильковая, ул. Тепличная в </w:t>
      </w:r>
      <w:r w:rsidR="004611C5" w:rsidRPr="004611C5">
        <w:rPr>
          <w:spacing w:val="-4"/>
          <w:sz w:val="26"/>
          <w:szCs w:val="26"/>
          <w:u w:val="single"/>
          <w:lang w:bidi="ru-RU"/>
        </w:rPr>
        <w:t>городском округе город Воронеж</w:t>
      </w:r>
      <w:r w:rsidR="004611C5">
        <w:rPr>
          <w:spacing w:val="-4"/>
          <w:sz w:val="26"/>
          <w:szCs w:val="26"/>
          <w:u w:val="single"/>
          <w:lang w:bidi="ru-RU"/>
        </w:rPr>
        <w:t>__________________________________________</w:t>
      </w:r>
      <w:r w:rsidR="004611C5" w:rsidRPr="004611C5">
        <w:rPr>
          <w:rFonts w:eastAsia="Lucida Sans Unicode"/>
          <w:bCs/>
          <w:kern w:val="3"/>
          <w:sz w:val="26"/>
          <w:szCs w:val="26"/>
          <w:u w:val="single"/>
          <w:lang w:bidi="ru-RU"/>
        </w:rPr>
        <w:t xml:space="preserve"> </w:t>
      </w:r>
      <w:proofErr w:type="gramEnd"/>
    </w:p>
    <w:p w:rsidR="002F0BD7" w:rsidRDefault="003C1A45" w:rsidP="002F0BD7">
      <w:pPr>
        <w:jc w:val="both"/>
        <w:rPr>
          <w:i/>
        </w:rPr>
      </w:pPr>
      <w:r w:rsidRPr="00AD1A10">
        <w:rPr>
          <w:i/>
        </w:rPr>
        <w:t xml:space="preserve"> </w:t>
      </w:r>
      <w:r w:rsidR="0062750B">
        <w:rPr>
          <w:i/>
        </w:rPr>
        <w:t xml:space="preserve">                           </w:t>
      </w:r>
      <w:r w:rsidR="0062750B" w:rsidRPr="00AD1A10">
        <w:rPr>
          <w:i/>
        </w:rPr>
        <w:t>(наименование проекта муниципального правового акта)</w:t>
      </w:r>
    </w:p>
    <w:p w:rsidR="00D5503A" w:rsidRPr="00D5503A" w:rsidRDefault="00D5503A" w:rsidP="002F0BD7">
      <w:pPr>
        <w:jc w:val="both"/>
        <w:rPr>
          <w:i/>
          <w:sz w:val="10"/>
          <w:szCs w:val="10"/>
        </w:rPr>
      </w:pPr>
    </w:p>
    <w:p w:rsidR="00827FE5" w:rsidRPr="00804228" w:rsidRDefault="003C1A45" w:rsidP="00403E8D">
      <w:pPr>
        <w:jc w:val="both"/>
        <w:rPr>
          <w:i/>
          <w:sz w:val="26"/>
          <w:szCs w:val="26"/>
        </w:rPr>
      </w:pPr>
      <w:r w:rsidRPr="001D0E0A">
        <w:rPr>
          <w:sz w:val="28"/>
          <w:szCs w:val="28"/>
        </w:rPr>
        <w:tab/>
      </w:r>
      <w:proofErr w:type="gramStart"/>
      <w:r w:rsidRPr="00804228">
        <w:rPr>
          <w:sz w:val="26"/>
          <w:szCs w:val="26"/>
        </w:rPr>
        <w:t xml:space="preserve">Постановление главы городского округа город Воронеж от </w:t>
      </w:r>
      <w:r w:rsidR="004611C5">
        <w:rPr>
          <w:sz w:val="26"/>
          <w:szCs w:val="26"/>
        </w:rPr>
        <w:t>15</w:t>
      </w:r>
      <w:r w:rsidR="0079428F" w:rsidRPr="00804228">
        <w:rPr>
          <w:sz w:val="26"/>
          <w:szCs w:val="26"/>
        </w:rPr>
        <w:t>.</w:t>
      </w:r>
      <w:r w:rsidR="00237F65" w:rsidRPr="00804228">
        <w:rPr>
          <w:sz w:val="26"/>
          <w:szCs w:val="26"/>
        </w:rPr>
        <w:t>0</w:t>
      </w:r>
      <w:r w:rsidR="007A52DB">
        <w:rPr>
          <w:sz w:val="26"/>
          <w:szCs w:val="26"/>
        </w:rPr>
        <w:t>3</w:t>
      </w:r>
      <w:r w:rsidR="003E2C3F" w:rsidRPr="00804228">
        <w:rPr>
          <w:color w:val="000000"/>
          <w:sz w:val="26"/>
          <w:szCs w:val="26"/>
        </w:rPr>
        <w:t>.</w:t>
      </w:r>
      <w:r w:rsidR="003459CF" w:rsidRPr="00804228">
        <w:rPr>
          <w:color w:val="000000"/>
          <w:sz w:val="26"/>
          <w:szCs w:val="26"/>
        </w:rPr>
        <w:t>20</w:t>
      </w:r>
      <w:r w:rsidR="00D71F9D" w:rsidRPr="00804228">
        <w:rPr>
          <w:color w:val="000000"/>
          <w:sz w:val="26"/>
          <w:szCs w:val="26"/>
        </w:rPr>
        <w:t>2</w:t>
      </w:r>
      <w:r w:rsidR="00237F65" w:rsidRPr="00804228">
        <w:rPr>
          <w:color w:val="000000"/>
          <w:sz w:val="26"/>
          <w:szCs w:val="26"/>
        </w:rPr>
        <w:t>3</w:t>
      </w:r>
      <w:r w:rsidR="002011CD" w:rsidRPr="00804228">
        <w:rPr>
          <w:color w:val="000000"/>
          <w:sz w:val="26"/>
          <w:szCs w:val="26"/>
        </w:rPr>
        <w:t xml:space="preserve"> </w:t>
      </w:r>
      <w:r w:rsidR="003459CF" w:rsidRPr="00804228">
        <w:rPr>
          <w:color w:val="000000"/>
          <w:sz w:val="26"/>
          <w:szCs w:val="26"/>
        </w:rPr>
        <w:t>№</w:t>
      </w:r>
      <w:r w:rsidR="002011CD" w:rsidRPr="00804228">
        <w:rPr>
          <w:color w:val="000000"/>
          <w:sz w:val="26"/>
          <w:szCs w:val="26"/>
        </w:rPr>
        <w:t xml:space="preserve"> </w:t>
      </w:r>
      <w:r w:rsidR="0044106F">
        <w:rPr>
          <w:color w:val="000000"/>
          <w:sz w:val="26"/>
          <w:szCs w:val="26"/>
        </w:rPr>
        <w:t xml:space="preserve"> </w:t>
      </w:r>
      <w:r w:rsidR="00C01AE3">
        <w:rPr>
          <w:color w:val="000000"/>
          <w:sz w:val="26"/>
          <w:szCs w:val="26"/>
        </w:rPr>
        <w:t>5</w:t>
      </w:r>
      <w:r w:rsidR="004611C5">
        <w:rPr>
          <w:color w:val="000000"/>
          <w:sz w:val="26"/>
          <w:szCs w:val="26"/>
        </w:rPr>
        <w:t>3</w:t>
      </w:r>
      <w:r w:rsidR="003459CF" w:rsidRPr="00804228">
        <w:rPr>
          <w:sz w:val="26"/>
          <w:szCs w:val="26"/>
        </w:rPr>
        <w:t xml:space="preserve"> </w:t>
      </w:r>
      <w:r w:rsidRPr="00804228">
        <w:rPr>
          <w:sz w:val="26"/>
          <w:szCs w:val="26"/>
        </w:rPr>
        <w:t>«</w:t>
      </w:r>
      <w:r w:rsidR="0095758B" w:rsidRPr="00804228">
        <w:rPr>
          <w:bCs/>
          <w:sz w:val="26"/>
          <w:szCs w:val="26"/>
          <w:shd w:val="clear" w:color="auto" w:fill="FFFFFF"/>
        </w:rPr>
        <w:t xml:space="preserve">О назначении общественных обсуждений по проекту </w:t>
      </w:r>
      <w:r w:rsidR="004611C5" w:rsidRPr="004611C5">
        <w:rPr>
          <w:spacing w:val="-4"/>
          <w:sz w:val="26"/>
          <w:szCs w:val="26"/>
          <w:lang w:bidi="ru-RU"/>
        </w:rPr>
        <w:t xml:space="preserve">межевания территории, ограниченной ул. Васильковая, ул. Тепличная в </w:t>
      </w:r>
      <w:r w:rsidR="004611C5" w:rsidRPr="00657691">
        <w:rPr>
          <w:spacing w:val="-4"/>
          <w:sz w:val="26"/>
          <w:szCs w:val="26"/>
          <w:lang w:bidi="ru-RU"/>
        </w:rPr>
        <w:t>городском округе город</w:t>
      </w:r>
      <w:r w:rsidR="004611C5" w:rsidRPr="004611C5">
        <w:rPr>
          <w:spacing w:val="-4"/>
          <w:sz w:val="26"/>
          <w:szCs w:val="26"/>
          <w:u w:val="single"/>
          <w:lang w:bidi="ru-RU"/>
        </w:rPr>
        <w:t xml:space="preserve"> Воронеж</w:t>
      </w:r>
      <w:r w:rsidR="00C226D9" w:rsidRPr="00804228">
        <w:rPr>
          <w:bCs/>
          <w:sz w:val="26"/>
          <w:szCs w:val="26"/>
          <w:u w:val="single"/>
        </w:rPr>
        <w:t>»</w:t>
      </w:r>
      <w:r w:rsidR="004D6DB6" w:rsidRPr="00804228">
        <w:rPr>
          <w:bCs/>
          <w:sz w:val="26"/>
          <w:szCs w:val="26"/>
          <w:u w:val="single"/>
        </w:rPr>
        <w:t>__________</w:t>
      </w:r>
      <w:r w:rsidR="007A52DB">
        <w:rPr>
          <w:bCs/>
          <w:sz w:val="26"/>
          <w:szCs w:val="26"/>
          <w:u w:val="single"/>
        </w:rPr>
        <w:t>_____</w:t>
      </w:r>
      <w:r w:rsidR="004611C5">
        <w:rPr>
          <w:bCs/>
          <w:sz w:val="26"/>
          <w:szCs w:val="26"/>
          <w:u w:val="single"/>
        </w:rPr>
        <w:t>_______________________________________________</w:t>
      </w:r>
      <w:r w:rsidR="00CF5E06" w:rsidRPr="00804228">
        <w:rPr>
          <w:i/>
          <w:sz w:val="26"/>
          <w:szCs w:val="26"/>
        </w:rPr>
        <w:t xml:space="preserve">               </w:t>
      </w:r>
      <w:proofErr w:type="gramEnd"/>
    </w:p>
    <w:p w:rsidR="00F70FB5" w:rsidRDefault="00827FE5" w:rsidP="00862CA8">
      <w:pPr>
        <w:jc w:val="both"/>
        <w:rPr>
          <w:sz w:val="28"/>
          <w:szCs w:val="28"/>
        </w:rPr>
      </w:pPr>
      <w:r>
        <w:rPr>
          <w:i/>
        </w:rPr>
        <w:t xml:space="preserve">          </w:t>
      </w:r>
      <w:r w:rsidR="003C1A45" w:rsidRPr="009B11B6">
        <w:rPr>
          <w:i/>
        </w:rPr>
        <w:t>(основание для проведения публичных слушаний</w:t>
      </w:r>
      <w:r w:rsidR="002011CD">
        <w:rPr>
          <w:i/>
        </w:rPr>
        <w:t xml:space="preserve"> или общес</w:t>
      </w:r>
      <w:r w:rsidR="00D94D4E">
        <w:rPr>
          <w:i/>
        </w:rPr>
        <w:t>твенных обсуждений</w:t>
      </w:r>
      <w:r w:rsidR="003C1A45" w:rsidRPr="009B11B6">
        <w:rPr>
          <w:i/>
        </w:rPr>
        <w:t>)</w:t>
      </w:r>
    </w:p>
    <w:p w:rsidR="0095758B" w:rsidRDefault="0095758B" w:rsidP="00F70FB5">
      <w:pPr>
        <w:ind w:firstLine="708"/>
        <w:jc w:val="both"/>
        <w:rPr>
          <w:sz w:val="26"/>
          <w:szCs w:val="26"/>
          <w:u w:val="single"/>
        </w:rPr>
      </w:pPr>
    </w:p>
    <w:p w:rsidR="00F70FB5" w:rsidRDefault="0079451D" w:rsidP="00F70FB5">
      <w:pPr>
        <w:ind w:firstLine="708"/>
        <w:jc w:val="both"/>
        <w:rPr>
          <w:sz w:val="26"/>
          <w:szCs w:val="26"/>
        </w:rPr>
      </w:pPr>
      <w:r w:rsidRPr="00F70FB5">
        <w:rPr>
          <w:sz w:val="26"/>
          <w:szCs w:val="26"/>
          <w:u w:val="single"/>
        </w:rPr>
        <w:t xml:space="preserve">В общественных обсуждениях </w:t>
      </w:r>
      <w:r w:rsidR="007268A6">
        <w:rPr>
          <w:sz w:val="26"/>
          <w:szCs w:val="26"/>
          <w:u w:val="single"/>
        </w:rPr>
        <w:t>приняли участие 4 участника_______</w:t>
      </w:r>
      <w:bookmarkStart w:id="0" w:name="_GoBack"/>
      <w:bookmarkEnd w:id="0"/>
      <w:r w:rsidR="00977FA2">
        <w:rPr>
          <w:sz w:val="26"/>
          <w:szCs w:val="26"/>
          <w:u w:val="single"/>
        </w:rPr>
        <w:t>_______</w:t>
      </w:r>
    </w:p>
    <w:p w:rsidR="003C1A45" w:rsidRPr="00AD1A10" w:rsidRDefault="003C1A45" w:rsidP="00862CA8">
      <w:pPr>
        <w:jc w:val="both"/>
        <w:rPr>
          <w:i/>
        </w:rPr>
      </w:pPr>
      <w:r w:rsidRPr="00AD1A10">
        <w:rPr>
          <w:i/>
        </w:rPr>
        <w:t>(сведения о количестве участников публичных слушаний, которые приняли</w:t>
      </w:r>
      <w:r w:rsidR="00445E36">
        <w:rPr>
          <w:i/>
        </w:rPr>
        <w:t xml:space="preserve"> </w:t>
      </w:r>
      <w:r w:rsidRPr="00AD1A10">
        <w:rPr>
          <w:i/>
        </w:rPr>
        <w:t>участие в публичных слушаниях</w:t>
      </w:r>
      <w:r w:rsidR="00D94D4E">
        <w:rPr>
          <w:i/>
        </w:rPr>
        <w:t xml:space="preserve"> или общественных обсуждениях</w:t>
      </w:r>
      <w:r w:rsidRPr="00AD1A10">
        <w:rPr>
          <w:i/>
        </w:rPr>
        <w:t>)</w:t>
      </w:r>
    </w:p>
    <w:p w:rsidR="00E03308" w:rsidRPr="00D5503A" w:rsidRDefault="001D0E0A" w:rsidP="000D2386">
      <w:pPr>
        <w:pStyle w:val="ConsPlusNonformat"/>
        <w:pBdr>
          <w:bottom w:val="single" w:sz="6" w:space="1" w:color="auto"/>
        </w:pBdr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0D2386" w:rsidRPr="006A0E0F" w:rsidRDefault="001D0E0A" w:rsidP="00E03308">
      <w:pPr>
        <w:pStyle w:val="ConsPlusNonformat"/>
        <w:pBdr>
          <w:bottom w:val="single" w:sz="6" w:space="1" w:color="auto"/>
        </w:pBd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A0E0F">
        <w:rPr>
          <w:rFonts w:ascii="Times New Roman" w:hAnsi="Times New Roman" w:cs="Times New Roman"/>
          <w:sz w:val="26"/>
          <w:szCs w:val="26"/>
        </w:rPr>
        <w:t xml:space="preserve">Протокол </w:t>
      </w:r>
      <w:r w:rsidR="00042442" w:rsidRPr="006A0E0F">
        <w:rPr>
          <w:rFonts w:ascii="Times New Roman" w:hAnsi="Times New Roman" w:cs="Times New Roman"/>
          <w:sz w:val="26"/>
          <w:szCs w:val="26"/>
        </w:rPr>
        <w:t>общественных обсуждений</w:t>
      </w:r>
      <w:r w:rsidRPr="006A0E0F">
        <w:rPr>
          <w:rFonts w:ascii="Times New Roman" w:hAnsi="Times New Roman" w:cs="Times New Roman"/>
          <w:sz w:val="26"/>
          <w:szCs w:val="26"/>
        </w:rPr>
        <w:t xml:space="preserve"> от </w:t>
      </w:r>
      <w:r w:rsidR="004611C5">
        <w:rPr>
          <w:rFonts w:ascii="Times New Roman" w:hAnsi="Times New Roman" w:cs="Times New Roman"/>
          <w:sz w:val="26"/>
          <w:szCs w:val="26"/>
        </w:rPr>
        <w:t>1</w:t>
      </w:r>
      <w:r w:rsidR="00FB3F22">
        <w:rPr>
          <w:rFonts w:ascii="Times New Roman" w:hAnsi="Times New Roman" w:cs="Times New Roman"/>
          <w:sz w:val="26"/>
          <w:szCs w:val="26"/>
        </w:rPr>
        <w:t>3</w:t>
      </w:r>
      <w:r w:rsidR="00215CC4" w:rsidRPr="006A0E0F">
        <w:rPr>
          <w:rFonts w:ascii="Times New Roman" w:hAnsi="Times New Roman" w:cs="Times New Roman"/>
          <w:sz w:val="26"/>
          <w:szCs w:val="26"/>
        </w:rPr>
        <w:t>.</w:t>
      </w:r>
      <w:r w:rsidR="00AB3AE3" w:rsidRPr="006A0E0F">
        <w:rPr>
          <w:rFonts w:ascii="Times New Roman" w:hAnsi="Times New Roman" w:cs="Times New Roman"/>
          <w:sz w:val="26"/>
          <w:szCs w:val="26"/>
        </w:rPr>
        <w:t>0</w:t>
      </w:r>
      <w:r w:rsidR="004611C5">
        <w:rPr>
          <w:rFonts w:ascii="Times New Roman" w:hAnsi="Times New Roman" w:cs="Times New Roman"/>
          <w:sz w:val="26"/>
          <w:szCs w:val="26"/>
        </w:rPr>
        <w:t>4</w:t>
      </w:r>
      <w:r w:rsidRPr="006A0E0F">
        <w:rPr>
          <w:rFonts w:ascii="Times New Roman" w:hAnsi="Times New Roman" w:cs="Times New Roman"/>
          <w:sz w:val="26"/>
          <w:szCs w:val="26"/>
        </w:rPr>
        <w:t>.20</w:t>
      </w:r>
      <w:r w:rsidR="00D71F9D" w:rsidRPr="006A0E0F">
        <w:rPr>
          <w:rFonts w:ascii="Times New Roman" w:hAnsi="Times New Roman" w:cs="Times New Roman"/>
          <w:sz w:val="26"/>
          <w:szCs w:val="26"/>
        </w:rPr>
        <w:t>2</w:t>
      </w:r>
      <w:r w:rsidR="00AB3AE3" w:rsidRPr="006A0E0F">
        <w:rPr>
          <w:rFonts w:ascii="Times New Roman" w:hAnsi="Times New Roman" w:cs="Times New Roman"/>
          <w:sz w:val="26"/>
          <w:szCs w:val="26"/>
        </w:rPr>
        <w:t>3</w:t>
      </w:r>
      <w:r w:rsidR="000A723A" w:rsidRPr="006A0E0F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9775FD" w:rsidRPr="00D5503A" w:rsidRDefault="003C1A45" w:rsidP="00A10028">
      <w:pPr>
        <w:pStyle w:val="ConsPlusNonformat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D5503A">
        <w:rPr>
          <w:rFonts w:ascii="Times New Roman" w:hAnsi="Times New Roman" w:cs="Times New Roman"/>
          <w:i/>
          <w:sz w:val="16"/>
          <w:szCs w:val="16"/>
        </w:rPr>
        <w:t>(реквизиты протокола публичных слушаний, на основании которого</w:t>
      </w:r>
      <w:r w:rsidR="00D5503A" w:rsidRPr="00D5503A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D5503A">
        <w:rPr>
          <w:rFonts w:ascii="Times New Roman" w:hAnsi="Times New Roman" w:cs="Times New Roman"/>
          <w:i/>
          <w:sz w:val="16"/>
          <w:szCs w:val="16"/>
        </w:rPr>
        <w:t>подготовлено заключение о результатах публичных слушаний</w:t>
      </w:r>
      <w:r w:rsidR="00D94D4E">
        <w:rPr>
          <w:rFonts w:ascii="Times New Roman" w:hAnsi="Times New Roman" w:cs="Times New Roman"/>
          <w:i/>
          <w:sz w:val="16"/>
          <w:szCs w:val="16"/>
        </w:rPr>
        <w:t xml:space="preserve"> или общественных обсуждениях</w:t>
      </w:r>
      <w:r w:rsidRPr="00D5503A">
        <w:rPr>
          <w:rFonts w:ascii="Times New Roman" w:hAnsi="Times New Roman" w:cs="Times New Roman"/>
          <w:i/>
          <w:sz w:val="16"/>
          <w:szCs w:val="16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15"/>
        <w:gridCol w:w="567"/>
        <w:gridCol w:w="4539"/>
      </w:tblGrid>
      <w:tr w:rsidR="00DD3DCB" w:rsidRPr="00D5503A" w:rsidTr="00843E86">
        <w:trPr>
          <w:trHeight w:val="376"/>
          <w:tblHeader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CB" w:rsidRPr="00D5503A" w:rsidRDefault="00DD3DCB" w:rsidP="00843E86">
            <w:pPr>
              <w:pStyle w:val="ConsPlusNormal"/>
              <w:jc w:val="center"/>
              <w:rPr>
                <w:sz w:val="22"/>
                <w:szCs w:val="22"/>
              </w:rPr>
            </w:pPr>
            <w:r w:rsidRPr="00D5503A">
              <w:rPr>
                <w:rFonts w:eastAsia="Calibri"/>
                <w:sz w:val="22"/>
                <w:szCs w:val="22"/>
              </w:rPr>
              <w:t>Предложения и замечания граждан, являющихся участниками публичных слушаний или общественных обсуждений и постоянно проживающих на территории, в пределах которой проводятся публичные слушания или общественные обсуждения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CB" w:rsidRPr="00D5503A" w:rsidRDefault="00DD3DCB" w:rsidP="00843E86">
            <w:pPr>
              <w:pStyle w:val="ConsPlusNormal"/>
              <w:jc w:val="center"/>
              <w:rPr>
                <w:sz w:val="22"/>
                <w:szCs w:val="22"/>
              </w:rPr>
            </w:pPr>
            <w:r w:rsidRPr="00D5503A">
              <w:rPr>
                <w:sz w:val="22"/>
                <w:szCs w:val="22"/>
              </w:rPr>
              <w:t>Кол-во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CB" w:rsidRPr="00D5503A" w:rsidRDefault="00DD3DCB" w:rsidP="00843E86">
            <w:pPr>
              <w:pStyle w:val="ConsPlusNormal"/>
              <w:jc w:val="center"/>
              <w:rPr>
                <w:sz w:val="22"/>
                <w:szCs w:val="22"/>
              </w:rPr>
            </w:pPr>
            <w:r w:rsidRPr="00D5503A">
              <w:rPr>
                <w:rFonts w:eastAsia="Calibri"/>
                <w:sz w:val="22"/>
                <w:szCs w:val="22"/>
              </w:rPr>
              <w:t>Рекомендации организатора публичных слушаний или общественных обсуждений о целесообразности/нецелесообразности учета внесенных участниками публичных слушаний или общественных обсуждений предложений и замечаний</w:t>
            </w:r>
          </w:p>
        </w:tc>
      </w:tr>
      <w:tr w:rsidR="00DD3DCB" w:rsidRPr="00D5503A" w:rsidTr="00237F65">
        <w:trPr>
          <w:trHeight w:val="279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D5503A" w:rsidRDefault="00FB3F22" w:rsidP="00802FD5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Против формирования </w:t>
            </w:r>
            <w:proofErr w:type="gramStart"/>
            <w:r>
              <w:rPr>
                <w:sz w:val="22"/>
                <w:szCs w:val="22"/>
              </w:rPr>
              <w:t>:З</w:t>
            </w:r>
            <w:proofErr w:type="gramEnd"/>
            <w:r>
              <w:rPr>
                <w:sz w:val="22"/>
                <w:szCs w:val="22"/>
              </w:rPr>
              <w:t>У99 для индивидуального жилищного строительства, т.к. по земельному участку проходят инженерные коммуникации, участок озеленен</w:t>
            </w:r>
            <w:r w:rsidR="00802FD5">
              <w:rPr>
                <w:sz w:val="22"/>
                <w:szCs w:val="22"/>
              </w:rPr>
              <w:t>, используется в качестве территории общего пользования, на участке планируется организация детской игровой площадки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D5503A" w:rsidRDefault="00166F61" w:rsidP="00843E8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Default="00802FD5" w:rsidP="00843E8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Целесообразно к учету, </w:t>
            </w:r>
            <w:r w:rsidR="001D4F6E">
              <w:rPr>
                <w:sz w:val="22"/>
                <w:szCs w:val="22"/>
              </w:rPr>
              <w:t xml:space="preserve">предусмотреть для </w:t>
            </w:r>
            <w:proofErr w:type="gramStart"/>
            <w:r>
              <w:rPr>
                <w:sz w:val="22"/>
                <w:szCs w:val="22"/>
              </w:rPr>
              <w:t>:З</w:t>
            </w:r>
            <w:proofErr w:type="gramEnd"/>
            <w:r>
              <w:rPr>
                <w:sz w:val="22"/>
                <w:szCs w:val="22"/>
              </w:rPr>
              <w:t>У99</w:t>
            </w:r>
            <w:r w:rsidR="001D4F6E">
              <w:rPr>
                <w:sz w:val="22"/>
                <w:szCs w:val="22"/>
              </w:rPr>
              <w:t xml:space="preserve"> вид разрешенного использования «благоустройство территории» </w:t>
            </w:r>
            <w:r>
              <w:rPr>
                <w:sz w:val="22"/>
                <w:szCs w:val="22"/>
              </w:rPr>
              <w:t xml:space="preserve">  в связи наличием </w:t>
            </w:r>
            <w:r w:rsidR="001D4F6E">
              <w:rPr>
                <w:sz w:val="22"/>
                <w:szCs w:val="22"/>
              </w:rPr>
              <w:t xml:space="preserve">на ЗУ </w:t>
            </w:r>
            <w:r>
              <w:rPr>
                <w:sz w:val="22"/>
                <w:szCs w:val="22"/>
              </w:rPr>
              <w:t>ограничений охранных зон сетей инж</w:t>
            </w:r>
            <w:r w:rsidR="001D4F6E">
              <w:rPr>
                <w:sz w:val="22"/>
                <w:szCs w:val="22"/>
              </w:rPr>
              <w:t xml:space="preserve">енерно-технического обеспечения </w:t>
            </w:r>
          </w:p>
          <w:p w:rsidR="00802FD5" w:rsidRPr="00D5503A" w:rsidRDefault="00802FD5" w:rsidP="00843E86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</w:tbl>
    <w:p w:rsidR="00DD3DCB" w:rsidRDefault="00DD3DCB" w:rsidP="00DD3DCB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15"/>
        <w:gridCol w:w="567"/>
        <w:gridCol w:w="4539"/>
      </w:tblGrid>
      <w:tr w:rsidR="00DD3DCB" w:rsidRPr="0096307B" w:rsidTr="00843E86">
        <w:trPr>
          <w:trHeight w:val="565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DD3DCB" w:rsidP="00843E86">
            <w:pPr>
              <w:pStyle w:val="ConsPlusNormal"/>
              <w:rPr>
                <w:sz w:val="22"/>
                <w:szCs w:val="22"/>
              </w:rPr>
            </w:pPr>
            <w:r w:rsidRPr="0096307B">
              <w:rPr>
                <w:rFonts w:eastAsia="Calibri"/>
                <w:sz w:val="22"/>
                <w:szCs w:val="22"/>
              </w:rPr>
              <w:t>Предложения и замечания от иных участников публичных слушаний или общественных обсуждений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DD3DCB" w:rsidP="00843E86">
            <w:pPr>
              <w:pStyle w:val="ConsPlusNormal"/>
              <w:jc w:val="center"/>
              <w:rPr>
                <w:sz w:val="22"/>
                <w:szCs w:val="22"/>
              </w:rPr>
            </w:pPr>
            <w:r w:rsidRPr="0096307B">
              <w:rPr>
                <w:sz w:val="22"/>
                <w:szCs w:val="22"/>
              </w:rPr>
              <w:t>Кол-во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DD3DCB" w:rsidP="00843E86">
            <w:pPr>
              <w:pStyle w:val="ConsPlusNormal"/>
              <w:jc w:val="center"/>
              <w:rPr>
                <w:sz w:val="22"/>
                <w:szCs w:val="22"/>
              </w:rPr>
            </w:pPr>
            <w:r w:rsidRPr="0096307B">
              <w:rPr>
                <w:rFonts w:eastAsia="Calibri"/>
                <w:sz w:val="22"/>
                <w:szCs w:val="22"/>
              </w:rPr>
              <w:t>Рекомендации организатора публичных слушаний или общественных обсуждений о целесообразности/нецелесообразности учета внесенных участниками публичных слушаний или общественных обсуждений предложений и замечаний</w:t>
            </w:r>
          </w:p>
        </w:tc>
      </w:tr>
      <w:tr w:rsidR="00DD3DCB" w:rsidRPr="0096307B" w:rsidTr="00237F65">
        <w:trPr>
          <w:trHeight w:val="245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95758B" w:rsidP="00843E86">
            <w:pPr>
              <w:pStyle w:val="ConsPlusNormal"/>
              <w:ind w:left="50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95758B" w:rsidP="00843E8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DD3DCB" w:rsidP="00843E8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95758B" w:rsidRDefault="0095758B" w:rsidP="000343C5">
      <w:pPr>
        <w:jc w:val="both"/>
        <w:rPr>
          <w:sz w:val="26"/>
          <w:szCs w:val="26"/>
        </w:rPr>
      </w:pPr>
    </w:p>
    <w:p w:rsidR="00B54043" w:rsidRPr="00C01AE3" w:rsidRDefault="00F349E9" w:rsidP="000343C5">
      <w:pPr>
        <w:jc w:val="both"/>
        <w:rPr>
          <w:sz w:val="26"/>
          <w:szCs w:val="26"/>
        </w:rPr>
      </w:pPr>
      <w:r w:rsidRPr="00C01AE3">
        <w:rPr>
          <w:sz w:val="26"/>
          <w:szCs w:val="26"/>
        </w:rPr>
        <w:t>Признать общественные обсуждения состоявшимися.</w:t>
      </w:r>
    </w:p>
    <w:p w:rsidR="00C01AE3" w:rsidRPr="00C01AE3" w:rsidRDefault="00C01AE3" w:rsidP="00C01AE3">
      <w:pPr>
        <w:jc w:val="both"/>
        <w:rPr>
          <w:sz w:val="26"/>
          <w:szCs w:val="26"/>
        </w:rPr>
      </w:pPr>
      <w:r w:rsidRPr="00C01AE3">
        <w:rPr>
          <w:sz w:val="26"/>
          <w:szCs w:val="26"/>
        </w:rPr>
        <w:t>Про</w:t>
      </w:r>
      <w:r w:rsidR="00802FD5">
        <w:rPr>
          <w:sz w:val="26"/>
          <w:szCs w:val="26"/>
        </w:rPr>
        <w:t>ект рекомендовать к утверждению с учетом поступивших замечаний.</w:t>
      </w:r>
    </w:p>
    <w:p w:rsidR="00330250" w:rsidRPr="00C01AE3" w:rsidRDefault="00330250" w:rsidP="00BA769E">
      <w:pPr>
        <w:jc w:val="both"/>
        <w:rPr>
          <w:sz w:val="26"/>
          <w:szCs w:val="26"/>
        </w:rPr>
      </w:pPr>
    </w:p>
    <w:p w:rsidR="00030B98" w:rsidRPr="00C01AE3" w:rsidRDefault="00030B98" w:rsidP="00BA769E">
      <w:pPr>
        <w:jc w:val="both"/>
        <w:rPr>
          <w:sz w:val="26"/>
          <w:szCs w:val="26"/>
        </w:rPr>
      </w:pPr>
    </w:p>
    <w:p w:rsidR="000343C5" w:rsidRPr="00C01AE3" w:rsidRDefault="000343C5" w:rsidP="00BA769E">
      <w:pPr>
        <w:contextualSpacing/>
        <w:jc w:val="both"/>
        <w:rPr>
          <w:sz w:val="26"/>
          <w:szCs w:val="26"/>
        </w:rPr>
      </w:pPr>
      <w:r w:rsidRPr="00C01AE3">
        <w:rPr>
          <w:sz w:val="26"/>
          <w:szCs w:val="26"/>
        </w:rPr>
        <w:t xml:space="preserve">Заместитель председателя комиссии </w:t>
      </w:r>
    </w:p>
    <w:p w:rsidR="000343C5" w:rsidRPr="00C01AE3" w:rsidRDefault="000343C5" w:rsidP="00BA769E">
      <w:pPr>
        <w:contextualSpacing/>
        <w:jc w:val="both"/>
        <w:rPr>
          <w:sz w:val="26"/>
          <w:szCs w:val="26"/>
        </w:rPr>
      </w:pPr>
      <w:r w:rsidRPr="00C01AE3">
        <w:rPr>
          <w:sz w:val="26"/>
          <w:szCs w:val="26"/>
        </w:rPr>
        <w:t xml:space="preserve">по землепользованию и застройке </w:t>
      </w:r>
    </w:p>
    <w:p w:rsidR="00BF5497" w:rsidRPr="00C01AE3" w:rsidRDefault="000343C5" w:rsidP="00BA769E">
      <w:pPr>
        <w:contextualSpacing/>
        <w:jc w:val="both"/>
        <w:rPr>
          <w:sz w:val="26"/>
          <w:szCs w:val="26"/>
        </w:rPr>
      </w:pPr>
      <w:r w:rsidRPr="00C01AE3">
        <w:rPr>
          <w:sz w:val="26"/>
          <w:szCs w:val="26"/>
        </w:rPr>
        <w:t xml:space="preserve">городского округа город Воронеж                             </w:t>
      </w:r>
      <w:r w:rsidR="00C01AE3">
        <w:rPr>
          <w:sz w:val="26"/>
          <w:szCs w:val="26"/>
        </w:rPr>
        <w:t xml:space="preserve">                              </w:t>
      </w:r>
      <w:r w:rsidR="00C54E0C" w:rsidRPr="00C01AE3">
        <w:rPr>
          <w:sz w:val="26"/>
          <w:szCs w:val="26"/>
        </w:rPr>
        <w:t>Г.Ю. Чурсанов</w:t>
      </w:r>
    </w:p>
    <w:p w:rsidR="0062425E" w:rsidRPr="00C01AE3" w:rsidRDefault="0062425E" w:rsidP="00BA769E">
      <w:pPr>
        <w:contextualSpacing/>
        <w:jc w:val="both"/>
        <w:rPr>
          <w:sz w:val="26"/>
          <w:szCs w:val="26"/>
        </w:rPr>
      </w:pPr>
    </w:p>
    <w:p w:rsidR="00BF5497" w:rsidRPr="00C01AE3" w:rsidRDefault="00BF5497" w:rsidP="00BA769E">
      <w:pPr>
        <w:contextualSpacing/>
        <w:jc w:val="both"/>
        <w:rPr>
          <w:sz w:val="26"/>
          <w:szCs w:val="26"/>
        </w:rPr>
      </w:pPr>
      <w:r w:rsidRPr="00C01AE3">
        <w:rPr>
          <w:sz w:val="26"/>
          <w:szCs w:val="26"/>
        </w:rPr>
        <w:t xml:space="preserve">Секретарь комиссии </w:t>
      </w:r>
    </w:p>
    <w:p w:rsidR="00BF5497" w:rsidRPr="00C01AE3" w:rsidRDefault="00BF5497" w:rsidP="00D5503A">
      <w:pPr>
        <w:contextualSpacing/>
        <w:jc w:val="both"/>
        <w:rPr>
          <w:sz w:val="26"/>
          <w:szCs w:val="26"/>
        </w:rPr>
      </w:pPr>
      <w:r w:rsidRPr="00C01AE3">
        <w:rPr>
          <w:sz w:val="26"/>
          <w:szCs w:val="26"/>
        </w:rPr>
        <w:t xml:space="preserve">по землепользованию и застройке </w:t>
      </w:r>
    </w:p>
    <w:p w:rsidR="00C01AE3" w:rsidRPr="00BA769E" w:rsidRDefault="00BF5497">
      <w:pPr>
        <w:contextualSpacing/>
        <w:jc w:val="both"/>
        <w:rPr>
          <w:sz w:val="22"/>
          <w:szCs w:val="22"/>
        </w:rPr>
      </w:pPr>
      <w:r w:rsidRPr="00C01AE3">
        <w:rPr>
          <w:sz w:val="26"/>
          <w:szCs w:val="26"/>
        </w:rPr>
        <w:t>городского округа город Воронеж</w:t>
      </w:r>
      <w:r w:rsidR="00C01AE3">
        <w:rPr>
          <w:sz w:val="26"/>
          <w:szCs w:val="26"/>
        </w:rPr>
        <w:t xml:space="preserve"> </w:t>
      </w:r>
      <w:r w:rsidRPr="00C01AE3">
        <w:rPr>
          <w:sz w:val="26"/>
          <w:szCs w:val="26"/>
        </w:rPr>
        <w:t xml:space="preserve">                               </w:t>
      </w:r>
      <w:r w:rsidR="002F0BD7" w:rsidRPr="00C01AE3">
        <w:rPr>
          <w:sz w:val="26"/>
          <w:szCs w:val="26"/>
        </w:rPr>
        <w:t xml:space="preserve">              </w:t>
      </w:r>
      <w:r w:rsidRPr="00C01AE3">
        <w:rPr>
          <w:sz w:val="26"/>
          <w:szCs w:val="26"/>
        </w:rPr>
        <w:t xml:space="preserve"> </w:t>
      </w:r>
      <w:r w:rsidR="00BA769E" w:rsidRPr="00C01AE3">
        <w:rPr>
          <w:sz w:val="26"/>
          <w:szCs w:val="26"/>
        </w:rPr>
        <w:t xml:space="preserve">                </w:t>
      </w:r>
      <w:r w:rsidRPr="00C01AE3">
        <w:rPr>
          <w:sz w:val="26"/>
          <w:szCs w:val="26"/>
        </w:rPr>
        <w:t xml:space="preserve"> С.Н. Фатеев</w:t>
      </w:r>
    </w:p>
    <w:sectPr w:rsidR="00C01AE3" w:rsidRPr="00BA769E" w:rsidSect="00862CA8">
      <w:headerReference w:type="default" r:id="rId8"/>
      <w:pgSz w:w="11906" w:h="16838"/>
      <w:pgMar w:top="284" w:right="850" w:bottom="142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0315" w:rsidRDefault="00F70315" w:rsidP="00067BAF">
      <w:r>
        <w:separator/>
      </w:r>
    </w:p>
  </w:endnote>
  <w:endnote w:type="continuationSeparator" w:id="0">
    <w:p w:rsidR="00F70315" w:rsidRDefault="00F70315" w:rsidP="00067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0315" w:rsidRDefault="00F70315" w:rsidP="00067BAF">
      <w:r>
        <w:separator/>
      </w:r>
    </w:p>
  </w:footnote>
  <w:footnote w:type="continuationSeparator" w:id="0">
    <w:p w:rsidR="00F70315" w:rsidRDefault="00F70315" w:rsidP="00067B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22032"/>
      <w:docPartObj>
        <w:docPartGallery w:val="Page Numbers (Top of Page)"/>
        <w:docPartUnique/>
      </w:docPartObj>
    </w:sdtPr>
    <w:sdtEndPr/>
    <w:sdtContent>
      <w:p w:rsidR="00621EDB" w:rsidRDefault="009D2D79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268A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67BAF" w:rsidRDefault="00067BA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D493F"/>
    <w:multiLevelType w:val="hybridMultilevel"/>
    <w:tmpl w:val="9CDC1AC4"/>
    <w:lvl w:ilvl="0" w:tplc="5D9E065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7D75A01"/>
    <w:multiLevelType w:val="hybridMultilevel"/>
    <w:tmpl w:val="49F4A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45785A"/>
    <w:multiLevelType w:val="hybridMultilevel"/>
    <w:tmpl w:val="49CA4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D125A7"/>
    <w:multiLevelType w:val="hybridMultilevel"/>
    <w:tmpl w:val="24845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CD7125"/>
    <w:multiLevelType w:val="hybridMultilevel"/>
    <w:tmpl w:val="9A588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A45"/>
    <w:rsid w:val="00015827"/>
    <w:rsid w:val="000243B4"/>
    <w:rsid w:val="00026A1E"/>
    <w:rsid w:val="00030B98"/>
    <w:rsid w:val="000327E9"/>
    <w:rsid w:val="000343C5"/>
    <w:rsid w:val="00042442"/>
    <w:rsid w:val="000433DB"/>
    <w:rsid w:val="00052682"/>
    <w:rsid w:val="00064213"/>
    <w:rsid w:val="000662AC"/>
    <w:rsid w:val="00067BAF"/>
    <w:rsid w:val="00070856"/>
    <w:rsid w:val="0007283D"/>
    <w:rsid w:val="00073CC7"/>
    <w:rsid w:val="000749F9"/>
    <w:rsid w:val="00087B81"/>
    <w:rsid w:val="000930C5"/>
    <w:rsid w:val="00093E0B"/>
    <w:rsid w:val="00095A39"/>
    <w:rsid w:val="00095F53"/>
    <w:rsid w:val="000A6528"/>
    <w:rsid w:val="000A723A"/>
    <w:rsid w:val="000B0065"/>
    <w:rsid w:val="000B6EF5"/>
    <w:rsid w:val="000C5772"/>
    <w:rsid w:val="000D2386"/>
    <w:rsid w:val="000D33B6"/>
    <w:rsid w:val="000E0F95"/>
    <w:rsid w:val="000F5C29"/>
    <w:rsid w:val="00100EDF"/>
    <w:rsid w:val="00103256"/>
    <w:rsid w:val="00111A41"/>
    <w:rsid w:val="0011637A"/>
    <w:rsid w:val="00116A22"/>
    <w:rsid w:val="00121AB6"/>
    <w:rsid w:val="0012685E"/>
    <w:rsid w:val="00131B7B"/>
    <w:rsid w:val="001515AD"/>
    <w:rsid w:val="00164822"/>
    <w:rsid w:val="00166F61"/>
    <w:rsid w:val="00173A6F"/>
    <w:rsid w:val="00175197"/>
    <w:rsid w:val="00182EE7"/>
    <w:rsid w:val="00193EDA"/>
    <w:rsid w:val="001A01E3"/>
    <w:rsid w:val="001B160A"/>
    <w:rsid w:val="001C43DD"/>
    <w:rsid w:val="001D0E0A"/>
    <w:rsid w:val="001D4F6E"/>
    <w:rsid w:val="002011CD"/>
    <w:rsid w:val="002050D7"/>
    <w:rsid w:val="00205638"/>
    <w:rsid w:val="0021415C"/>
    <w:rsid w:val="00215CC4"/>
    <w:rsid w:val="00222D69"/>
    <w:rsid w:val="002269FC"/>
    <w:rsid w:val="00235946"/>
    <w:rsid w:val="00237F65"/>
    <w:rsid w:val="002444F7"/>
    <w:rsid w:val="00250C6B"/>
    <w:rsid w:val="002659C1"/>
    <w:rsid w:val="00266F36"/>
    <w:rsid w:val="0027785C"/>
    <w:rsid w:val="0029232F"/>
    <w:rsid w:val="00293E24"/>
    <w:rsid w:val="00294FD3"/>
    <w:rsid w:val="002A550A"/>
    <w:rsid w:val="002A696A"/>
    <w:rsid w:val="002B0F28"/>
    <w:rsid w:val="002B1E6F"/>
    <w:rsid w:val="002B7F7B"/>
    <w:rsid w:val="002E07D1"/>
    <w:rsid w:val="002F0070"/>
    <w:rsid w:val="002F0BD7"/>
    <w:rsid w:val="003143C7"/>
    <w:rsid w:val="0031733D"/>
    <w:rsid w:val="00322B91"/>
    <w:rsid w:val="00330250"/>
    <w:rsid w:val="00330A37"/>
    <w:rsid w:val="003330DA"/>
    <w:rsid w:val="003356C5"/>
    <w:rsid w:val="00335D1F"/>
    <w:rsid w:val="00335F9A"/>
    <w:rsid w:val="00340574"/>
    <w:rsid w:val="003459CF"/>
    <w:rsid w:val="003572AB"/>
    <w:rsid w:val="00364095"/>
    <w:rsid w:val="00373665"/>
    <w:rsid w:val="00380CA0"/>
    <w:rsid w:val="00386AB0"/>
    <w:rsid w:val="00397096"/>
    <w:rsid w:val="003B6912"/>
    <w:rsid w:val="003C09CD"/>
    <w:rsid w:val="003C1A45"/>
    <w:rsid w:val="003D1D68"/>
    <w:rsid w:val="003D27A6"/>
    <w:rsid w:val="003D3110"/>
    <w:rsid w:val="003D6128"/>
    <w:rsid w:val="003D7425"/>
    <w:rsid w:val="003E2C3F"/>
    <w:rsid w:val="003E4C5A"/>
    <w:rsid w:val="003E7896"/>
    <w:rsid w:val="003E79E9"/>
    <w:rsid w:val="003F01B2"/>
    <w:rsid w:val="003F3BAB"/>
    <w:rsid w:val="00403E8D"/>
    <w:rsid w:val="00404A16"/>
    <w:rsid w:val="00425406"/>
    <w:rsid w:val="00425B78"/>
    <w:rsid w:val="004265C7"/>
    <w:rsid w:val="00430A81"/>
    <w:rsid w:val="00433626"/>
    <w:rsid w:val="0044106F"/>
    <w:rsid w:val="00443F47"/>
    <w:rsid w:val="00445E36"/>
    <w:rsid w:val="004611C5"/>
    <w:rsid w:val="00463E9E"/>
    <w:rsid w:val="00464055"/>
    <w:rsid w:val="004727DD"/>
    <w:rsid w:val="00484059"/>
    <w:rsid w:val="004A1405"/>
    <w:rsid w:val="004A1EEE"/>
    <w:rsid w:val="004B4EC3"/>
    <w:rsid w:val="004B5BD8"/>
    <w:rsid w:val="004D0D4B"/>
    <w:rsid w:val="004D116F"/>
    <w:rsid w:val="004D6DB6"/>
    <w:rsid w:val="004F3184"/>
    <w:rsid w:val="004F3947"/>
    <w:rsid w:val="004F522E"/>
    <w:rsid w:val="004F5E3B"/>
    <w:rsid w:val="00514C87"/>
    <w:rsid w:val="00515BAB"/>
    <w:rsid w:val="0052587D"/>
    <w:rsid w:val="005318E1"/>
    <w:rsid w:val="00554C28"/>
    <w:rsid w:val="00561F84"/>
    <w:rsid w:val="00562D62"/>
    <w:rsid w:val="00570270"/>
    <w:rsid w:val="005769A0"/>
    <w:rsid w:val="005815E6"/>
    <w:rsid w:val="005843DF"/>
    <w:rsid w:val="00592844"/>
    <w:rsid w:val="00593FD9"/>
    <w:rsid w:val="0059504A"/>
    <w:rsid w:val="005A2F63"/>
    <w:rsid w:val="005C09AA"/>
    <w:rsid w:val="005C7D41"/>
    <w:rsid w:val="005D15B2"/>
    <w:rsid w:val="005D527D"/>
    <w:rsid w:val="005E5D6B"/>
    <w:rsid w:val="005F76D1"/>
    <w:rsid w:val="006022B1"/>
    <w:rsid w:val="006059AE"/>
    <w:rsid w:val="0060785A"/>
    <w:rsid w:val="006209D6"/>
    <w:rsid w:val="00621EDB"/>
    <w:rsid w:val="00623824"/>
    <w:rsid w:val="0062425E"/>
    <w:rsid w:val="0062750B"/>
    <w:rsid w:val="00630446"/>
    <w:rsid w:val="00630BF5"/>
    <w:rsid w:val="00642AC8"/>
    <w:rsid w:val="00644774"/>
    <w:rsid w:val="00652841"/>
    <w:rsid w:val="00657691"/>
    <w:rsid w:val="00663C42"/>
    <w:rsid w:val="00671C15"/>
    <w:rsid w:val="0068048C"/>
    <w:rsid w:val="00680C19"/>
    <w:rsid w:val="00683632"/>
    <w:rsid w:val="006A0E0F"/>
    <w:rsid w:val="006B5FA6"/>
    <w:rsid w:val="006C0D3D"/>
    <w:rsid w:val="006D29A2"/>
    <w:rsid w:val="006D73E4"/>
    <w:rsid w:val="006E4CC4"/>
    <w:rsid w:val="006E5155"/>
    <w:rsid w:val="006E517D"/>
    <w:rsid w:val="006F48A7"/>
    <w:rsid w:val="006F4DEE"/>
    <w:rsid w:val="006F6D2F"/>
    <w:rsid w:val="00702A72"/>
    <w:rsid w:val="00706D6E"/>
    <w:rsid w:val="007128F8"/>
    <w:rsid w:val="007268A6"/>
    <w:rsid w:val="007356A6"/>
    <w:rsid w:val="00744668"/>
    <w:rsid w:val="007524E9"/>
    <w:rsid w:val="00755334"/>
    <w:rsid w:val="00761FBE"/>
    <w:rsid w:val="0076376F"/>
    <w:rsid w:val="00767064"/>
    <w:rsid w:val="0077019E"/>
    <w:rsid w:val="00772918"/>
    <w:rsid w:val="00790765"/>
    <w:rsid w:val="0079428F"/>
    <w:rsid w:val="0079451D"/>
    <w:rsid w:val="00797739"/>
    <w:rsid w:val="007A52DB"/>
    <w:rsid w:val="007B489F"/>
    <w:rsid w:val="007B7C13"/>
    <w:rsid w:val="007E523E"/>
    <w:rsid w:val="007F1495"/>
    <w:rsid w:val="007F3819"/>
    <w:rsid w:val="007F570A"/>
    <w:rsid w:val="00801BD8"/>
    <w:rsid w:val="00802FD5"/>
    <w:rsid w:val="00804228"/>
    <w:rsid w:val="00814914"/>
    <w:rsid w:val="00824F5E"/>
    <w:rsid w:val="00827F08"/>
    <w:rsid w:val="00827FE5"/>
    <w:rsid w:val="00831941"/>
    <w:rsid w:val="00840265"/>
    <w:rsid w:val="00840ED6"/>
    <w:rsid w:val="00862CA8"/>
    <w:rsid w:val="00866A4C"/>
    <w:rsid w:val="0086788B"/>
    <w:rsid w:val="00871293"/>
    <w:rsid w:val="00880BE1"/>
    <w:rsid w:val="008934CD"/>
    <w:rsid w:val="00894267"/>
    <w:rsid w:val="0089536E"/>
    <w:rsid w:val="008D0ABE"/>
    <w:rsid w:val="008D36C6"/>
    <w:rsid w:val="008E034D"/>
    <w:rsid w:val="008E458C"/>
    <w:rsid w:val="008E782D"/>
    <w:rsid w:val="008F205D"/>
    <w:rsid w:val="008F78B6"/>
    <w:rsid w:val="00900023"/>
    <w:rsid w:val="0090552E"/>
    <w:rsid w:val="009055E9"/>
    <w:rsid w:val="00911A9F"/>
    <w:rsid w:val="00912A4F"/>
    <w:rsid w:val="00917A90"/>
    <w:rsid w:val="009206D8"/>
    <w:rsid w:val="009313CA"/>
    <w:rsid w:val="00932F25"/>
    <w:rsid w:val="009431B6"/>
    <w:rsid w:val="00951D2C"/>
    <w:rsid w:val="0095758B"/>
    <w:rsid w:val="00964C74"/>
    <w:rsid w:val="0097116F"/>
    <w:rsid w:val="009717DD"/>
    <w:rsid w:val="009718C8"/>
    <w:rsid w:val="00974849"/>
    <w:rsid w:val="009775FD"/>
    <w:rsid w:val="00977FA2"/>
    <w:rsid w:val="009840E0"/>
    <w:rsid w:val="009B11B6"/>
    <w:rsid w:val="009C099B"/>
    <w:rsid w:val="009C59F4"/>
    <w:rsid w:val="009D2D79"/>
    <w:rsid w:val="009D7457"/>
    <w:rsid w:val="009E1969"/>
    <w:rsid w:val="009E5BFB"/>
    <w:rsid w:val="009F65B8"/>
    <w:rsid w:val="00A002E2"/>
    <w:rsid w:val="00A01014"/>
    <w:rsid w:val="00A04768"/>
    <w:rsid w:val="00A075B8"/>
    <w:rsid w:val="00A10028"/>
    <w:rsid w:val="00A1011A"/>
    <w:rsid w:val="00A10CB7"/>
    <w:rsid w:val="00A20DCA"/>
    <w:rsid w:val="00A238BB"/>
    <w:rsid w:val="00A24B6A"/>
    <w:rsid w:val="00A26FC1"/>
    <w:rsid w:val="00A32419"/>
    <w:rsid w:val="00A3494B"/>
    <w:rsid w:val="00A42137"/>
    <w:rsid w:val="00A440D2"/>
    <w:rsid w:val="00A450EE"/>
    <w:rsid w:val="00A57B6B"/>
    <w:rsid w:val="00A60D1D"/>
    <w:rsid w:val="00A64FA2"/>
    <w:rsid w:val="00A800ED"/>
    <w:rsid w:val="00A8264B"/>
    <w:rsid w:val="00A82D40"/>
    <w:rsid w:val="00A83115"/>
    <w:rsid w:val="00A86F70"/>
    <w:rsid w:val="00A90241"/>
    <w:rsid w:val="00A91A08"/>
    <w:rsid w:val="00A920A4"/>
    <w:rsid w:val="00A95781"/>
    <w:rsid w:val="00AA2AA8"/>
    <w:rsid w:val="00AB3AE3"/>
    <w:rsid w:val="00AC29DC"/>
    <w:rsid w:val="00AC33C3"/>
    <w:rsid w:val="00AD1A10"/>
    <w:rsid w:val="00AD786F"/>
    <w:rsid w:val="00AE2354"/>
    <w:rsid w:val="00AE5A15"/>
    <w:rsid w:val="00AF4283"/>
    <w:rsid w:val="00AF6FD9"/>
    <w:rsid w:val="00B0301D"/>
    <w:rsid w:val="00B16289"/>
    <w:rsid w:val="00B252D0"/>
    <w:rsid w:val="00B2542C"/>
    <w:rsid w:val="00B3340D"/>
    <w:rsid w:val="00B50942"/>
    <w:rsid w:val="00B54043"/>
    <w:rsid w:val="00B54F07"/>
    <w:rsid w:val="00B55F71"/>
    <w:rsid w:val="00B56495"/>
    <w:rsid w:val="00B573C7"/>
    <w:rsid w:val="00B609AA"/>
    <w:rsid w:val="00B77C10"/>
    <w:rsid w:val="00B77EF7"/>
    <w:rsid w:val="00B862D2"/>
    <w:rsid w:val="00B86B6E"/>
    <w:rsid w:val="00BA06DF"/>
    <w:rsid w:val="00BA5BC4"/>
    <w:rsid w:val="00BA769E"/>
    <w:rsid w:val="00BC050D"/>
    <w:rsid w:val="00BC39F1"/>
    <w:rsid w:val="00BC4009"/>
    <w:rsid w:val="00BC712F"/>
    <w:rsid w:val="00BD5AE9"/>
    <w:rsid w:val="00BF5497"/>
    <w:rsid w:val="00BF5E31"/>
    <w:rsid w:val="00C01AE3"/>
    <w:rsid w:val="00C02FFA"/>
    <w:rsid w:val="00C04381"/>
    <w:rsid w:val="00C1577D"/>
    <w:rsid w:val="00C17838"/>
    <w:rsid w:val="00C226D9"/>
    <w:rsid w:val="00C333E9"/>
    <w:rsid w:val="00C4638F"/>
    <w:rsid w:val="00C5180C"/>
    <w:rsid w:val="00C5317A"/>
    <w:rsid w:val="00C53245"/>
    <w:rsid w:val="00C54E0C"/>
    <w:rsid w:val="00C64784"/>
    <w:rsid w:val="00C67AFB"/>
    <w:rsid w:val="00C83815"/>
    <w:rsid w:val="00C90E99"/>
    <w:rsid w:val="00C90FB7"/>
    <w:rsid w:val="00C94E71"/>
    <w:rsid w:val="00CA2A43"/>
    <w:rsid w:val="00CB712E"/>
    <w:rsid w:val="00CC14BA"/>
    <w:rsid w:val="00CE07B6"/>
    <w:rsid w:val="00CE132D"/>
    <w:rsid w:val="00CE78F4"/>
    <w:rsid w:val="00CF5E06"/>
    <w:rsid w:val="00D05F90"/>
    <w:rsid w:val="00D13F4C"/>
    <w:rsid w:val="00D24D33"/>
    <w:rsid w:val="00D2532F"/>
    <w:rsid w:val="00D2735F"/>
    <w:rsid w:val="00D31654"/>
    <w:rsid w:val="00D34542"/>
    <w:rsid w:val="00D3619F"/>
    <w:rsid w:val="00D40F40"/>
    <w:rsid w:val="00D5503A"/>
    <w:rsid w:val="00D55D05"/>
    <w:rsid w:val="00D67463"/>
    <w:rsid w:val="00D71F9D"/>
    <w:rsid w:val="00D87448"/>
    <w:rsid w:val="00D94D4E"/>
    <w:rsid w:val="00DA078A"/>
    <w:rsid w:val="00DA1629"/>
    <w:rsid w:val="00DB6E3B"/>
    <w:rsid w:val="00DD265F"/>
    <w:rsid w:val="00DD3451"/>
    <w:rsid w:val="00DD3DCB"/>
    <w:rsid w:val="00DE2484"/>
    <w:rsid w:val="00DE5F6E"/>
    <w:rsid w:val="00DF111A"/>
    <w:rsid w:val="00E03308"/>
    <w:rsid w:val="00E10E69"/>
    <w:rsid w:val="00E14D2F"/>
    <w:rsid w:val="00E15EDD"/>
    <w:rsid w:val="00E47B88"/>
    <w:rsid w:val="00E72766"/>
    <w:rsid w:val="00E77C60"/>
    <w:rsid w:val="00EA1D79"/>
    <w:rsid w:val="00EA21D9"/>
    <w:rsid w:val="00EA31AE"/>
    <w:rsid w:val="00EB2DDA"/>
    <w:rsid w:val="00EB433A"/>
    <w:rsid w:val="00ED087B"/>
    <w:rsid w:val="00ED5D78"/>
    <w:rsid w:val="00EE2FDC"/>
    <w:rsid w:val="00F0102A"/>
    <w:rsid w:val="00F050C8"/>
    <w:rsid w:val="00F05803"/>
    <w:rsid w:val="00F24691"/>
    <w:rsid w:val="00F24F21"/>
    <w:rsid w:val="00F25545"/>
    <w:rsid w:val="00F26DC5"/>
    <w:rsid w:val="00F27303"/>
    <w:rsid w:val="00F324DA"/>
    <w:rsid w:val="00F349E9"/>
    <w:rsid w:val="00F37AA6"/>
    <w:rsid w:val="00F42D0B"/>
    <w:rsid w:val="00F50E1B"/>
    <w:rsid w:val="00F530EB"/>
    <w:rsid w:val="00F651D2"/>
    <w:rsid w:val="00F67098"/>
    <w:rsid w:val="00F67C25"/>
    <w:rsid w:val="00F70315"/>
    <w:rsid w:val="00F70FB5"/>
    <w:rsid w:val="00F77A9B"/>
    <w:rsid w:val="00F939BD"/>
    <w:rsid w:val="00F9587F"/>
    <w:rsid w:val="00FA1732"/>
    <w:rsid w:val="00FA220D"/>
    <w:rsid w:val="00FA637B"/>
    <w:rsid w:val="00FB3F22"/>
    <w:rsid w:val="00FB6C14"/>
    <w:rsid w:val="00FD1A7A"/>
    <w:rsid w:val="00FD285F"/>
    <w:rsid w:val="00FD7278"/>
    <w:rsid w:val="00FD7474"/>
    <w:rsid w:val="00FD7DAA"/>
    <w:rsid w:val="00FE3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E0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2A696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A696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696A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A696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2A696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A696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Strong"/>
    <w:basedOn w:val="a0"/>
    <w:uiPriority w:val="22"/>
    <w:qFormat/>
    <w:rsid w:val="002A696A"/>
    <w:rPr>
      <w:b/>
      <w:bCs/>
    </w:rPr>
  </w:style>
  <w:style w:type="paragraph" w:styleId="a6">
    <w:name w:val="No Spacing"/>
    <w:uiPriority w:val="1"/>
    <w:qFormat/>
    <w:rsid w:val="002A696A"/>
    <w:rPr>
      <w:rFonts w:ascii="Times New Roman" w:eastAsia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2A696A"/>
    <w:pPr>
      <w:widowControl w:val="0"/>
      <w:suppressAutoHyphens/>
      <w:ind w:left="720"/>
      <w:contextualSpacing/>
    </w:pPr>
    <w:rPr>
      <w:rFonts w:eastAsia="Lucida Sans Unicode"/>
      <w:lang w:eastAsia="ar-SA"/>
    </w:rPr>
  </w:style>
  <w:style w:type="paragraph" w:customStyle="1" w:styleId="ConsPlusNormal">
    <w:name w:val="ConsPlusNormal"/>
    <w:rsid w:val="003C1A45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ConsPlusNonformat">
    <w:name w:val="ConsPlusNonformat"/>
    <w:rsid w:val="003C1A4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8">
    <w:name w:val="header"/>
    <w:basedOn w:val="a"/>
    <w:link w:val="a9"/>
    <w:uiPriority w:val="99"/>
    <w:unhideWhenUsed/>
    <w:rsid w:val="00067B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67BAF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067B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67BAF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E0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2A696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A696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696A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A696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2A696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A696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Strong"/>
    <w:basedOn w:val="a0"/>
    <w:uiPriority w:val="22"/>
    <w:qFormat/>
    <w:rsid w:val="002A696A"/>
    <w:rPr>
      <w:b/>
      <w:bCs/>
    </w:rPr>
  </w:style>
  <w:style w:type="paragraph" w:styleId="a6">
    <w:name w:val="No Spacing"/>
    <w:uiPriority w:val="1"/>
    <w:qFormat/>
    <w:rsid w:val="002A696A"/>
    <w:rPr>
      <w:rFonts w:ascii="Times New Roman" w:eastAsia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2A696A"/>
    <w:pPr>
      <w:widowControl w:val="0"/>
      <w:suppressAutoHyphens/>
      <w:ind w:left="720"/>
      <w:contextualSpacing/>
    </w:pPr>
    <w:rPr>
      <w:rFonts w:eastAsia="Lucida Sans Unicode"/>
      <w:lang w:eastAsia="ar-SA"/>
    </w:rPr>
  </w:style>
  <w:style w:type="paragraph" w:customStyle="1" w:styleId="ConsPlusNormal">
    <w:name w:val="ConsPlusNormal"/>
    <w:rsid w:val="003C1A45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ConsPlusNonformat">
    <w:name w:val="ConsPlusNonformat"/>
    <w:rsid w:val="003C1A4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8">
    <w:name w:val="header"/>
    <w:basedOn w:val="a"/>
    <w:link w:val="a9"/>
    <w:uiPriority w:val="99"/>
    <w:unhideWhenUsed/>
    <w:rsid w:val="00067B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67BAF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067B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67BA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7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Voronezh cityhall</Company>
  <LinksUpToDate>false</LinksUpToDate>
  <CharactersWithSpaces>2908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ovnakaryakov</dc:creator>
  <cp:lastModifiedBy>Бражникова О.Н.</cp:lastModifiedBy>
  <cp:revision>7</cp:revision>
  <cp:lastPrinted>2023-04-13T11:49:00Z</cp:lastPrinted>
  <dcterms:created xsi:type="dcterms:W3CDTF">2023-03-29T14:31:00Z</dcterms:created>
  <dcterms:modified xsi:type="dcterms:W3CDTF">2023-04-13T11:49:00Z</dcterms:modified>
</cp:coreProperties>
</file>