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Pr="00680022" w:rsidRDefault="003C1A45" w:rsidP="00862CA8">
      <w:pPr>
        <w:pStyle w:val="ConsPlusNormal"/>
        <w:jc w:val="center"/>
        <w:rPr>
          <w:b/>
          <w:sz w:val="20"/>
        </w:rPr>
      </w:pPr>
      <w:r w:rsidRPr="00680022">
        <w:rPr>
          <w:b/>
          <w:sz w:val="20"/>
        </w:rPr>
        <w:t xml:space="preserve">ЗАКЛЮЧЕНИЕ О РЕЗУЛЬТАТАХ </w:t>
      </w:r>
      <w:r w:rsidR="005769A0" w:rsidRPr="00680022">
        <w:rPr>
          <w:b/>
          <w:sz w:val="20"/>
        </w:rPr>
        <w:t>ОБЩЕСТВЕННЫХ ОБСУЖДЕНИЙ</w:t>
      </w:r>
    </w:p>
    <w:p w:rsidR="00A1131E" w:rsidRPr="00A8264B" w:rsidRDefault="00A1131E" w:rsidP="00862CA8">
      <w:pPr>
        <w:pStyle w:val="ConsPlusNormal"/>
        <w:jc w:val="center"/>
        <w:rPr>
          <w:sz w:val="28"/>
          <w:szCs w:val="28"/>
        </w:rPr>
      </w:pPr>
    </w:p>
    <w:p w:rsidR="00D5503A" w:rsidRPr="00D5503A" w:rsidRDefault="003C1A45" w:rsidP="003C1A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96F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D82BFF">
        <w:rPr>
          <w:rFonts w:ascii="Times New Roman" w:hAnsi="Times New Roman" w:cs="Times New Roman"/>
          <w:sz w:val="26"/>
          <w:szCs w:val="26"/>
          <w:u w:val="single"/>
        </w:rPr>
        <w:t>02</w:t>
      </w:r>
      <w:r w:rsidRPr="0086396F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B80AA7" w:rsidRPr="0086396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83D19" w:rsidRPr="0086396F">
        <w:rPr>
          <w:rFonts w:ascii="Times New Roman" w:hAnsi="Times New Roman" w:cs="Times New Roman"/>
          <w:sz w:val="26"/>
          <w:szCs w:val="26"/>
          <w:u w:val="single"/>
        </w:rPr>
        <w:t>ию</w:t>
      </w:r>
      <w:r w:rsidR="00D82BFF">
        <w:rPr>
          <w:rFonts w:ascii="Times New Roman" w:hAnsi="Times New Roman" w:cs="Times New Roman"/>
          <w:sz w:val="26"/>
          <w:szCs w:val="26"/>
          <w:u w:val="single"/>
        </w:rPr>
        <w:t>л</w:t>
      </w:r>
      <w:r w:rsidR="00283D19" w:rsidRPr="0086396F">
        <w:rPr>
          <w:rFonts w:ascii="Times New Roman" w:hAnsi="Times New Roman" w:cs="Times New Roman"/>
          <w:sz w:val="26"/>
          <w:szCs w:val="26"/>
          <w:u w:val="single"/>
        </w:rPr>
        <w:t>я</w:t>
      </w:r>
      <w:r w:rsidR="00335F9A" w:rsidRPr="0086396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6396F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D71F9D" w:rsidRPr="0086396F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201FB9" w:rsidRPr="0086396F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827F08" w:rsidRPr="0086396F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2F0BD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1D0E0A" w:rsidRPr="002F0BD7">
        <w:rPr>
          <w:rFonts w:ascii="Times New Roman" w:hAnsi="Times New Roman" w:cs="Times New Roman"/>
          <w:sz w:val="26"/>
          <w:szCs w:val="26"/>
        </w:rPr>
        <w:t xml:space="preserve"> </w:t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827F08" w:rsidRPr="002F0BD7">
        <w:rPr>
          <w:rFonts w:ascii="Times New Roman" w:hAnsi="Times New Roman" w:cs="Times New Roman"/>
          <w:sz w:val="26"/>
          <w:szCs w:val="26"/>
        </w:rPr>
        <w:t xml:space="preserve">  </w:t>
      </w:r>
      <w:r w:rsidR="009D094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27F08" w:rsidRPr="002F0BD7">
        <w:rPr>
          <w:rFonts w:ascii="Times New Roman" w:hAnsi="Times New Roman" w:cs="Times New Roman"/>
          <w:sz w:val="26"/>
          <w:szCs w:val="26"/>
        </w:rPr>
        <w:t xml:space="preserve"> </w:t>
      </w:r>
      <w:r w:rsidR="00131B7B">
        <w:rPr>
          <w:rFonts w:ascii="Times New Roman" w:hAnsi="Times New Roman" w:cs="Times New Roman"/>
          <w:sz w:val="26"/>
          <w:szCs w:val="26"/>
        </w:rPr>
        <w:t xml:space="preserve"> </w:t>
      </w:r>
      <w:r w:rsidR="00B80AA7">
        <w:rPr>
          <w:rFonts w:ascii="Times New Roman" w:hAnsi="Times New Roman" w:cs="Times New Roman"/>
          <w:sz w:val="26"/>
          <w:szCs w:val="26"/>
        </w:rPr>
        <w:t xml:space="preserve"> </w:t>
      </w:r>
      <w:r w:rsidRPr="002F0BD7">
        <w:rPr>
          <w:rFonts w:ascii="Times New Roman" w:hAnsi="Times New Roman" w:cs="Times New Roman"/>
          <w:sz w:val="26"/>
          <w:szCs w:val="26"/>
        </w:rPr>
        <w:t>г. Воронеж</w:t>
      </w:r>
    </w:p>
    <w:p w:rsidR="00862CA8" w:rsidRDefault="003C1A45" w:rsidP="00CE78F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</w:r>
    </w:p>
    <w:p w:rsidR="002F0BD7" w:rsidRPr="00633EB2" w:rsidRDefault="007049AE" w:rsidP="00C95AB5">
      <w:pPr>
        <w:pBdr>
          <w:bottom w:val="single" w:sz="4" w:space="1" w:color="auto"/>
        </w:pBdr>
        <w:suppressAutoHyphens/>
        <w:ind w:firstLine="708"/>
        <w:jc w:val="both"/>
        <w:rPr>
          <w:i/>
        </w:rPr>
      </w:pPr>
      <w:bookmarkStart w:id="0" w:name="_GoBack"/>
      <w:r w:rsidRPr="00633EB2">
        <w:rPr>
          <w:color w:val="000000"/>
        </w:rPr>
        <w:t>Проект</w:t>
      </w:r>
      <w:r w:rsidRPr="00633EB2">
        <w:t xml:space="preserve"> межевания территории микрорайона Первое Мая в городском округе город Воронеж</w:t>
      </w:r>
      <w:bookmarkEnd w:id="0"/>
    </w:p>
    <w:p w:rsidR="00D5503A" w:rsidRPr="00D5503A" w:rsidRDefault="00C95AB5" w:rsidP="00C95AB5">
      <w:pPr>
        <w:jc w:val="center"/>
        <w:rPr>
          <w:i/>
          <w:sz w:val="10"/>
          <w:szCs w:val="10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F70FB5" w:rsidRPr="00633EB2" w:rsidRDefault="00A41FD8" w:rsidP="009C155B">
      <w:pPr>
        <w:pBdr>
          <w:bottom w:val="single" w:sz="4" w:space="1" w:color="auto"/>
        </w:pBdr>
        <w:suppressAutoHyphens/>
        <w:ind w:firstLine="708"/>
        <w:jc w:val="both"/>
      </w:pPr>
      <w:r w:rsidRPr="00633EB2">
        <w:t xml:space="preserve">Оповещение о начале общественных обсуждений от </w:t>
      </w:r>
      <w:r w:rsidR="008242D7" w:rsidRPr="00633EB2">
        <w:t>04</w:t>
      </w:r>
      <w:r w:rsidRPr="00633EB2">
        <w:t>.</w:t>
      </w:r>
      <w:r w:rsidR="0096385F" w:rsidRPr="00633EB2">
        <w:t>0</w:t>
      </w:r>
      <w:r w:rsidR="008242D7" w:rsidRPr="00633EB2">
        <w:t>6</w:t>
      </w:r>
      <w:r w:rsidRPr="00633EB2">
        <w:t>.202</w:t>
      </w:r>
      <w:r w:rsidR="00201FB9" w:rsidRPr="00633EB2">
        <w:t>6</w:t>
      </w:r>
      <w:r w:rsidRPr="00633EB2">
        <w:t xml:space="preserve"> по проекту </w:t>
      </w:r>
      <w:r w:rsidR="007049AE" w:rsidRPr="00633EB2">
        <w:t>межевания территории микрорайона Первое Мая в городском округе город Воронеж</w:t>
      </w:r>
    </w:p>
    <w:p w:rsidR="0069785E" w:rsidRDefault="0069785E" w:rsidP="007E554C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  <w:r w:rsidR="003146F1">
        <w:rPr>
          <w:i/>
          <w:sz w:val="18"/>
          <w:szCs w:val="18"/>
        </w:rPr>
        <w:t xml:space="preserve"> </w:t>
      </w:r>
    </w:p>
    <w:p w:rsidR="003146F1" w:rsidRDefault="003146F1" w:rsidP="007E554C">
      <w:pPr>
        <w:jc w:val="center"/>
        <w:rPr>
          <w:sz w:val="26"/>
          <w:szCs w:val="26"/>
          <w:u w:val="single"/>
        </w:rPr>
      </w:pPr>
    </w:p>
    <w:p w:rsidR="003C1A45" w:rsidRDefault="00550954" w:rsidP="007E554C">
      <w:pPr>
        <w:pBdr>
          <w:bottom w:val="single" w:sz="4" w:space="1" w:color="auto"/>
        </w:pBdr>
        <w:ind w:firstLine="708"/>
        <w:jc w:val="both"/>
      </w:pPr>
      <w:r w:rsidRPr="00B00906">
        <w:t>Количество участников общественных обсуждений:</w:t>
      </w:r>
      <w:r>
        <w:t xml:space="preserve"> </w:t>
      </w:r>
      <w:r w:rsidR="00A22011">
        <w:t>1</w:t>
      </w:r>
      <w:r w:rsidR="0065516F">
        <w:t>1</w:t>
      </w:r>
      <w:r>
        <w:t xml:space="preserve"> (</w:t>
      </w:r>
      <w:r w:rsidR="0065516F">
        <w:t>одиннадцать</w:t>
      </w:r>
      <w:r>
        <w:t>)</w:t>
      </w:r>
    </w:p>
    <w:p w:rsidR="00F26FDB" w:rsidRPr="00CE6B9C" w:rsidRDefault="00F26FDB" w:rsidP="007E554C">
      <w:pPr>
        <w:ind w:firstLine="708"/>
        <w:jc w:val="both"/>
        <w:rPr>
          <w:i/>
          <w:sz w:val="18"/>
          <w:szCs w:val="18"/>
        </w:rPr>
      </w:pPr>
      <w:r w:rsidRPr="00F26FDB">
        <w:rPr>
          <w:i/>
          <w:sz w:val="18"/>
          <w:szCs w:val="18"/>
        </w:rPr>
        <w:t>(сведения о количестве участников, которые приняли участие в общественных обсуждениях)</w:t>
      </w:r>
    </w:p>
    <w:p w:rsidR="00E03308" w:rsidRPr="00D5503A" w:rsidRDefault="001D0E0A" w:rsidP="007E554C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035B" w:rsidRDefault="00BD035B" w:rsidP="007E554C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2386" w:rsidRPr="0069785E" w:rsidRDefault="001D0E0A" w:rsidP="007E554C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85E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9785E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9785E">
        <w:rPr>
          <w:rFonts w:ascii="Times New Roman" w:hAnsi="Times New Roman" w:cs="Times New Roman"/>
          <w:sz w:val="24"/>
          <w:szCs w:val="24"/>
        </w:rPr>
        <w:t xml:space="preserve"> от </w:t>
      </w:r>
      <w:r w:rsidR="00D82BFF">
        <w:rPr>
          <w:rFonts w:ascii="Times New Roman" w:hAnsi="Times New Roman" w:cs="Times New Roman"/>
          <w:sz w:val="24"/>
          <w:szCs w:val="24"/>
        </w:rPr>
        <w:t>02</w:t>
      </w:r>
      <w:r w:rsidR="00215CC4" w:rsidRPr="0086396F">
        <w:rPr>
          <w:rFonts w:ascii="Times New Roman" w:hAnsi="Times New Roman" w:cs="Times New Roman"/>
          <w:sz w:val="24"/>
          <w:szCs w:val="24"/>
        </w:rPr>
        <w:t>.</w:t>
      </w:r>
      <w:r w:rsidR="00AD6FDD" w:rsidRPr="0086396F">
        <w:rPr>
          <w:rFonts w:ascii="Times New Roman" w:hAnsi="Times New Roman" w:cs="Times New Roman"/>
          <w:sz w:val="24"/>
          <w:szCs w:val="24"/>
        </w:rPr>
        <w:t>0</w:t>
      </w:r>
      <w:r w:rsidR="00D82BFF">
        <w:rPr>
          <w:rFonts w:ascii="Times New Roman" w:hAnsi="Times New Roman" w:cs="Times New Roman"/>
          <w:sz w:val="24"/>
          <w:szCs w:val="24"/>
        </w:rPr>
        <w:t>7</w:t>
      </w:r>
      <w:r w:rsidRPr="0086396F">
        <w:rPr>
          <w:rFonts w:ascii="Times New Roman" w:hAnsi="Times New Roman" w:cs="Times New Roman"/>
          <w:sz w:val="24"/>
          <w:szCs w:val="24"/>
        </w:rPr>
        <w:t>.20</w:t>
      </w:r>
      <w:r w:rsidR="00D71F9D" w:rsidRPr="0086396F">
        <w:rPr>
          <w:rFonts w:ascii="Times New Roman" w:hAnsi="Times New Roman" w:cs="Times New Roman"/>
          <w:sz w:val="24"/>
          <w:szCs w:val="24"/>
        </w:rPr>
        <w:t>2</w:t>
      </w:r>
      <w:r w:rsidR="00201FB9" w:rsidRPr="0086396F">
        <w:rPr>
          <w:rFonts w:ascii="Times New Roman" w:hAnsi="Times New Roman" w:cs="Times New Roman"/>
          <w:sz w:val="24"/>
          <w:szCs w:val="24"/>
        </w:rPr>
        <w:t>6</w:t>
      </w:r>
      <w:r w:rsidR="00303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35B" w:rsidRDefault="003C1A45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131E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A1131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131E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A1131E">
        <w:rPr>
          <w:rFonts w:ascii="Times New Roman" w:hAnsi="Times New Roman" w:cs="Times New Roman"/>
          <w:i/>
          <w:sz w:val="18"/>
          <w:szCs w:val="18"/>
        </w:rPr>
        <w:t>общественных обсуждениях</w:t>
      </w:r>
      <w:r w:rsidRPr="00A1131E">
        <w:rPr>
          <w:rFonts w:ascii="Times New Roman" w:hAnsi="Times New Roman" w:cs="Times New Roman"/>
          <w:i/>
          <w:sz w:val="18"/>
          <w:szCs w:val="18"/>
        </w:rPr>
        <w:t>)</w:t>
      </w:r>
    </w:p>
    <w:p w:rsidR="00A1131E" w:rsidRPr="00A1131E" w:rsidRDefault="00A1131E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67"/>
        <w:gridCol w:w="3969"/>
      </w:tblGrid>
      <w:tr w:rsidR="00F514AE" w:rsidRPr="00D5503A" w:rsidTr="005C4ACD">
        <w:trPr>
          <w:trHeight w:val="376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5C4ACD" w:rsidRDefault="00DD3DCB" w:rsidP="006876BC">
            <w:pPr>
              <w:pStyle w:val="ConsPlusNormal"/>
              <w:jc w:val="center"/>
              <w:rPr>
                <w:sz w:val="23"/>
                <w:szCs w:val="23"/>
              </w:rPr>
            </w:pPr>
            <w:r w:rsidRPr="005C4ACD">
              <w:rPr>
                <w:rFonts w:eastAsia="Calibri"/>
                <w:sz w:val="23"/>
                <w:szCs w:val="23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5C4ACD" w:rsidRDefault="00DD3DCB" w:rsidP="005C4ACD">
            <w:pPr>
              <w:pStyle w:val="ConsPlusNormal"/>
              <w:jc w:val="center"/>
              <w:rPr>
                <w:sz w:val="22"/>
                <w:szCs w:val="22"/>
              </w:rPr>
            </w:pPr>
            <w:r w:rsidRPr="005C4ACD">
              <w:rPr>
                <w:sz w:val="22"/>
                <w:szCs w:val="22"/>
              </w:rPr>
              <w:t>Кол-во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5C4ACD" w:rsidRDefault="00DD3DCB" w:rsidP="006876BC">
            <w:pPr>
              <w:pStyle w:val="ConsPlusNormal"/>
              <w:jc w:val="center"/>
              <w:rPr>
                <w:sz w:val="23"/>
                <w:szCs w:val="23"/>
              </w:rPr>
            </w:pPr>
            <w:r w:rsidRPr="005C4ACD">
              <w:rPr>
                <w:rFonts w:eastAsia="Calibri"/>
                <w:sz w:val="23"/>
                <w:szCs w:val="23"/>
              </w:rPr>
              <w:t>Рекомендации организатора общественных обсуждений о</w:t>
            </w:r>
            <w:r w:rsidR="006876BC" w:rsidRPr="005C4ACD">
              <w:rPr>
                <w:rFonts w:eastAsia="Calibri"/>
                <w:sz w:val="23"/>
                <w:szCs w:val="23"/>
              </w:rPr>
              <w:t xml:space="preserve"> ц</w:t>
            </w:r>
            <w:r w:rsidRPr="005C4ACD">
              <w:rPr>
                <w:rFonts w:eastAsia="Calibri"/>
                <w:sz w:val="23"/>
                <w:szCs w:val="23"/>
              </w:rPr>
              <w:t>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F514AE" w:rsidRPr="00D5503A" w:rsidTr="005C4ACD">
        <w:trPr>
          <w:trHeight w:val="4138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A1" w:rsidRPr="005C4ACD" w:rsidRDefault="005539A1" w:rsidP="005C4ACD">
            <w:pPr>
              <w:tabs>
                <w:tab w:val="left" w:pos="8625"/>
              </w:tabs>
              <w:jc w:val="both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>Против проекта</w:t>
            </w:r>
            <w:r w:rsidR="001A0010" w:rsidRPr="005C4ACD">
              <w:rPr>
                <w:sz w:val="23"/>
                <w:szCs w:val="23"/>
              </w:rPr>
              <w:t xml:space="preserve">, так как не учтены фактические границы земельных участков по ул. </w:t>
            </w:r>
            <w:proofErr w:type="gramStart"/>
            <w:r w:rsidR="001A0010" w:rsidRPr="005C4ACD">
              <w:rPr>
                <w:sz w:val="23"/>
                <w:szCs w:val="23"/>
              </w:rPr>
              <w:t>Алфавитная</w:t>
            </w:r>
            <w:proofErr w:type="gramEnd"/>
            <w:r w:rsidR="001A0010" w:rsidRPr="005C4ACD">
              <w:rPr>
                <w:sz w:val="23"/>
                <w:szCs w:val="23"/>
              </w:rPr>
              <w:t>, 19,</w:t>
            </w:r>
            <w:r w:rsidR="005C4ACD">
              <w:rPr>
                <w:sz w:val="23"/>
                <w:szCs w:val="23"/>
              </w:rPr>
              <w:t xml:space="preserve"> </w:t>
            </w:r>
            <w:r w:rsidR="001A0010" w:rsidRPr="005C4ACD">
              <w:rPr>
                <w:sz w:val="23"/>
                <w:szCs w:val="23"/>
              </w:rPr>
              <w:t>21</w:t>
            </w:r>
            <w:r w:rsidR="00F514AE" w:rsidRPr="005C4ACD">
              <w:rPr>
                <w:sz w:val="23"/>
                <w:szCs w:val="23"/>
              </w:rPr>
              <w:t>,</w:t>
            </w:r>
            <w:r w:rsidR="005C4ACD">
              <w:rPr>
                <w:sz w:val="23"/>
                <w:szCs w:val="23"/>
              </w:rPr>
              <w:t xml:space="preserve"> </w:t>
            </w:r>
            <w:r w:rsidR="001A0010" w:rsidRPr="005C4ACD">
              <w:rPr>
                <w:sz w:val="23"/>
                <w:szCs w:val="23"/>
              </w:rPr>
              <w:t>23а с кадастровыми номерами 36:34:0504014:15,</w:t>
            </w:r>
            <w:r w:rsidR="00F514AE" w:rsidRPr="005C4ACD">
              <w:rPr>
                <w:sz w:val="23"/>
                <w:szCs w:val="23"/>
              </w:rPr>
              <w:t>36:34:0504014:9,</w:t>
            </w:r>
            <w:r w:rsidR="005C4ACD">
              <w:rPr>
                <w:sz w:val="23"/>
                <w:szCs w:val="23"/>
              </w:rPr>
              <w:t xml:space="preserve"> </w:t>
            </w:r>
            <w:r w:rsidR="001A0010" w:rsidRPr="005C4ACD">
              <w:rPr>
                <w:sz w:val="23"/>
                <w:szCs w:val="23"/>
              </w:rPr>
              <w:t>36:34:0504014:34.</w:t>
            </w:r>
            <w:r w:rsidRPr="005C4ACD">
              <w:rPr>
                <w:sz w:val="23"/>
                <w:szCs w:val="23"/>
              </w:rPr>
              <w:t xml:space="preserve"> Предлагаем границ</w:t>
            </w:r>
            <w:r w:rsidR="00967D93" w:rsidRPr="005C4ACD">
              <w:rPr>
                <w:sz w:val="23"/>
                <w:szCs w:val="23"/>
              </w:rPr>
              <w:t>у</w:t>
            </w:r>
            <w:r w:rsidRPr="005C4ACD">
              <w:rPr>
                <w:sz w:val="23"/>
                <w:szCs w:val="23"/>
              </w:rPr>
              <w:t xml:space="preserve"> </w:t>
            </w:r>
            <w:proofErr w:type="gramStart"/>
            <w:r w:rsidRPr="005C4ACD">
              <w:rPr>
                <w:sz w:val="23"/>
                <w:szCs w:val="23"/>
              </w:rPr>
              <w:t>:З</w:t>
            </w:r>
            <w:proofErr w:type="gramEnd"/>
            <w:r w:rsidRPr="005C4ACD">
              <w:rPr>
                <w:sz w:val="23"/>
                <w:szCs w:val="23"/>
              </w:rPr>
              <w:t>У35</w:t>
            </w:r>
            <w:r w:rsidR="009120AB" w:rsidRPr="005C4ACD">
              <w:rPr>
                <w:sz w:val="23"/>
                <w:szCs w:val="23"/>
              </w:rPr>
              <w:t xml:space="preserve"> и красн</w:t>
            </w:r>
            <w:r w:rsidR="00967D93" w:rsidRPr="005C4ACD">
              <w:rPr>
                <w:sz w:val="23"/>
                <w:szCs w:val="23"/>
              </w:rPr>
              <w:t>ую</w:t>
            </w:r>
            <w:r w:rsidR="009120AB" w:rsidRPr="005C4ACD">
              <w:rPr>
                <w:sz w:val="23"/>
                <w:szCs w:val="23"/>
              </w:rPr>
              <w:t xml:space="preserve"> лини</w:t>
            </w:r>
            <w:r w:rsidR="00967D93" w:rsidRPr="005C4ACD">
              <w:rPr>
                <w:sz w:val="23"/>
                <w:szCs w:val="23"/>
              </w:rPr>
              <w:t>ю</w:t>
            </w:r>
            <w:r w:rsidR="009120AB" w:rsidRPr="005C4ACD">
              <w:rPr>
                <w:sz w:val="23"/>
                <w:szCs w:val="23"/>
              </w:rPr>
              <w:t xml:space="preserve"> </w:t>
            </w:r>
            <w:r w:rsidRPr="005C4ACD">
              <w:rPr>
                <w:sz w:val="23"/>
                <w:szCs w:val="23"/>
              </w:rPr>
              <w:t xml:space="preserve">с северной стороны улицы Алфавитная </w:t>
            </w:r>
            <w:r w:rsidR="00967D93" w:rsidRPr="005C4ACD">
              <w:rPr>
                <w:sz w:val="23"/>
                <w:szCs w:val="23"/>
              </w:rPr>
              <w:t>провести</w:t>
            </w:r>
            <w:r w:rsidRPr="005C4ACD">
              <w:rPr>
                <w:sz w:val="23"/>
                <w:szCs w:val="23"/>
              </w:rPr>
              <w:t xml:space="preserve"> напрямую от точки </w:t>
            </w:r>
            <w:r w:rsidR="00967D93" w:rsidRPr="005C4ACD">
              <w:rPr>
                <w:sz w:val="23"/>
                <w:szCs w:val="23"/>
              </w:rPr>
              <w:t xml:space="preserve"> </w:t>
            </w:r>
            <w:r w:rsidRPr="005C4ACD">
              <w:rPr>
                <w:sz w:val="23"/>
                <w:szCs w:val="23"/>
              </w:rPr>
              <w:t xml:space="preserve">№ 2 к точке № </w:t>
            </w:r>
            <w:r w:rsidR="00967D93" w:rsidRPr="005C4ACD">
              <w:rPr>
                <w:sz w:val="23"/>
                <w:szCs w:val="23"/>
              </w:rPr>
              <w:t xml:space="preserve">6, исключив </w:t>
            </w:r>
            <w:r w:rsidRPr="005C4ACD">
              <w:rPr>
                <w:sz w:val="23"/>
                <w:szCs w:val="23"/>
              </w:rPr>
              <w:t>точки № 3, 4</w:t>
            </w:r>
            <w:r w:rsidR="00967D93" w:rsidRPr="005C4ACD">
              <w:rPr>
                <w:sz w:val="23"/>
                <w:szCs w:val="23"/>
              </w:rPr>
              <w:t xml:space="preserve">, </w:t>
            </w:r>
            <w:r w:rsidRPr="005C4ACD">
              <w:rPr>
                <w:sz w:val="23"/>
                <w:szCs w:val="23"/>
              </w:rPr>
              <w:t>5.</w:t>
            </w:r>
            <w:r w:rsidR="001A0010" w:rsidRPr="005C4ACD">
              <w:rPr>
                <w:sz w:val="23"/>
                <w:szCs w:val="23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A1" w:rsidRPr="005C4ACD" w:rsidRDefault="0065516F" w:rsidP="005C4ACD">
            <w:pPr>
              <w:pStyle w:val="ConsPlusNormal"/>
              <w:jc w:val="center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E" w:rsidRPr="005C4ACD" w:rsidRDefault="009B27C3" w:rsidP="005C4ACD">
            <w:pPr>
              <w:jc w:val="both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>Нецелесообразно к учету</w:t>
            </w:r>
            <w:r w:rsidR="00C1535E" w:rsidRPr="005C4ACD">
              <w:rPr>
                <w:sz w:val="23"/>
                <w:szCs w:val="23"/>
              </w:rPr>
              <w:t xml:space="preserve">, </w:t>
            </w:r>
            <w:r w:rsidRPr="005C4ACD">
              <w:rPr>
                <w:sz w:val="23"/>
                <w:szCs w:val="23"/>
              </w:rPr>
              <w:t xml:space="preserve"> границ</w:t>
            </w:r>
            <w:r w:rsidR="00612FEA" w:rsidRPr="005C4ACD">
              <w:rPr>
                <w:sz w:val="23"/>
                <w:szCs w:val="23"/>
              </w:rPr>
              <w:t>а</w:t>
            </w:r>
            <w:r w:rsidRPr="005C4ACD">
              <w:rPr>
                <w:sz w:val="23"/>
                <w:szCs w:val="23"/>
              </w:rPr>
              <w:t xml:space="preserve"> </w:t>
            </w:r>
            <w:proofErr w:type="gramStart"/>
            <w:r w:rsidRPr="005C4ACD">
              <w:rPr>
                <w:sz w:val="23"/>
                <w:szCs w:val="23"/>
              </w:rPr>
              <w:t>:З</w:t>
            </w:r>
            <w:proofErr w:type="gramEnd"/>
            <w:r w:rsidRPr="005C4ACD">
              <w:rPr>
                <w:sz w:val="23"/>
                <w:szCs w:val="23"/>
              </w:rPr>
              <w:t>У35 и красн</w:t>
            </w:r>
            <w:r w:rsidR="00C1535E" w:rsidRPr="005C4ACD">
              <w:rPr>
                <w:sz w:val="23"/>
                <w:szCs w:val="23"/>
              </w:rPr>
              <w:t xml:space="preserve">ая </w:t>
            </w:r>
            <w:r w:rsidRPr="005C4ACD">
              <w:rPr>
                <w:sz w:val="23"/>
                <w:szCs w:val="23"/>
              </w:rPr>
              <w:t>лини</w:t>
            </w:r>
            <w:r w:rsidR="00C1535E" w:rsidRPr="005C4ACD">
              <w:rPr>
                <w:sz w:val="23"/>
                <w:szCs w:val="23"/>
              </w:rPr>
              <w:t>я</w:t>
            </w:r>
            <w:r w:rsidRPr="005C4ACD">
              <w:rPr>
                <w:sz w:val="23"/>
                <w:szCs w:val="23"/>
              </w:rPr>
              <w:t xml:space="preserve"> в районе земельных участков </w:t>
            </w:r>
            <w:r w:rsidR="00612FEA" w:rsidRPr="005C4ACD">
              <w:rPr>
                <w:sz w:val="23"/>
                <w:szCs w:val="23"/>
              </w:rPr>
              <w:t xml:space="preserve">по </w:t>
            </w:r>
            <w:r w:rsidR="005C4ACD">
              <w:rPr>
                <w:sz w:val="23"/>
                <w:szCs w:val="23"/>
              </w:rPr>
              <w:t xml:space="preserve">                      </w:t>
            </w:r>
            <w:r w:rsidR="00612FEA" w:rsidRPr="005C4ACD">
              <w:rPr>
                <w:sz w:val="23"/>
                <w:szCs w:val="23"/>
              </w:rPr>
              <w:t>ул. Алфавитная, 19, 21, 23а определена с учетом границ участков, стоящих на государственном кадастровом учете (в т</w:t>
            </w:r>
            <w:r w:rsidR="005C4ACD">
              <w:rPr>
                <w:sz w:val="23"/>
                <w:szCs w:val="23"/>
              </w:rPr>
              <w:t xml:space="preserve">ом </w:t>
            </w:r>
            <w:r w:rsidR="00612FEA" w:rsidRPr="005C4ACD">
              <w:rPr>
                <w:sz w:val="23"/>
                <w:szCs w:val="23"/>
              </w:rPr>
              <w:t>ч</w:t>
            </w:r>
            <w:r w:rsidR="005C4ACD">
              <w:rPr>
                <w:sz w:val="23"/>
                <w:szCs w:val="23"/>
              </w:rPr>
              <w:t>исле</w:t>
            </w:r>
            <w:r w:rsidR="00612FEA" w:rsidRPr="005C4ACD">
              <w:rPr>
                <w:sz w:val="23"/>
                <w:szCs w:val="23"/>
              </w:rPr>
              <w:t xml:space="preserve"> </w:t>
            </w:r>
            <w:r w:rsidRPr="005C4ACD">
              <w:rPr>
                <w:sz w:val="23"/>
                <w:szCs w:val="23"/>
              </w:rPr>
              <w:t>36:34:0504014:15, 36:34:0504014:9</w:t>
            </w:r>
            <w:r w:rsidR="00612FEA" w:rsidRPr="005C4ACD">
              <w:rPr>
                <w:sz w:val="23"/>
                <w:szCs w:val="23"/>
              </w:rPr>
              <w:t>). Граница участка по ул. Алфавитная, 23а (</w:t>
            </w:r>
            <w:r w:rsidRPr="005C4ACD">
              <w:rPr>
                <w:sz w:val="23"/>
                <w:szCs w:val="23"/>
              </w:rPr>
              <w:t>36:34:0504014:34</w:t>
            </w:r>
            <w:r w:rsidR="00612FEA" w:rsidRPr="005C4ACD">
              <w:rPr>
                <w:sz w:val="23"/>
                <w:szCs w:val="23"/>
              </w:rPr>
              <w:t>) не установлена в соответствии с действующим законодательством</w:t>
            </w:r>
            <w:r w:rsidRPr="005C4ACD">
              <w:rPr>
                <w:sz w:val="23"/>
                <w:szCs w:val="23"/>
              </w:rPr>
              <w:t xml:space="preserve">. </w:t>
            </w:r>
            <w:r w:rsidR="00612FEA" w:rsidRPr="005C4ACD">
              <w:rPr>
                <w:sz w:val="23"/>
                <w:szCs w:val="23"/>
              </w:rPr>
              <w:t xml:space="preserve">Поперечный профиль красных линий </w:t>
            </w:r>
            <w:r w:rsidR="00F77C02" w:rsidRPr="005C4ACD">
              <w:rPr>
                <w:sz w:val="23"/>
                <w:szCs w:val="23"/>
              </w:rPr>
              <w:t>при</w:t>
            </w:r>
            <w:r w:rsidR="00612FEA" w:rsidRPr="005C4ACD">
              <w:rPr>
                <w:sz w:val="23"/>
                <w:szCs w:val="23"/>
              </w:rPr>
              <w:t xml:space="preserve"> </w:t>
            </w:r>
            <w:r w:rsidR="00F77C02" w:rsidRPr="005C4ACD">
              <w:rPr>
                <w:sz w:val="23"/>
                <w:szCs w:val="23"/>
              </w:rPr>
              <w:t xml:space="preserve">предлагаемой </w:t>
            </w:r>
            <w:r w:rsidR="00612FEA" w:rsidRPr="005C4ACD">
              <w:rPr>
                <w:sz w:val="23"/>
                <w:szCs w:val="23"/>
              </w:rPr>
              <w:t xml:space="preserve">корректировке границ </w:t>
            </w:r>
            <w:proofErr w:type="gramStart"/>
            <w:r w:rsidR="00612FEA" w:rsidRPr="005C4ACD">
              <w:rPr>
                <w:sz w:val="23"/>
                <w:szCs w:val="23"/>
              </w:rPr>
              <w:t>:З</w:t>
            </w:r>
            <w:proofErr w:type="gramEnd"/>
            <w:r w:rsidR="00612FEA" w:rsidRPr="005C4ACD">
              <w:rPr>
                <w:sz w:val="23"/>
                <w:szCs w:val="23"/>
              </w:rPr>
              <w:t>У35 составит порядка 8 м, что не соответствует требованиям СП 42.13330.2016.</w:t>
            </w:r>
          </w:p>
        </w:tc>
      </w:tr>
      <w:tr w:rsidR="00F514AE" w:rsidRPr="00D5503A" w:rsidTr="005C4ACD">
        <w:trPr>
          <w:trHeight w:val="2612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A1" w:rsidRPr="005C4ACD" w:rsidRDefault="005539A1" w:rsidP="005C4ACD">
            <w:pPr>
              <w:jc w:val="both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 xml:space="preserve">Рассмотреть вариант </w:t>
            </w:r>
            <w:r w:rsidR="00F66639" w:rsidRPr="005C4ACD">
              <w:rPr>
                <w:sz w:val="23"/>
                <w:szCs w:val="23"/>
              </w:rPr>
              <w:t xml:space="preserve">сохранения </w:t>
            </w:r>
            <w:r w:rsidRPr="005C4ACD">
              <w:rPr>
                <w:sz w:val="23"/>
                <w:szCs w:val="23"/>
              </w:rPr>
              <w:t xml:space="preserve">прохождения красной линии </w:t>
            </w:r>
            <w:r w:rsidR="009D094D" w:rsidRPr="005C4ACD">
              <w:rPr>
                <w:rFonts w:eastAsia="HG Mincho Light J"/>
                <w:bCs/>
                <w:sz w:val="23"/>
                <w:szCs w:val="23"/>
              </w:rPr>
              <w:t xml:space="preserve">в непосредственной близости от участков 36:34:0504013:310 и 36:34:0504013:311, учесть данные ЕГРН и сложившееся землепользование по ул. Алфавитной, 1 б.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A1" w:rsidRPr="005C4ACD" w:rsidRDefault="00065812" w:rsidP="005C4ACD">
            <w:pPr>
              <w:pStyle w:val="ConsPlusNormal"/>
              <w:jc w:val="center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A1" w:rsidRDefault="002F4041" w:rsidP="005C4ACD">
            <w:pPr>
              <w:pStyle w:val="ConsPlusNormal"/>
              <w:jc w:val="both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 xml:space="preserve">Целесообразно </w:t>
            </w:r>
            <w:r w:rsidR="00A33633" w:rsidRPr="005C4ACD">
              <w:rPr>
                <w:sz w:val="23"/>
                <w:szCs w:val="23"/>
              </w:rPr>
              <w:t>учесть</w:t>
            </w:r>
            <w:r w:rsidR="00F9213B" w:rsidRPr="005C4ACD">
              <w:rPr>
                <w:sz w:val="23"/>
                <w:szCs w:val="23"/>
              </w:rPr>
              <w:t xml:space="preserve"> ранее установленн</w:t>
            </w:r>
            <w:r w:rsidR="00A33633" w:rsidRPr="005C4ACD">
              <w:rPr>
                <w:sz w:val="23"/>
                <w:szCs w:val="23"/>
              </w:rPr>
              <w:t>ую красную</w:t>
            </w:r>
            <w:r w:rsidR="00F9213B" w:rsidRPr="005C4ACD">
              <w:rPr>
                <w:sz w:val="23"/>
                <w:szCs w:val="23"/>
              </w:rPr>
              <w:t xml:space="preserve"> лини</w:t>
            </w:r>
            <w:r w:rsidR="00A33633" w:rsidRPr="005C4ACD">
              <w:rPr>
                <w:sz w:val="23"/>
                <w:szCs w:val="23"/>
              </w:rPr>
              <w:t>ю</w:t>
            </w:r>
            <w:r w:rsidR="00F9213B" w:rsidRPr="005C4ACD">
              <w:rPr>
                <w:sz w:val="23"/>
                <w:szCs w:val="23"/>
              </w:rPr>
              <w:t xml:space="preserve"> в отношении участков </w:t>
            </w:r>
            <w:r w:rsidR="006A2C0C" w:rsidRPr="005C4ACD">
              <w:rPr>
                <w:sz w:val="23"/>
                <w:szCs w:val="23"/>
              </w:rPr>
              <w:t xml:space="preserve">по </w:t>
            </w:r>
            <w:r w:rsidR="00680022">
              <w:rPr>
                <w:sz w:val="23"/>
                <w:szCs w:val="23"/>
              </w:rPr>
              <w:t xml:space="preserve">                     </w:t>
            </w:r>
            <w:r w:rsidR="006A2C0C" w:rsidRPr="005C4ACD">
              <w:rPr>
                <w:sz w:val="23"/>
                <w:szCs w:val="23"/>
              </w:rPr>
              <w:t xml:space="preserve">ул. </w:t>
            </w:r>
            <w:proofErr w:type="gramStart"/>
            <w:r w:rsidR="006A2C0C" w:rsidRPr="005C4ACD">
              <w:rPr>
                <w:sz w:val="23"/>
                <w:szCs w:val="23"/>
              </w:rPr>
              <w:t>Алфавитная</w:t>
            </w:r>
            <w:proofErr w:type="gramEnd"/>
            <w:r w:rsidR="006A2C0C" w:rsidRPr="005C4ACD">
              <w:rPr>
                <w:sz w:val="23"/>
                <w:szCs w:val="23"/>
              </w:rPr>
              <w:t xml:space="preserve">, 1б </w:t>
            </w:r>
            <w:r w:rsidR="00A33633" w:rsidRPr="005C4ACD">
              <w:rPr>
                <w:sz w:val="23"/>
                <w:szCs w:val="23"/>
              </w:rPr>
              <w:t>и актуальные данные ЕГРН. С учетом границ существующих земельных участков поперечник ранее установленных красных линий составляет более 15 м, что соответствует требованиям СП 42.13330.2016.</w:t>
            </w:r>
          </w:p>
          <w:p w:rsidR="00680022" w:rsidRPr="005C4ACD" w:rsidRDefault="00680022" w:rsidP="005C4ACD">
            <w:pPr>
              <w:pStyle w:val="ConsPlusNormal"/>
              <w:jc w:val="both"/>
              <w:rPr>
                <w:sz w:val="23"/>
                <w:szCs w:val="23"/>
              </w:rPr>
            </w:pPr>
          </w:p>
        </w:tc>
      </w:tr>
      <w:tr w:rsidR="00F514AE" w:rsidRPr="0096307B" w:rsidTr="005C4ACD">
        <w:trPr>
          <w:trHeight w:val="565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C4ACD" w:rsidRDefault="00DD3DCB" w:rsidP="005C4ACD">
            <w:pPr>
              <w:pStyle w:val="ConsPlusNormal"/>
              <w:jc w:val="center"/>
              <w:rPr>
                <w:sz w:val="23"/>
                <w:szCs w:val="23"/>
              </w:rPr>
            </w:pPr>
            <w:r w:rsidRPr="005C4ACD">
              <w:rPr>
                <w:rFonts w:eastAsia="Calibri"/>
                <w:sz w:val="23"/>
                <w:szCs w:val="23"/>
              </w:rPr>
              <w:lastRenderedPageBreak/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C4ACD" w:rsidRDefault="00DD3DCB" w:rsidP="005C4ACD">
            <w:pPr>
              <w:pStyle w:val="ConsPlusNormal"/>
              <w:jc w:val="center"/>
              <w:rPr>
                <w:sz w:val="22"/>
                <w:szCs w:val="22"/>
              </w:rPr>
            </w:pPr>
            <w:r w:rsidRPr="005C4ACD">
              <w:rPr>
                <w:sz w:val="22"/>
                <w:szCs w:val="22"/>
              </w:rPr>
              <w:t>Кол-во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C4ACD" w:rsidRDefault="00DD3DCB" w:rsidP="005C4ACD">
            <w:pPr>
              <w:pStyle w:val="ConsPlusNormal"/>
              <w:jc w:val="center"/>
              <w:rPr>
                <w:sz w:val="23"/>
                <w:szCs w:val="23"/>
              </w:rPr>
            </w:pPr>
            <w:r w:rsidRPr="005C4ACD">
              <w:rPr>
                <w:rFonts w:eastAsia="Calibri"/>
                <w:sz w:val="23"/>
                <w:szCs w:val="23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F514AE" w:rsidRPr="0096307B" w:rsidTr="005C4ACD">
        <w:trPr>
          <w:trHeight w:val="245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C4ACD" w:rsidRDefault="00F514AE" w:rsidP="005C4ACD">
            <w:pPr>
              <w:pStyle w:val="ConsPlusNormal"/>
              <w:jc w:val="both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 xml:space="preserve">Против отражения </w:t>
            </w:r>
            <w:proofErr w:type="spellStart"/>
            <w:r w:rsidRPr="005C4ACD">
              <w:rPr>
                <w:sz w:val="23"/>
                <w:szCs w:val="23"/>
              </w:rPr>
              <w:t>подзоны</w:t>
            </w:r>
            <w:proofErr w:type="spellEnd"/>
            <w:r w:rsidRPr="005C4ACD">
              <w:rPr>
                <w:sz w:val="23"/>
                <w:szCs w:val="23"/>
              </w:rPr>
              <w:t xml:space="preserve"> строгого ограничения застройки в проекте. Проект не содержит координат данной </w:t>
            </w:r>
            <w:proofErr w:type="spellStart"/>
            <w:r w:rsidRPr="005C4ACD">
              <w:rPr>
                <w:sz w:val="23"/>
                <w:szCs w:val="23"/>
              </w:rPr>
              <w:t>подзоны</w:t>
            </w:r>
            <w:proofErr w:type="spellEnd"/>
            <w:r w:rsidRPr="005C4ACD">
              <w:rPr>
                <w:sz w:val="23"/>
                <w:szCs w:val="23"/>
              </w:rPr>
              <w:t xml:space="preserve">, в ПЗЗ </w:t>
            </w:r>
            <w:proofErr w:type="spellStart"/>
            <w:r w:rsidRPr="005C4ACD">
              <w:rPr>
                <w:sz w:val="23"/>
                <w:szCs w:val="23"/>
              </w:rPr>
              <w:t>гог</w:t>
            </w:r>
            <w:proofErr w:type="spellEnd"/>
            <w:r w:rsidRPr="005C4ACD">
              <w:rPr>
                <w:sz w:val="23"/>
                <w:szCs w:val="23"/>
              </w:rPr>
              <w:t xml:space="preserve"> Воронеж нет координат выделенной </w:t>
            </w:r>
            <w:proofErr w:type="spellStart"/>
            <w:r w:rsidRPr="005C4ACD">
              <w:rPr>
                <w:sz w:val="23"/>
                <w:szCs w:val="23"/>
              </w:rPr>
              <w:t>подзоны</w:t>
            </w:r>
            <w:proofErr w:type="spellEnd"/>
            <w:r w:rsidRPr="005C4ACD">
              <w:rPr>
                <w:sz w:val="23"/>
                <w:szCs w:val="23"/>
              </w:rPr>
              <w:t xml:space="preserve">. </w:t>
            </w:r>
            <w:proofErr w:type="gramStart"/>
            <w:r w:rsidRPr="005C4ACD">
              <w:rPr>
                <w:sz w:val="23"/>
                <w:szCs w:val="23"/>
              </w:rPr>
              <w:t xml:space="preserve">Отсутствует документация по планировке линейных объектов в спорной </w:t>
            </w:r>
            <w:proofErr w:type="spellStart"/>
            <w:r w:rsidRPr="005C4ACD">
              <w:rPr>
                <w:sz w:val="23"/>
                <w:szCs w:val="23"/>
              </w:rPr>
              <w:t>подзоне</w:t>
            </w:r>
            <w:proofErr w:type="spellEnd"/>
            <w:r w:rsidRPr="005C4ACD">
              <w:rPr>
                <w:sz w:val="23"/>
                <w:szCs w:val="23"/>
              </w:rPr>
              <w:t xml:space="preserve"> строгого ограничения застройки.</w:t>
            </w:r>
            <w:proofErr w:type="gramEnd"/>
            <w:r w:rsidRPr="005C4ACD">
              <w:rPr>
                <w:sz w:val="23"/>
                <w:szCs w:val="23"/>
              </w:rPr>
              <w:t xml:space="preserve"> Исходя из графических изображений, </w:t>
            </w:r>
            <w:proofErr w:type="spellStart"/>
            <w:r w:rsidRPr="005C4ACD">
              <w:rPr>
                <w:sz w:val="23"/>
                <w:szCs w:val="23"/>
              </w:rPr>
              <w:t>подзона</w:t>
            </w:r>
            <w:proofErr w:type="spellEnd"/>
            <w:r w:rsidRPr="005C4ACD">
              <w:rPr>
                <w:sz w:val="23"/>
                <w:szCs w:val="23"/>
              </w:rPr>
              <w:t xml:space="preserve"> препятствует целевому использованию земельных участков по </w:t>
            </w:r>
            <w:r w:rsidR="005C4ACD">
              <w:rPr>
                <w:sz w:val="23"/>
                <w:szCs w:val="23"/>
              </w:rPr>
              <w:t xml:space="preserve">              </w:t>
            </w:r>
            <w:r w:rsidRPr="005C4ACD">
              <w:rPr>
                <w:sz w:val="23"/>
                <w:szCs w:val="23"/>
              </w:rPr>
              <w:t xml:space="preserve">ул. </w:t>
            </w:r>
            <w:proofErr w:type="gramStart"/>
            <w:r w:rsidRPr="005C4ACD">
              <w:rPr>
                <w:sz w:val="23"/>
                <w:szCs w:val="23"/>
              </w:rPr>
              <w:t>Центральная</w:t>
            </w:r>
            <w:proofErr w:type="gramEnd"/>
            <w:r w:rsidRPr="005C4ACD">
              <w:rPr>
                <w:sz w:val="23"/>
                <w:szCs w:val="23"/>
              </w:rPr>
              <w:t xml:space="preserve"> с кадастровыми номерами 36:34:0504005:552, 36:34:0504006:1115, 36:34:0504053:2919, предоставленных многодетным гражданам «Для индивидуального жилищного строительства».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C4ACD" w:rsidRDefault="00F514AE" w:rsidP="005C4ACD">
            <w:pPr>
              <w:pStyle w:val="ConsPlusNormal"/>
              <w:jc w:val="center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D6" w:rsidRDefault="00F514AE" w:rsidP="00AD7ED6">
            <w:pPr>
              <w:pStyle w:val="ConsPlusNormal"/>
              <w:jc w:val="both"/>
              <w:rPr>
                <w:sz w:val="23"/>
                <w:szCs w:val="23"/>
              </w:rPr>
            </w:pPr>
            <w:r w:rsidRPr="005C4ACD">
              <w:rPr>
                <w:sz w:val="23"/>
                <w:szCs w:val="23"/>
              </w:rPr>
              <w:t xml:space="preserve">Нецелесообразно к учету, </w:t>
            </w:r>
            <w:r w:rsidR="00AD7ED6">
              <w:rPr>
                <w:sz w:val="23"/>
                <w:szCs w:val="23"/>
              </w:rPr>
              <w:t xml:space="preserve">поскольку согласно ч. 3 ст. 38 </w:t>
            </w:r>
            <w:proofErr w:type="spellStart"/>
            <w:r w:rsidR="00AD7ED6">
              <w:rPr>
                <w:sz w:val="23"/>
                <w:szCs w:val="23"/>
              </w:rPr>
              <w:t>ГрК</w:t>
            </w:r>
            <w:proofErr w:type="spellEnd"/>
            <w:r w:rsidR="00AD7ED6">
              <w:rPr>
                <w:sz w:val="23"/>
                <w:szCs w:val="23"/>
              </w:rPr>
              <w:t xml:space="preserve"> РФ в</w:t>
            </w:r>
            <w:r w:rsidR="00AD7ED6" w:rsidRPr="00AD7ED6">
              <w:rPr>
                <w:sz w:val="23"/>
                <w:szCs w:val="23"/>
              </w:rPr>
              <w:t xml:space="preserve"> пределах территориальных зо</w:t>
            </w:r>
            <w:r w:rsidR="00AD7ED6">
              <w:rPr>
                <w:sz w:val="23"/>
                <w:szCs w:val="23"/>
              </w:rPr>
              <w:t xml:space="preserve">н могут устанавливаться </w:t>
            </w:r>
            <w:proofErr w:type="spellStart"/>
            <w:r w:rsidR="00AD7ED6">
              <w:rPr>
                <w:sz w:val="23"/>
                <w:szCs w:val="23"/>
              </w:rPr>
              <w:t>подзоны</w:t>
            </w:r>
            <w:proofErr w:type="spellEnd"/>
            <w:r w:rsidR="00AD7ED6">
              <w:rPr>
                <w:sz w:val="23"/>
                <w:szCs w:val="23"/>
              </w:rPr>
              <w:t xml:space="preserve">, при этом  положения </w:t>
            </w:r>
            <w:proofErr w:type="spellStart"/>
            <w:r w:rsidR="00AD7ED6">
              <w:rPr>
                <w:sz w:val="23"/>
                <w:szCs w:val="23"/>
              </w:rPr>
              <w:t>ГрК</w:t>
            </w:r>
            <w:proofErr w:type="spellEnd"/>
            <w:r w:rsidR="00AD7ED6">
              <w:rPr>
                <w:sz w:val="23"/>
                <w:szCs w:val="23"/>
              </w:rPr>
              <w:t xml:space="preserve"> РФ не содержат обязательных требований к графическому и иному описанию границ таких </w:t>
            </w:r>
            <w:proofErr w:type="spellStart"/>
            <w:r w:rsidR="00AD7ED6">
              <w:rPr>
                <w:sz w:val="23"/>
                <w:szCs w:val="23"/>
              </w:rPr>
              <w:t>подзон</w:t>
            </w:r>
            <w:proofErr w:type="spellEnd"/>
            <w:r w:rsidRPr="005C4ACD">
              <w:rPr>
                <w:sz w:val="23"/>
                <w:szCs w:val="23"/>
              </w:rPr>
              <w:t xml:space="preserve">. </w:t>
            </w:r>
          </w:p>
          <w:p w:rsidR="00AD7ED6" w:rsidRDefault="00AD7ED6" w:rsidP="00AD7ED6">
            <w:pPr>
              <w:pStyle w:val="ConsPlus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Pr="00AD7ED6">
              <w:rPr>
                <w:sz w:val="23"/>
                <w:szCs w:val="23"/>
              </w:rPr>
              <w:t xml:space="preserve">егулирование землепользования и застройки в границах действия </w:t>
            </w:r>
            <w:proofErr w:type="spellStart"/>
            <w:r w:rsidRPr="00AD7ED6">
              <w:rPr>
                <w:sz w:val="23"/>
                <w:szCs w:val="23"/>
              </w:rPr>
              <w:t>подзон</w:t>
            </w:r>
            <w:proofErr w:type="spellEnd"/>
            <w:r w:rsidRPr="00AD7ED6">
              <w:rPr>
                <w:sz w:val="23"/>
                <w:szCs w:val="23"/>
              </w:rPr>
              <w:t xml:space="preserve"> территориальных зон</w:t>
            </w:r>
            <w:r>
              <w:rPr>
                <w:sz w:val="23"/>
                <w:szCs w:val="23"/>
              </w:rPr>
              <w:t xml:space="preserve"> установлено           ст. 15 ПЗЗ, границы </w:t>
            </w:r>
            <w:proofErr w:type="spellStart"/>
            <w:r w:rsidR="00310181">
              <w:rPr>
                <w:sz w:val="23"/>
                <w:szCs w:val="23"/>
              </w:rPr>
              <w:t>подзон</w:t>
            </w:r>
            <w:proofErr w:type="spellEnd"/>
            <w:r w:rsidR="00310181">
              <w:rPr>
                <w:sz w:val="23"/>
                <w:szCs w:val="23"/>
              </w:rPr>
              <w:t xml:space="preserve"> территориальных зон установлены </w:t>
            </w:r>
            <w:r w:rsidR="00310181" w:rsidRPr="005C4ACD">
              <w:rPr>
                <w:sz w:val="23"/>
                <w:szCs w:val="23"/>
              </w:rPr>
              <w:t xml:space="preserve">«Картой градостроительного зонирования. Картой </w:t>
            </w:r>
            <w:proofErr w:type="spellStart"/>
            <w:r w:rsidR="00310181" w:rsidRPr="005C4ACD">
              <w:rPr>
                <w:sz w:val="23"/>
                <w:szCs w:val="23"/>
              </w:rPr>
              <w:t>подзон</w:t>
            </w:r>
            <w:proofErr w:type="spellEnd"/>
            <w:r w:rsidR="00310181" w:rsidRPr="005C4ACD">
              <w:rPr>
                <w:sz w:val="23"/>
                <w:szCs w:val="23"/>
              </w:rPr>
              <w:t xml:space="preserve"> территориальных зон», утвержденной в составе ПЗЗ</w:t>
            </w:r>
            <w:r w:rsidR="00310181">
              <w:rPr>
                <w:sz w:val="23"/>
                <w:szCs w:val="23"/>
              </w:rPr>
              <w:t>.</w:t>
            </w:r>
          </w:p>
          <w:p w:rsidR="00DD3DCB" w:rsidRPr="005C4ACD" w:rsidRDefault="00310181" w:rsidP="00310181">
            <w:pPr>
              <w:pStyle w:val="ConsPlus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рассматриваемом</w:t>
            </w:r>
            <w:r w:rsidRPr="005C4ACD">
              <w:rPr>
                <w:sz w:val="23"/>
                <w:szCs w:val="23"/>
              </w:rPr>
              <w:t xml:space="preserve"> проекте межевания</w:t>
            </w:r>
            <w:r>
              <w:rPr>
                <w:sz w:val="23"/>
                <w:szCs w:val="23"/>
              </w:rPr>
              <w:t xml:space="preserve"> территории</w:t>
            </w:r>
            <w:r w:rsidR="00F514AE" w:rsidRPr="005C4ACD">
              <w:rPr>
                <w:sz w:val="23"/>
                <w:szCs w:val="23"/>
              </w:rPr>
              <w:t xml:space="preserve"> </w:t>
            </w:r>
            <w:proofErr w:type="spellStart"/>
            <w:r w:rsidR="00F514AE" w:rsidRPr="005C4ACD">
              <w:rPr>
                <w:sz w:val="23"/>
                <w:szCs w:val="23"/>
              </w:rPr>
              <w:t>подзоны</w:t>
            </w:r>
            <w:proofErr w:type="spellEnd"/>
            <w:r w:rsidR="00F514AE" w:rsidRPr="005C4ACD">
              <w:rPr>
                <w:sz w:val="23"/>
                <w:szCs w:val="23"/>
              </w:rPr>
              <w:t xml:space="preserve"> строгого ограничения застройки отображены в соответствии с «Картой градостроительного зонирования. Картой </w:t>
            </w:r>
            <w:proofErr w:type="spellStart"/>
            <w:r w:rsidR="00F514AE" w:rsidRPr="005C4ACD">
              <w:rPr>
                <w:sz w:val="23"/>
                <w:szCs w:val="23"/>
              </w:rPr>
              <w:t>подзон</w:t>
            </w:r>
            <w:proofErr w:type="spellEnd"/>
            <w:r w:rsidR="00F514AE" w:rsidRPr="005C4ACD">
              <w:rPr>
                <w:sz w:val="23"/>
                <w:szCs w:val="23"/>
              </w:rPr>
              <w:t xml:space="preserve"> территориальных зон</w:t>
            </w:r>
            <w:r>
              <w:rPr>
                <w:sz w:val="23"/>
                <w:szCs w:val="23"/>
              </w:rPr>
              <w:t>»</w:t>
            </w:r>
            <w:r w:rsidR="00F514AE" w:rsidRPr="005C4ACD">
              <w:rPr>
                <w:sz w:val="23"/>
                <w:szCs w:val="23"/>
              </w:rPr>
              <w:t xml:space="preserve">. Земельные участки по </w:t>
            </w:r>
            <w:r w:rsidR="00680022">
              <w:rPr>
                <w:sz w:val="23"/>
                <w:szCs w:val="23"/>
              </w:rPr>
              <w:t xml:space="preserve">                        </w:t>
            </w:r>
            <w:r w:rsidR="00F514AE" w:rsidRPr="005C4ACD">
              <w:rPr>
                <w:sz w:val="23"/>
                <w:szCs w:val="23"/>
              </w:rPr>
              <w:t xml:space="preserve">ул. </w:t>
            </w:r>
            <w:proofErr w:type="gramStart"/>
            <w:r w:rsidR="00F514AE" w:rsidRPr="005C4ACD">
              <w:rPr>
                <w:sz w:val="23"/>
                <w:szCs w:val="23"/>
              </w:rPr>
              <w:t>Центральная</w:t>
            </w:r>
            <w:proofErr w:type="gramEnd"/>
            <w:r w:rsidR="00F514AE" w:rsidRPr="005C4ACD">
              <w:rPr>
                <w:sz w:val="23"/>
                <w:szCs w:val="23"/>
              </w:rPr>
              <w:t xml:space="preserve"> (36:34:0504005:552, 36:34:0504006:1115, 36:34:0504053:2919) были образованы после вступления в силу ПЗЗ</w:t>
            </w:r>
            <w:r>
              <w:rPr>
                <w:sz w:val="23"/>
                <w:szCs w:val="23"/>
              </w:rPr>
              <w:t>.</w:t>
            </w:r>
          </w:p>
        </w:tc>
      </w:tr>
    </w:tbl>
    <w:p w:rsidR="0095758B" w:rsidRDefault="0095758B" w:rsidP="007E554C">
      <w:pPr>
        <w:jc w:val="both"/>
        <w:rPr>
          <w:sz w:val="26"/>
          <w:szCs w:val="26"/>
        </w:rPr>
      </w:pPr>
    </w:p>
    <w:p w:rsidR="00B54043" w:rsidRPr="0069785E" w:rsidRDefault="00F349E9" w:rsidP="006876BC">
      <w:pPr>
        <w:jc w:val="both"/>
      </w:pPr>
      <w:r w:rsidRPr="0069785E">
        <w:t>Признать общественные обсуждения состоявшимися.</w:t>
      </w:r>
    </w:p>
    <w:p w:rsidR="00C36E62" w:rsidRDefault="00C36E62" w:rsidP="006876BC">
      <w:pPr>
        <w:jc w:val="both"/>
      </w:pPr>
      <w:r>
        <w:t>Рекомендовать проект к утверждению в установленном порядке</w:t>
      </w:r>
      <w:r w:rsidR="00D82BFF">
        <w:t xml:space="preserve"> с учетом поступивших предложений и замечаний</w:t>
      </w:r>
      <w:r w:rsidR="00D0396F">
        <w:t>, отмеченных в качестве целесообразных</w:t>
      </w:r>
      <w:r w:rsidR="00D82BFF">
        <w:t>.</w:t>
      </w:r>
    </w:p>
    <w:p w:rsidR="00030B98" w:rsidRPr="0069785E" w:rsidRDefault="00030B98" w:rsidP="006876BC">
      <w:pPr>
        <w:jc w:val="both"/>
      </w:pPr>
    </w:p>
    <w:p w:rsidR="001F1C9E" w:rsidRPr="0069785E" w:rsidRDefault="001F1C9E" w:rsidP="006876BC">
      <w:pPr>
        <w:contextualSpacing/>
        <w:jc w:val="both"/>
      </w:pPr>
    </w:p>
    <w:p w:rsidR="00A41FD8" w:rsidRPr="00A41FD8" w:rsidRDefault="00A41FD8" w:rsidP="006876BC">
      <w:r w:rsidRPr="00A41FD8">
        <w:t xml:space="preserve">Председатель комиссии </w:t>
      </w:r>
    </w:p>
    <w:p w:rsidR="00A41FD8" w:rsidRPr="00A41FD8" w:rsidRDefault="00A41FD8" w:rsidP="006876BC">
      <w:r w:rsidRPr="00A41FD8">
        <w:t xml:space="preserve">по землепользованию и застройке </w:t>
      </w:r>
    </w:p>
    <w:p w:rsidR="00A41FD8" w:rsidRPr="00A41FD8" w:rsidRDefault="00A41FD8" w:rsidP="006876BC">
      <w:r w:rsidRPr="00A41FD8">
        <w:t xml:space="preserve">городского округа город Воронеж                                                    </w:t>
      </w:r>
      <w:r>
        <w:t xml:space="preserve">                       </w:t>
      </w:r>
      <w:r w:rsidR="00680022">
        <w:t xml:space="preserve">  </w:t>
      </w:r>
      <w:r w:rsidRPr="00A41FD8">
        <w:t xml:space="preserve">Д.Е. </w:t>
      </w:r>
      <w:proofErr w:type="gramStart"/>
      <w:r w:rsidRPr="00A41FD8">
        <w:t>Гладких</w:t>
      </w:r>
      <w:proofErr w:type="gramEnd"/>
    </w:p>
    <w:p w:rsidR="00A41FD8" w:rsidRPr="00A41FD8" w:rsidRDefault="00A41FD8" w:rsidP="006876BC"/>
    <w:p w:rsidR="00A41FD8" w:rsidRPr="00A41FD8" w:rsidRDefault="00A41FD8" w:rsidP="006876BC">
      <w:pPr>
        <w:contextualSpacing/>
        <w:jc w:val="both"/>
      </w:pPr>
    </w:p>
    <w:p w:rsidR="00A41FD8" w:rsidRPr="00A41FD8" w:rsidRDefault="00A41FD8" w:rsidP="006876BC">
      <w:pPr>
        <w:contextualSpacing/>
        <w:jc w:val="both"/>
      </w:pPr>
      <w:r w:rsidRPr="00A41FD8">
        <w:t xml:space="preserve">Секретарь комиссии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по землепользованию и застройке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</w:t>
      </w:r>
      <w:r w:rsidR="00680022">
        <w:t xml:space="preserve">   </w:t>
      </w:r>
      <w:r w:rsidRPr="00A41FD8">
        <w:t>Е.В. Зарникова</w:t>
      </w:r>
    </w:p>
    <w:p w:rsidR="009D094D" w:rsidRDefault="009D094D" w:rsidP="009D094D">
      <w:pPr>
        <w:shd w:val="clear" w:color="auto" w:fill="FFFFFF"/>
        <w:ind w:firstLine="709"/>
        <w:jc w:val="both"/>
        <w:rPr>
          <w:rFonts w:eastAsia="HG Mincho Light J"/>
          <w:bCs/>
          <w:sz w:val="26"/>
          <w:szCs w:val="26"/>
        </w:rPr>
      </w:pPr>
    </w:p>
    <w:p w:rsidR="009D094D" w:rsidRDefault="009D094D" w:rsidP="009D094D">
      <w:pPr>
        <w:shd w:val="clear" w:color="auto" w:fill="FFFFFF"/>
        <w:ind w:firstLine="709"/>
        <w:jc w:val="both"/>
        <w:rPr>
          <w:rFonts w:eastAsia="HG Mincho Light J"/>
          <w:bCs/>
          <w:sz w:val="26"/>
          <w:szCs w:val="26"/>
        </w:rPr>
      </w:pPr>
    </w:p>
    <w:p w:rsidR="00862CA8" w:rsidRPr="001F1C9E" w:rsidRDefault="00862CA8" w:rsidP="006876BC">
      <w:pPr>
        <w:contextualSpacing/>
        <w:jc w:val="both"/>
      </w:pPr>
    </w:p>
    <w:sectPr w:rsidR="00862CA8" w:rsidRPr="001F1C9E" w:rsidSect="005C4ACD">
      <w:headerReference w:type="default" r:id="rId9"/>
      <w:pgSz w:w="11906" w:h="16838"/>
      <w:pgMar w:top="851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607" w:rsidRDefault="004C6607" w:rsidP="00067BAF">
      <w:r>
        <w:separator/>
      </w:r>
    </w:p>
  </w:endnote>
  <w:endnote w:type="continuationSeparator" w:id="0">
    <w:p w:rsidR="004C6607" w:rsidRDefault="004C6607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607" w:rsidRDefault="004C6607" w:rsidP="00067BAF">
      <w:r>
        <w:separator/>
      </w:r>
    </w:p>
  </w:footnote>
  <w:footnote w:type="continuationSeparator" w:id="0">
    <w:p w:rsidR="004C6607" w:rsidRDefault="004C6607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0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A77D8"/>
    <w:multiLevelType w:val="hybridMultilevel"/>
    <w:tmpl w:val="C29E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114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27BC"/>
    <w:rsid w:val="00064213"/>
    <w:rsid w:val="00065812"/>
    <w:rsid w:val="000662AC"/>
    <w:rsid w:val="00067BAF"/>
    <w:rsid w:val="00070856"/>
    <w:rsid w:val="0007283D"/>
    <w:rsid w:val="00073CC7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85E"/>
    <w:rsid w:val="00131B7B"/>
    <w:rsid w:val="001515AD"/>
    <w:rsid w:val="001629D4"/>
    <w:rsid w:val="00164822"/>
    <w:rsid w:val="001653F6"/>
    <w:rsid w:val="00173A6F"/>
    <w:rsid w:val="00174379"/>
    <w:rsid w:val="00175197"/>
    <w:rsid w:val="00182EE7"/>
    <w:rsid w:val="00193EDA"/>
    <w:rsid w:val="001A0010"/>
    <w:rsid w:val="001A01E3"/>
    <w:rsid w:val="001B160A"/>
    <w:rsid w:val="001C43DD"/>
    <w:rsid w:val="001D0E0A"/>
    <w:rsid w:val="001F1C9E"/>
    <w:rsid w:val="002011CD"/>
    <w:rsid w:val="00201FB9"/>
    <w:rsid w:val="002050D7"/>
    <w:rsid w:val="00205638"/>
    <w:rsid w:val="0021415C"/>
    <w:rsid w:val="00215CC4"/>
    <w:rsid w:val="00222D69"/>
    <w:rsid w:val="002269FC"/>
    <w:rsid w:val="00235946"/>
    <w:rsid w:val="00237F65"/>
    <w:rsid w:val="002444F7"/>
    <w:rsid w:val="0024774D"/>
    <w:rsid w:val="00250C6B"/>
    <w:rsid w:val="002614EF"/>
    <w:rsid w:val="002659C1"/>
    <w:rsid w:val="00266F36"/>
    <w:rsid w:val="002754E3"/>
    <w:rsid w:val="002763D0"/>
    <w:rsid w:val="0027785C"/>
    <w:rsid w:val="00281571"/>
    <w:rsid w:val="00283D19"/>
    <w:rsid w:val="0029232F"/>
    <w:rsid w:val="00293E24"/>
    <w:rsid w:val="00294FD3"/>
    <w:rsid w:val="002A2D2D"/>
    <w:rsid w:val="002A550A"/>
    <w:rsid w:val="002A696A"/>
    <w:rsid w:val="002B0F28"/>
    <w:rsid w:val="002B1E6F"/>
    <w:rsid w:val="002B6D02"/>
    <w:rsid w:val="002B7F7B"/>
    <w:rsid w:val="002E07D1"/>
    <w:rsid w:val="002F0070"/>
    <w:rsid w:val="002F0BD7"/>
    <w:rsid w:val="002F4041"/>
    <w:rsid w:val="00303242"/>
    <w:rsid w:val="00310181"/>
    <w:rsid w:val="003143C7"/>
    <w:rsid w:val="003146F1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1234"/>
    <w:rsid w:val="00341363"/>
    <w:rsid w:val="003459CF"/>
    <w:rsid w:val="00351634"/>
    <w:rsid w:val="003572AB"/>
    <w:rsid w:val="00362BEB"/>
    <w:rsid w:val="00364095"/>
    <w:rsid w:val="00365DF9"/>
    <w:rsid w:val="00373665"/>
    <w:rsid w:val="00380CA0"/>
    <w:rsid w:val="00386AB0"/>
    <w:rsid w:val="00397096"/>
    <w:rsid w:val="003A3F08"/>
    <w:rsid w:val="003B103F"/>
    <w:rsid w:val="003B207A"/>
    <w:rsid w:val="003B5B92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104B5"/>
    <w:rsid w:val="00425406"/>
    <w:rsid w:val="00425B78"/>
    <w:rsid w:val="004265C7"/>
    <w:rsid w:val="00430A81"/>
    <w:rsid w:val="00433626"/>
    <w:rsid w:val="00443C98"/>
    <w:rsid w:val="00443F47"/>
    <w:rsid w:val="00445E36"/>
    <w:rsid w:val="00446E7E"/>
    <w:rsid w:val="00463E9E"/>
    <w:rsid w:val="00464055"/>
    <w:rsid w:val="004727DD"/>
    <w:rsid w:val="00477134"/>
    <w:rsid w:val="00484059"/>
    <w:rsid w:val="00491F91"/>
    <w:rsid w:val="004971A7"/>
    <w:rsid w:val="004A1405"/>
    <w:rsid w:val="004A1EEE"/>
    <w:rsid w:val="004B098D"/>
    <w:rsid w:val="004B4EC3"/>
    <w:rsid w:val="004B5BD8"/>
    <w:rsid w:val="004C6607"/>
    <w:rsid w:val="004D0D4B"/>
    <w:rsid w:val="004D116F"/>
    <w:rsid w:val="004D1F9D"/>
    <w:rsid w:val="004D6DB6"/>
    <w:rsid w:val="004D7282"/>
    <w:rsid w:val="004F3184"/>
    <w:rsid w:val="004F3947"/>
    <w:rsid w:val="004F522E"/>
    <w:rsid w:val="004F5E3B"/>
    <w:rsid w:val="00514C87"/>
    <w:rsid w:val="00515BAB"/>
    <w:rsid w:val="005212F0"/>
    <w:rsid w:val="0052587D"/>
    <w:rsid w:val="00526795"/>
    <w:rsid w:val="005302CF"/>
    <w:rsid w:val="005318E1"/>
    <w:rsid w:val="00550954"/>
    <w:rsid w:val="005539A1"/>
    <w:rsid w:val="00554C28"/>
    <w:rsid w:val="00561F84"/>
    <w:rsid w:val="00562D62"/>
    <w:rsid w:val="00565689"/>
    <w:rsid w:val="005679A3"/>
    <w:rsid w:val="00570270"/>
    <w:rsid w:val="005769A0"/>
    <w:rsid w:val="005815E6"/>
    <w:rsid w:val="005843DF"/>
    <w:rsid w:val="00592844"/>
    <w:rsid w:val="00593FD9"/>
    <w:rsid w:val="0059504A"/>
    <w:rsid w:val="0059623F"/>
    <w:rsid w:val="005A2F63"/>
    <w:rsid w:val="005C09AA"/>
    <w:rsid w:val="005C4ACD"/>
    <w:rsid w:val="005C7D41"/>
    <w:rsid w:val="005D15B2"/>
    <w:rsid w:val="005D527D"/>
    <w:rsid w:val="005E5D6B"/>
    <w:rsid w:val="005F5E87"/>
    <w:rsid w:val="005F76D1"/>
    <w:rsid w:val="006022B1"/>
    <w:rsid w:val="00603062"/>
    <w:rsid w:val="006059AE"/>
    <w:rsid w:val="0060785A"/>
    <w:rsid w:val="00612FEA"/>
    <w:rsid w:val="006209D6"/>
    <w:rsid w:val="00621EDB"/>
    <w:rsid w:val="00623824"/>
    <w:rsid w:val="0062425E"/>
    <w:rsid w:val="0062750B"/>
    <w:rsid w:val="00630446"/>
    <w:rsid w:val="00630BF5"/>
    <w:rsid w:val="00633EB2"/>
    <w:rsid w:val="00642AC8"/>
    <w:rsid w:val="00644774"/>
    <w:rsid w:val="00647479"/>
    <w:rsid w:val="00652841"/>
    <w:rsid w:val="0065516F"/>
    <w:rsid w:val="00663C42"/>
    <w:rsid w:val="00671C15"/>
    <w:rsid w:val="00677825"/>
    <w:rsid w:val="00680022"/>
    <w:rsid w:val="0068048C"/>
    <w:rsid w:val="00680C19"/>
    <w:rsid w:val="00683632"/>
    <w:rsid w:val="00683DE0"/>
    <w:rsid w:val="006876BC"/>
    <w:rsid w:val="0069785E"/>
    <w:rsid w:val="006A0E0F"/>
    <w:rsid w:val="006A2C0C"/>
    <w:rsid w:val="006C0D3D"/>
    <w:rsid w:val="006D29A2"/>
    <w:rsid w:val="006D73E4"/>
    <w:rsid w:val="006E4CC4"/>
    <w:rsid w:val="006E5155"/>
    <w:rsid w:val="006E517D"/>
    <w:rsid w:val="006F15B9"/>
    <w:rsid w:val="006F48A7"/>
    <w:rsid w:val="006F4DEE"/>
    <w:rsid w:val="006F6D2F"/>
    <w:rsid w:val="00702A72"/>
    <w:rsid w:val="007049AE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6F23"/>
    <w:rsid w:val="00790765"/>
    <w:rsid w:val="0079428F"/>
    <w:rsid w:val="0079451D"/>
    <w:rsid w:val="00797739"/>
    <w:rsid w:val="007A4720"/>
    <w:rsid w:val="007B489F"/>
    <w:rsid w:val="007B7C13"/>
    <w:rsid w:val="007C0E7A"/>
    <w:rsid w:val="007C74AB"/>
    <w:rsid w:val="007E523E"/>
    <w:rsid w:val="007E554C"/>
    <w:rsid w:val="007E57DD"/>
    <w:rsid w:val="007F1495"/>
    <w:rsid w:val="007F3819"/>
    <w:rsid w:val="007F570A"/>
    <w:rsid w:val="007F6909"/>
    <w:rsid w:val="00801BD8"/>
    <w:rsid w:val="008028F0"/>
    <w:rsid w:val="00814914"/>
    <w:rsid w:val="008242D7"/>
    <w:rsid w:val="00824F5E"/>
    <w:rsid w:val="00827F08"/>
    <w:rsid w:val="00827FE5"/>
    <w:rsid w:val="00831941"/>
    <w:rsid w:val="00840265"/>
    <w:rsid w:val="00840ED6"/>
    <w:rsid w:val="00862CA8"/>
    <w:rsid w:val="0086396F"/>
    <w:rsid w:val="00866A4C"/>
    <w:rsid w:val="0086788B"/>
    <w:rsid w:val="00871293"/>
    <w:rsid w:val="00872588"/>
    <w:rsid w:val="00880BE1"/>
    <w:rsid w:val="00891994"/>
    <w:rsid w:val="008934CD"/>
    <w:rsid w:val="00894267"/>
    <w:rsid w:val="0089536E"/>
    <w:rsid w:val="00897BEE"/>
    <w:rsid w:val="008A3B13"/>
    <w:rsid w:val="008C7EBE"/>
    <w:rsid w:val="008D0ABE"/>
    <w:rsid w:val="008D31C0"/>
    <w:rsid w:val="008D36C6"/>
    <w:rsid w:val="008E034D"/>
    <w:rsid w:val="008E458C"/>
    <w:rsid w:val="008E782D"/>
    <w:rsid w:val="008F205D"/>
    <w:rsid w:val="008F78B6"/>
    <w:rsid w:val="00900023"/>
    <w:rsid w:val="0090552E"/>
    <w:rsid w:val="009055E9"/>
    <w:rsid w:val="00911A9F"/>
    <w:rsid w:val="009120AB"/>
    <w:rsid w:val="00912A4F"/>
    <w:rsid w:val="009147CF"/>
    <w:rsid w:val="00917A90"/>
    <w:rsid w:val="009206D8"/>
    <w:rsid w:val="00920E00"/>
    <w:rsid w:val="00930463"/>
    <w:rsid w:val="009313CA"/>
    <w:rsid w:val="00932F25"/>
    <w:rsid w:val="009340E5"/>
    <w:rsid w:val="00936D4B"/>
    <w:rsid w:val="009431B6"/>
    <w:rsid w:val="00951D2C"/>
    <w:rsid w:val="0095758B"/>
    <w:rsid w:val="0096385F"/>
    <w:rsid w:val="00964C74"/>
    <w:rsid w:val="00967D93"/>
    <w:rsid w:val="0097116F"/>
    <w:rsid w:val="009717DD"/>
    <w:rsid w:val="009718C8"/>
    <w:rsid w:val="00974849"/>
    <w:rsid w:val="009775FD"/>
    <w:rsid w:val="009840E0"/>
    <w:rsid w:val="009B11B6"/>
    <w:rsid w:val="009B27C3"/>
    <w:rsid w:val="009B2FB9"/>
    <w:rsid w:val="009C099B"/>
    <w:rsid w:val="009C155B"/>
    <w:rsid w:val="009C59F4"/>
    <w:rsid w:val="009C6924"/>
    <w:rsid w:val="009D0023"/>
    <w:rsid w:val="009D094D"/>
    <w:rsid w:val="009D2D79"/>
    <w:rsid w:val="009D7457"/>
    <w:rsid w:val="009E1969"/>
    <w:rsid w:val="009E2C0A"/>
    <w:rsid w:val="009E5BFB"/>
    <w:rsid w:val="009E6890"/>
    <w:rsid w:val="009F65B8"/>
    <w:rsid w:val="00A002E2"/>
    <w:rsid w:val="00A00C47"/>
    <w:rsid w:val="00A01014"/>
    <w:rsid w:val="00A04768"/>
    <w:rsid w:val="00A075B8"/>
    <w:rsid w:val="00A10028"/>
    <w:rsid w:val="00A1011A"/>
    <w:rsid w:val="00A10CB7"/>
    <w:rsid w:val="00A1131E"/>
    <w:rsid w:val="00A20DCA"/>
    <w:rsid w:val="00A22011"/>
    <w:rsid w:val="00A238BB"/>
    <w:rsid w:val="00A24B6A"/>
    <w:rsid w:val="00A26FC1"/>
    <w:rsid w:val="00A32419"/>
    <w:rsid w:val="00A325F8"/>
    <w:rsid w:val="00A33633"/>
    <w:rsid w:val="00A3494B"/>
    <w:rsid w:val="00A41FD8"/>
    <w:rsid w:val="00A42137"/>
    <w:rsid w:val="00A440D2"/>
    <w:rsid w:val="00A450EE"/>
    <w:rsid w:val="00A57B6B"/>
    <w:rsid w:val="00A60D1D"/>
    <w:rsid w:val="00A616F1"/>
    <w:rsid w:val="00A64FA2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3AE3"/>
    <w:rsid w:val="00AC29DC"/>
    <w:rsid w:val="00AC33C3"/>
    <w:rsid w:val="00AD1A10"/>
    <w:rsid w:val="00AD656B"/>
    <w:rsid w:val="00AD6FDD"/>
    <w:rsid w:val="00AD7ED6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A06DF"/>
    <w:rsid w:val="00BA2025"/>
    <w:rsid w:val="00BA207E"/>
    <w:rsid w:val="00BA5BC4"/>
    <w:rsid w:val="00BA769E"/>
    <w:rsid w:val="00BC050D"/>
    <w:rsid w:val="00BC39F1"/>
    <w:rsid w:val="00BC4009"/>
    <w:rsid w:val="00BC712F"/>
    <w:rsid w:val="00BD035B"/>
    <w:rsid w:val="00BD54F3"/>
    <w:rsid w:val="00BD5AE9"/>
    <w:rsid w:val="00BF5497"/>
    <w:rsid w:val="00BF5E31"/>
    <w:rsid w:val="00C01C39"/>
    <w:rsid w:val="00C02FFA"/>
    <w:rsid w:val="00C04381"/>
    <w:rsid w:val="00C1535E"/>
    <w:rsid w:val="00C1577D"/>
    <w:rsid w:val="00C17838"/>
    <w:rsid w:val="00C202CE"/>
    <w:rsid w:val="00C226D9"/>
    <w:rsid w:val="00C333E9"/>
    <w:rsid w:val="00C36E62"/>
    <w:rsid w:val="00C4638F"/>
    <w:rsid w:val="00C5180C"/>
    <w:rsid w:val="00C5317A"/>
    <w:rsid w:val="00C53245"/>
    <w:rsid w:val="00C54E0C"/>
    <w:rsid w:val="00C64784"/>
    <w:rsid w:val="00C67AFB"/>
    <w:rsid w:val="00C83815"/>
    <w:rsid w:val="00C85AF4"/>
    <w:rsid w:val="00C90E99"/>
    <w:rsid w:val="00C90FB7"/>
    <w:rsid w:val="00C92C8D"/>
    <w:rsid w:val="00C94E71"/>
    <w:rsid w:val="00C95AB5"/>
    <w:rsid w:val="00CA2A43"/>
    <w:rsid w:val="00CB712E"/>
    <w:rsid w:val="00CC14BA"/>
    <w:rsid w:val="00CE07B6"/>
    <w:rsid w:val="00CE132D"/>
    <w:rsid w:val="00CE18C9"/>
    <w:rsid w:val="00CE6B9C"/>
    <w:rsid w:val="00CE78F4"/>
    <w:rsid w:val="00CF5E06"/>
    <w:rsid w:val="00D0396F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4172"/>
    <w:rsid w:val="00D5503A"/>
    <w:rsid w:val="00D55D05"/>
    <w:rsid w:val="00D67463"/>
    <w:rsid w:val="00D71F9D"/>
    <w:rsid w:val="00D82BFF"/>
    <w:rsid w:val="00D87448"/>
    <w:rsid w:val="00D94D4E"/>
    <w:rsid w:val="00DA078A"/>
    <w:rsid w:val="00DA1629"/>
    <w:rsid w:val="00DB6E3B"/>
    <w:rsid w:val="00DC4EA8"/>
    <w:rsid w:val="00DD265F"/>
    <w:rsid w:val="00DD3451"/>
    <w:rsid w:val="00DD3DCB"/>
    <w:rsid w:val="00DE2484"/>
    <w:rsid w:val="00DE5F6E"/>
    <w:rsid w:val="00DE79C6"/>
    <w:rsid w:val="00DF111A"/>
    <w:rsid w:val="00E03308"/>
    <w:rsid w:val="00E03B93"/>
    <w:rsid w:val="00E10E69"/>
    <w:rsid w:val="00E14D2F"/>
    <w:rsid w:val="00E15EDD"/>
    <w:rsid w:val="00E47B88"/>
    <w:rsid w:val="00E72766"/>
    <w:rsid w:val="00E77C60"/>
    <w:rsid w:val="00E803E0"/>
    <w:rsid w:val="00EA1D79"/>
    <w:rsid w:val="00EA21D9"/>
    <w:rsid w:val="00EA2767"/>
    <w:rsid w:val="00EA31AE"/>
    <w:rsid w:val="00EB2DDA"/>
    <w:rsid w:val="00EB433A"/>
    <w:rsid w:val="00ED087B"/>
    <w:rsid w:val="00ED5D78"/>
    <w:rsid w:val="00EE2FDC"/>
    <w:rsid w:val="00F0102A"/>
    <w:rsid w:val="00F05803"/>
    <w:rsid w:val="00F21F83"/>
    <w:rsid w:val="00F24691"/>
    <w:rsid w:val="00F24F21"/>
    <w:rsid w:val="00F25545"/>
    <w:rsid w:val="00F26DC5"/>
    <w:rsid w:val="00F26FDB"/>
    <w:rsid w:val="00F27303"/>
    <w:rsid w:val="00F324DA"/>
    <w:rsid w:val="00F349E9"/>
    <w:rsid w:val="00F37AA6"/>
    <w:rsid w:val="00F42D0B"/>
    <w:rsid w:val="00F50E1B"/>
    <w:rsid w:val="00F514AE"/>
    <w:rsid w:val="00F530EB"/>
    <w:rsid w:val="00F651D2"/>
    <w:rsid w:val="00F66639"/>
    <w:rsid w:val="00F67098"/>
    <w:rsid w:val="00F67C25"/>
    <w:rsid w:val="00F70FB5"/>
    <w:rsid w:val="00F77A9B"/>
    <w:rsid w:val="00F77C02"/>
    <w:rsid w:val="00F82489"/>
    <w:rsid w:val="00F9213B"/>
    <w:rsid w:val="00F939BD"/>
    <w:rsid w:val="00F9587F"/>
    <w:rsid w:val="00FA1732"/>
    <w:rsid w:val="00FA220D"/>
    <w:rsid w:val="00FA637B"/>
    <w:rsid w:val="00FB6C14"/>
    <w:rsid w:val="00FC2669"/>
    <w:rsid w:val="00FC79FC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9DACC-00FA-4382-86B3-DAFD3983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Козлов</cp:lastModifiedBy>
  <cp:revision>2</cp:revision>
  <cp:lastPrinted>2026-07-01T16:11:00Z</cp:lastPrinted>
  <dcterms:created xsi:type="dcterms:W3CDTF">2026-07-03T08:49:00Z</dcterms:created>
  <dcterms:modified xsi:type="dcterms:W3CDTF">2026-07-03T08:49:00Z</dcterms:modified>
</cp:coreProperties>
</file>