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bookmarkStart w:id="0" w:name="_GoBack"/>
      <w:bookmarkEnd w:id="0"/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C7786F" w:rsidRPr="00C7786F" w:rsidRDefault="00C7786F" w:rsidP="00C7786F">
      <w:pPr>
        <w:pStyle w:val="Standard"/>
        <w:spacing w:line="230" w:lineRule="auto"/>
        <w:ind w:right="57"/>
        <w:jc w:val="center"/>
        <w:rPr>
          <w:b/>
          <w:bCs/>
          <w:sz w:val="27"/>
          <w:szCs w:val="27"/>
        </w:rPr>
      </w:pPr>
    </w:p>
    <w:p w:rsidR="00FB2CF4" w:rsidRPr="00FB2CF4" w:rsidRDefault="00FB2CF4" w:rsidP="006D113C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16"/>
          <w:szCs w:val="16"/>
          <w:lang w:eastAsia="ru-RU"/>
        </w:rPr>
      </w:pPr>
    </w:p>
    <w:p w:rsidR="00560162" w:rsidRPr="00CA2BB5" w:rsidRDefault="002D64D8" w:rsidP="00CA2BB5">
      <w:pPr>
        <w:tabs>
          <w:tab w:val="left" w:pos="993"/>
        </w:tabs>
        <w:spacing w:line="276" w:lineRule="auto"/>
        <w:ind w:firstLine="709"/>
        <w:jc w:val="both"/>
        <w:rPr>
          <w:rFonts w:eastAsia="Lucida Sans Unicode"/>
          <w:lang w:eastAsia="ru-RU" w:bidi="ru-RU"/>
        </w:rPr>
      </w:pPr>
      <w:r w:rsidRPr="00CA2BB5">
        <w:t xml:space="preserve">Проект </w:t>
      </w:r>
      <w:r w:rsidR="00136D5D" w:rsidRPr="00CA2BB5">
        <w:t>межевания территории функциональной зоны с индексом 6122 (код объекта 701010302)</w:t>
      </w:r>
      <w:r w:rsidR="00754709" w:rsidRPr="00CA2BB5">
        <w:t xml:space="preserve">, ограниченной ул. </w:t>
      </w:r>
      <w:r w:rsidR="00136D5D" w:rsidRPr="00CA2BB5">
        <w:t>Владимира Невского</w:t>
      </w:r>
      <w:r w:rsidR="00754709" w:rsidRPr="00CA2BB5">
        <w:t xml:space="preserve"> </w:t>
      </w:r>
      <w:r w:rsidR="0011400F" w:rsidRPr="00CA2BB5">
        <w:t xml:space="preserve">в городском округе город Воронеж </w:t>
      </w:r>
      <w:r w:rsidRPr="00CA2BB5">
        <w:t xml:space="preserve">разработан проектной организацией – МБУ «Архитектурно-градостроительный центр». </w:t>
      </w:r>
      <w:r w:rsidR="00560162" w:rsidRPr="00CA2BB5">
        <w:rPr>
          <w:kern w:val="3"/>
          <w:shd w:val="clear" w:color="auto" w:fill="FFFFFF"/>
          <w:lang w:eastAsia="ru-RU" w:bidi="ru-RU"/>
        </w:rPr>
        <w:t xml:space="preserve">Заказчик – </w:t>
      </w:r>
      <w:r w:rsidR="005D7C43" w:rsidRPr="00CA2BB5">
        <w:rPr>
          <w:rFonts w:eastAsia="Lucida Sans Unicode"/>
          <w:lang w:eastAsia="ru-RU" w:bidi="ru-RU"/>
        </w:rPr>
        <w:t>Управление главного архитектора администрации городского округа город Воронеж</w:t>
      </w:r>
      <w:r w:rsidR="00CA2BB5" w:rsidRPr="00CA2BB5">
        <w:rPr>
          <w:rFonts w:eastAsia="Lucida Sans Unicode"/>
          <w:lang w:eastAsia="ru-RU" w:bidi="ru-RU"/>
        </w:rPr>
        <w:t>.</w:t>
      </w:r>
    </w:p>
    <w:p w:rsidR="00CA2BB5" w:rsidRPr="00CA2BB5" w:rsidRDefault="00CA2BB5" w:rsidP="00CA2BB5">
      <w:pPr>
        <w:tabs>
          <w:tab w:val="left" w:pos="993"/>
        </w:tabs>
        <w:spacing w:line="276" w:lineRule="auto"/>
        <w:ind w:firstLine="709"/>
        <w:jc w:val="both"/>
      </w:pPr>
      <w:r w:rsidRPr="00CA2BB5">
        <w:t>Проект разработан в рамках муниципального задания на 2025 год</w:t>
      </w:r>
      <w:r w:rsidR="002009F3">
        <w:t xml:space="preserve">, в </w:t>
      </w:r>
      <w:r w:rsidR="001906B8">
        <w:t>рамках</w:t>
      </w:r>
      <w:r w:rsidR="002009F3">
        <w:t xml:space="preserve"> исполнения решения </w:t>
      </w:r>
      <w:r w:rsidR="001906B8">
        <w:t xml:space="preserve">Арбитражного </w:t>
      </w:r>
      <w:r w:rsidR="002009F3">
        <w:t>суда</w:t>
      </w:r>
      <w:r w:rsidR="001906B8">
        <w:t xml:space="preserve"> Воронежской</w:t>
      </w:r>
      <w:r w:rsidR="00BD5E11">
        <w:t xml:space="preserve"> области от 13.09.2023 по делу №А14-18012/2022.</w:t>
      </w:r>
    </w:p>
    <w:p w:rsidR="006E79C0" w:rsidRPr="00CA2BB5" w:rsidRDefault="006E79C0" w:rsidP="00CA2BB5">
      <w:pPr>
        <w:tabs>
          <w:tab w:val="left" w:pos="993"/>
        </w:tabs>
        <w:spacing w:line="276" w:lineRule="auto"/>
        <w:ind w:firstLine="709"/>
        <w:jc w:val="both"/>
      </w:pPr>
      <w:r w:rsidRPr="00CA2BB5">
        <w:t xml:space="preserve">Рассматриваемая территория расположена в </w:t>
      </w:r>
      <w:r w:rsidR="00136D5D" w:rsidRPr="00CA2BB5">
        <w:t xml:space="preserve">Коминтерновском </w:t>
      </w:r>
      <w:r w:rsidRPr="00CA2BB5">
        <w:t xml:space="preserve">районе городского округа город Воронеж. </w:t>
      </w:r>
    </w:p>
    <w:p w:rsidR="00CA2BB5" w:rsidRPr="00CA2BB5" w:rsidRDefault="00CA2BB5" w:rsidP="00CA2BB5">
      <w:pPr>
        <w:suppressAutoHyphens w:val="0"/>
        <w:spacing w:line="276" w:lineRule="auto"/>
        <w:ind w:firstLine="709"/>
        <w:jc w:val="both"/>
        <w:rPr>
          <w:rFonts w:eastAsia="Calibri"/>
          <w:lang w:eastAsia="en-US" w:bidi="ru-RU"/>
        </w:rPr>
      </w:pPr>
      <w:r w:rsidRPr="00CA2BB5">
        <w:rPr>
          <w:rFonts w:eastAsia="Calibri"/>
          <w:lang w:eastAsia="en-US" w:bidi="ru-RU"/>
        </w:rPr>
        <w:t>Проектом предлагается образовать 7 земельных участков. Информация о способах образования данных участков, видах разрешенного использования, с обоснованием размеров и площади отображена в проекте межевания территории.</w:t>
      </w:r>
    </w:p>
    <w:p w:rsidR="00CA2BB5" w:rsidRPr="00CA2BB5" w:rsidRDefault="00CA2BB5" w:rsidP="00CA2BB5">
      <w:pPr>
        <w:suppressAutoHyphens w:val="0"/>
        <w:spacing w:line="276" w:lineRule="auto"/>
        <w:ind w:firstLine="709"/>
        <w:jc w:val="both"/>
        <w:rPr>
          <w:rFonts w:eastAsia="Calibri"/>
          <w:lang w:eastAsia="en-US" w:bidi="ru-RU"/>
        </w:rPr>
      </w:pPr>
      <w:proofErr w:type="gramStart"/>
      <w:r w:rsidRPr="00CA2BB5">
        <w:rPr>
          <w:rFonts w:eastAsia="Calibri"/>
          <w:lang w:eastAsia="en-US" w:bidi="ru-RU"/>
        </w:rPr>
        <w:t>Проектом межевания территории предлагается образовать 6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предполагается резервирование и (или) изъятие для государственных и муниципальных нужд, утвердить красные линии с учетом границ земельных участков, учтенных в Едином государственном реестре недвижимости, существующих объектов капитального строительства, границ территориальных зон и требований, установленных в</w:t>
      </w:r>
      <w:proofErr w:type="gramEnd"/>
      <w:r w:rsidRPr="00CA2BB5">
        <w:rPr>
          <w:rFonts w:eastAsia="Calibri"/>
          <w:lang w:eastAsia="en-US" w:bidi="ru-RU"/>
        </w:rPr>
        <w:t xml:space="preserve"> </w:t>
      </w:r>
      <w:proofErr w:type="gramStart"/>
      <w:r w:rsidRPr="00CA2BB5">
        <w:rPr>
          <w:rFonts w:eastAsia="Calibri"/>
          <w:lang w:eastAsia="en-US" w:bidi="ru-RU"/>
        </w:rPr>
        <w:t>соответствии</w:t>
      </w:r>
      <w:proofErr w:type="gramEnd"/>
      <w:r w:rsidRPr="00CA2BB5">
        <w:rPr>
          <w:rFonts w:eastAsia="Calibri"/>
          <w:lang w:eastAsia="en-US" w:bidi="ru-RU"/>
        </w:rPr>
        <w:t xml:space="preserve"> нормативами градостроительного проектирования, проектом устанавливаются линии отступа от красных линий на расстоянии 3 м.</w:t>
      </w:r>
    </w:p>
    <w:p w:rsidR="00CA2BB5" w:rsidRPr="00CA2BB5" w:rsidRDefault="00CA2BB5" w:rsidP="00CA2BB5">
      <w:pPr>
        <w:suppressAutoHyphens w:val="0"/>
        <w:spacing w:line="276" w:lineRule="auto"/>
        <w:ind w:firstLine="709"/>
        <w:jc w:val="both"/>
      </w:pPr>
      <w:r w:rsidRPr="00CA2BB5">
        <w:rPr>
          <w:rFonts w:eastAsia="Calibri"/>
          <w:lang w:eastAsia="en-US"/>
        </w:rPr>
        <w:t>Установление публичных сервитутов проектом не предусмотрено.</w:t>
      </w:r>
    </w:p>
    <w:p w:rsidR="00B60129" w:rsidRPr="00CA2BB5" w:rsidRDefault="00B60129" w:rsidP="00CA2BB5">
      <w:pPr>
        <w:suppressAutoHyphens w:val="0"/>
        <w:spacing w:line="276" w:lineRule="auto"/>
        <w:ind w:firstLine="708"/>
        <w:jc w:val="both"/>
        <w:rPr>
          <w:lang w:eastAsia="ru-RU"/>
        </w:rPr>
      </w:pPr>
      <w:r w:rsidRPr="00CA2BB5">
        <w:rPr>
          <w:lang w:eastAsia="ru-RU"/>
        </w:rPr>
        <w:t>В соответствии с положениями Градостроительного кодекса РФ вопрос подлежит рассмотрению на общественных обсуждениях.</w:t>
      </w:r>
    </w:p>
    <w:p w:rsidR="00432BDD" w:rsidRPr="002D64D8" w:rsidRDefault="00432BDD" w:rsidP="00AD4B00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432BDD" w:rsidRDefault="00432BDD" w:rsidP="00AD4B00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B60129" w:rsidRPr="00B60129" w:rsidRDefault="00B60129" w:rsidP="00B60129">
      <w:pPr>
        <w:suppressAutoHyphens w:val="0"/>
        <w:spacing w:line="276" w:lineRule="auto"/>
        <w:ind w:left="-284" w:right="140" w:firstLine="568"/>
        <w:contextualSpacing/>
        <w:jc w:val="both"/>
        <w:rPr>
          <w:lang w:eastAsia="ru-RU"/>
        </w:rPr>
      </w:pPr>
    </w:p>
    <w:p w:rsidR="00B60129" w:rsidRDefault="00B60129" w:rsidP="00B60129">
      <w:pPr>
        <w:suppressAutoHyphens w:val="0"/>
        <w:ind w:firstLine="709"/>
        <w:jc w:val="both"/>
        <w:rPr>
          <w:sz w:val="16"/>
          <w:szCs w:val="16"/>
          <w:lang w:eastAsia="ru-RU"/>
        </w:rPr>
      </w:pPr>
    </w:p>
    <w:p w:rsidR="00B60129" w:rsidRDefault="00B60129" w:rsidP="00B60129">
      <w:pPr>
        <w:suppressAutoHyphens w:val="0"/>
        <w:ind w:firstLine="709"/>
        <w:jc w:val="both"/>
        <w:rPr>
          <w:sz w:val="16"/>
          <w:szCs w:val="16"/>
          <w:lang w:eastAsia="ru-RU"/>
        </w:rPr>
      </w:pPr>
    </w:p>
    <w:p w:rsidR="00B60129" w:rsidRPr="00B60129" w:rsidRDefault="00B60129" w:rsidP="00B60129">
      <w:pPr>
        <w:suppressAutoHyphens w:val="0"/>
        <w:ind w:firstLine="709"/>
        <w:jc w:val="both"/>
        <w:rPr>
          <w:sz w:val="16"/>
          <w:szCs w:val="16"/>
          <w:lang w:eastAsia="ru-RU"/>
        </w:rPr>
      </w:pPr>
    </w:p>
    <w:p w:rsidR="00644518" w:rsidRPr="00644518" w:rsidRDefault="00644518" w:rsidP="00B60129">
      <w:pPr>
        <w:autoSpaceDE w:val="0"/>
        <w:autoSpaceDN w:val="0"/>
        <w:adjustRightInd w:val="0"/>
        <w:spacing w:line="288" w:lineRule="auto"/>
        <w:jc w:val="both"/>
        <w:rPr>
          <w:sz w:val="16"/>
          <w:szCs w:val="16"/>
        </w:rPr>
      </w:pPr>
    </w:p>
    <w:sectPr w:rsidR="00644518" w:rsidRPr="00644518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022" w:rsidRDefault="00B53022" w:rsidP="003A2C90">
      <w:r>
        <w:separator/>
      </w:r>
    </w:p>
  </w:endnote>
  <w:endnote w:type="continuationSeparator" w:id="0">
    <w:p w:rsidR="00B53022" w:rsidRDefault="00B53022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CC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022" w:rsidRDefault="00B53022" w:rsidP="003A2C90">
      <w:r>
        <w:separator/>
      </w:r>
    </w:p>
  </w:footnote>
  <w:footnote w:type="continuationSeparator" w:id="0">
    <w:p w:rsidR="00B53022" w:rsidRDefault="00B53022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2D64D8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43926"/>
    <w:rsid w:val="00064D2E"/>
    <w:rsid w:val="00083813"/>
    <w:rsid w:val="0009332F"/>
    <w:rsid w:val="000A518F"/>
    <w:rsid w:val="000C43C9"/>
    <w:rsid w:val="000D240B"/>
    <w:rsid w:val="000F6061"/>
    <w:rsid w:val="000F7FC6"/>
    <w:rsid w:val="0011400F"/>
    <w:rsid w:val="00121687"/>
    <w:rsid w:val="001279AA"/>
    <w:rsid w:val="00133D63"/>
    <w:rsid w:val="00136D5D"/>
    <w:rsid w:val="00176660"/>
    <w:rsid w:val="00180E60"/>
    <w:rsid w:val="00183922"/>
    <w:rsid w:val="00184099"/>
    <w:rsid w:val="001906B8"/>
    <w:rsid w:val="00191708"/>
    <w:rsid w:val="001A5AFE"/>
    <w:rsid w:val="001B4CF2"/>
    <w:rsid w:val="002009F3"/>
    <w:rsid w:val="002042B3"/>
    <w:rsid w:val="00240E28"/>
    <w:rsid w:val="00285B40"/>
    <w:rsid w:val="00287193"/>
    <w:rsid w:val="002A2D11"/>
    <w:rsid w:val="002B29D3"/>
    <w:rsid w:val="002B6D8E"/>
    <w:rsid w:val="002D46F0"/>
    <w:rsid w:val="002D64D8"/>
    <w:rsid w:val="003217DB"/>
    <w:rsid w:val="003273A3"/>
    <w:rsid w:val="003314C2"/>
    <w:rsid w:val="003337EB"/>
    <w:rsid w:val="00336027"/>
    <w:rsid w:val="00346671"/>
    <w:rsid w:val="003875A6"/>
    <w:rsid w:val="003A2C90"/>
    <w:rsid w:val="003C07A2"/>
    <w:rsid w:val="003C5477"/>
    <w:rsid w:val="003D5E67"/>
    <w:rsid w:val="003F52FB"/>
    <w:rsid w:val="00416BC6"/>
    <w:rsid w:val="00426FDC"/>
    <w:rsid w:val="00432BDD"/>
    <w:rsid w:val="00435102"/>
    <w:rsid w:val="00455AD5"/>
    <w:rsid w:val="0049441E"/>
    <w:rsid w:val="004957C4"/>
    <w:rsid w:val="004D4681"/>
    <w:rsid w:val="004E24A8"/>
    <w:rsid w:val="004E5D34"/>
    <w:rsid w:val="004E6F19"/>
    <w:rsid w:val="004F3E1D"/>
    <w:rsid w:val="005070DB"/>
    <w:rsid w:val="00524D2C"/>
    <w:rsid w:val="00552024"/>
    <w:rsid w:val="00554960"/>
    <w:rsid w:val="00560162"/>
    <w:rsid w:val="00575B38"/>
    <w:rsid w:val="00591893"/>
    <w:rsid w:val="005B3B7C"/>
    <w:rsid w:val="005C2337"/>
    <w:rsid w:val="005D7C43"/>
    <w:rsid w:val="00614237"/>
    <w:rsid w:val="00631545"/>
    <w:rsid w:val="00644518"/>
    <w:rsid w:val="00656A20"/>
    <w:rsid w:val="00671D08"/>
    <w:rsid w:val="006D113C"/>
    <w:rsid w:val="006E4A8C"/>
    <w:rsid w:val="006E79C0"/>
    <w:rsid w:val="007172CF"/>
    <w:rsid w:val="00717B85"/>
    <w:rsid w:val="0072531E"/>
    <w:rsid w:val="0073770B"/>
    <w:rsid w:val="00750EDF"/>
    <w:rsid w:val="00754709"/>
    <w:rsid w:val="007957E5"/>
    <w:rsid w:val="007A655F"/>
    <w:rsid w:val="007E51FA"/>
    <w:rsid w:val="007F5541"/>
    <w:rsid w:val="00802161"/>
    <w:rsid w:val="00817CD7"/>
    <w:rsid w:val="0089076A"/>
    <w:rsid w:val="0089227E"/>
    <w:rsid w:val="008C1557"/>
    <w:rsid w:val="008D1464"/>
    <w:rsid w:val="008F6DBA"/>
    <w:rsid w:val="00941A4D"/>
    <w:rsid w:val="009553E9"/>
    <w:rsid w:val="0096067F"/>
    <w:rsid w:val="009661D6"/>
    <w:rsid w:val="009A2769"/>
    <w:rsid w:val="009A5F59"/>
    <w:rsid w:val="009E26D1"/>
    <w:rsid w:val="009F756C"/>
    <w:rsid w:val="00A06658"/>
    <w:rsid w:val="00A212F6"/>
    <w:rsid w:val="00A33270"/>
    <w:rsid w:val="00A37A09"/>
    <w:rsid w:val="00A6110F"/>
    <w:rsid w:val="00A64BF1"/>
    <w:rsid w:val="00A73E10"/>
    <w:rsid w:val="00A85F34"/>
    <w:rsid w:val="00AB2488"/>
    <w:rsid w:val="00AB4059"/>
    <w:rsid w:val="00AD4B00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B2E9B"/>
    <w:rsid w:val="00BC2DD0"/>
    <w:rsid w:val="00BD5E11"/>
    <w:rsid w:val="00BD6B82"/>
    <w:rsid w:val="00BE73B3"/>
    <w:rsid w:val="00C00239"/>
    <w:rsid w:val="00C136CB"/>
    <w:rsid w:val="00C22F4E"/>
    <w:rsid w:val="00C234E4"/>
    <w:rsid w:val="00C24DC5"/>
    <w:rsid w:val="00C7786F"/>
    <w:rsid w:val="00CA1BBB"/>
    <w:rsid w:val="00CA2BB5"/>
    <w:rsid w:val="00CB3621"/>
    <w:rsid w:val="00CB7344"/>
    <w:rsid w:val="00CC578F"/>
    <w:rsid w:val="00CD4E66"/>
    <w:rsid w:val="00D66342"/>
    <w:rsid w:val="00D67E34"/>
    <w:rsid w:val="00D96686"/>
    <w:rsid w:val="00DA40A0"/>
    <w:rsid w:val="00DB6C10"/>
    <w:rsid w:val="00DB6F23"/>
    <w:rsid w:val="00DC09BE"/>
    <w:rsid w:val="00DC46EB"/>
    <w:rsid w:val="00DC5BE1"/>
    <w:rsid w:val="00DF2300"/>
    <w:rsid w:val="00DF4799"/>
    <w:rsid w:val="00DF66F9"/>
    <w:rsid w:val="00E1006E"/>
    <w:rsid w:val="00E27C8F"/>
    <w:rsid w:val="00E51920"/>
    <w:rsid w:val="00E53810"/>
    <w:rsid w:val="00E87FCB"/>
    <w:rsid w:val="00EC1498"/>
    <w:rsid w:val="00ED1039"/>
    <w:rsid w:val="00F13B05"/>
    <w:rsid w:val="00F326FE"/>
    <w:rsid w:val="00F82309"/>
    <w:rsid w:val="00F82FED"/>
    <w:rsid w:val="00F85409"/>
    <w:rsid w:val="00F87804"/>
    <w:rsid w:val="00F97CD8"/>
    <w:rsid w:val="00F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Изосимова Л.А.</cp:lastModifiedBy>
  <cp:revision>8</cp:revision>
  <cp:lastPrinted>2024-12-16T13:26:00Z</cp:lastPrinted>
  <dcterms:created xsi:type="dcterms:W3CDTF">2025-03-20T13:30:00Z</dcterms:created>
  <dcterms:modified xsi:type="dcterms:W3CDTF">2025-03-28T05:58:00Z</dcterms:modified>
</cp:coreProperties>
</file>