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B4F" w:rsidRDefault="00A23B4F" w:rsidP="00862CA8">
      <w:pPr>
        <w:pStyle w:val="ConsPlusNormal"/>
        <w:jc w:val="center"/>
        <w:rPr>
          <w:b/>
          <w:sz w:val="20"/>
        </w:rPr>
      </w:pPr>
    </w:p>
    <w:p w:rsidR="003C1A45" w:rsidRPr="009E2160" w:rsidRDefault="003C1A45" w:rsidP="00862CA8">
      <w:pPr>
        <w:pStyle w:val="ConsPlusNormal"/>
        <w:jc w:val="center"/>
        <w:rPr>
          <w:b/>
          <w:sz w:val="20"/>
        </w:rPr>
      </w:pPr>
      <w:r w:rsidRPr="009E2160">
        <w:rPr>
          <w:b/>
          <w:sz w:val="20"/>
        </w:rPr>
        <w:t xml:space="preserve">ЗАКЛЮЧЕНИЕ О РЕЗУЛЬТАТАХ </w:t>
      </w:r>
      <w:r w:rsidR="005769A0" w:rsidRPr="009E2160">
        <w:rPr>
          <w:b/>
          <w:sz w:val="20"/>
        </w:rPr>
        <w:t>ОБЩЕСТВЕННЫХ ОБСУЖДЕНИЙ</w:t>
      </w:r>
    </w:p>
    <w:p w:rsidR="005432C1" w:rsidRPr="00A8264B" w:rsidRDefault="005432C1" w:rsidP="00862CA8">
      <w:pPr>
        <w:pStyle w:val="ConsPlusNormal"/>
        <w:jc w:val="center"/>
        <w:rPr>
          <w:sz w:val="28"/>
          <w:szCs w:val="28"/>
        </w:rPr>
      </w:pPr>
    </w:p>
    <w:p w:rsidR="00862CA8" w:rsidRPr="0067393B" w:rsidRDefault="003C1A45" w:rsidP="00E22C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7393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73571B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67393B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80AA7" w:rsidRPr="0067393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2606B">
        <w:rPr>
          <w:rFonts w:ascii="Times New Roman" w:hAnsi="Times New Roman" w:cs="Times New Roman"/>
          <w:sz w:val="24"/>
          <w:szCs w:val="24"/>
          <w:u w:val="single"/>
        </w:rPr>
        <w:t>ок</w:t>
      </w:r>
      <w:r w:rsidR="0067393B">
        <w:rPr>
          <w:rFonts w:ascii="Times New Roman" w:hAnsi="Times New Roman" w:cs="Times New Roman"/>
          <w:sz w:val="24"/>
          <w:szCs w:val="24"/>
          <w:u w:val="single"/>
        </w:rPr>
        <w:t>тября</w:t>
      </w:r>
      <w:r w:rsidR="006D0417" w:rsidRPr="0067393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35F9A" w:rsidRPr="0067393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7393B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D71F9D" w:rsidRPr="0067393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D0417" w:rsidRPr="0067393B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827F08" w:rsidRPr="0067393B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Pr="0067393B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1D0E0A" w:rsidRPr="0067393B">
        <w:rPr>
          <w:rFonts w:ascii="Times New Roman" w:hAnsi="Times New Roman" w:cs="Times New Roman"/>
          <w:sz w:val="24"/>
          <w:szCs w:val="24"/>
        </w:rPr>
        <w:t xml:space="preserve"> </w:t>
      </w:r>
      <w:r w:rsidR="001D0E0A" w:rsidRPr="0067393B">
        <w:rPr>
          <w:rFonts w:ascii="Times New Roman" w:hAnsi="Times New Roman" w:cs="Times New Roman"/>
          <w:sz w:val="24"/>
          <w:szCs w:val="24"/>
        </w:rPr>
        <w:tab/>
      </w:r>
      <w:r w:rsidR="001D0E0A" w:rsidRPr="0067393B">
        <w:rPr>
          <w:rFonts w:ascii="Times New Roman" w:hAnsi="Times New Roman" w:cs="Times New Roman"/>
          <w:sz w:val="24"/>
          <w:szCs w:val="24"/>
        </w:rPr>
        <w:tab/>
      </w:r>
      <w:r w:rsidR="001D0E0A" w:rsidRPr="0067393B">
        <w:rPr>
          <w:rFonts w:ascii="Times New Roman" w:hAnsi="Times New Roman" w:cs="Times New Roman"/>
          <w:sz w:val="24"/>
          <w:szCs w:val="24"/>
        </w:rPr>
        <w:tab/>
      </w:r>
      <w:r w:rsidR="001D0E0A" w:rsidRPr="0067393B">
        <w:rPr>
          <w:rFonts w:ascii="Times New Roman" w:hAnsi="Times New Roman" w:cs="Times New Roman"/>
          <w:sz w:val="24"/>
          <w:szCs w:val="24"/>
        </w:rPr>
        <w:tab/>
      </w:r>
      <w:r w:rsidR="00827F08" w:rsidRPr="0067393B">
        <w:rPr>
          <w:rFonts w:ascii="Times New Roman" w:hAnsi="Times New Roman" w:cs="Times New Roman"/>
          <w:sz w:val="24"/>
          <w:szCs w:val="24"/>
        </w:rPr>
        <w:t xml:space="preserve">   </w:t>
      </w:r>
      <w:r w:rsidR="00131B7B" w:rsidRPr="0067393B">
        <w:rPr>
          <w:rFonts w:ascii="Times New Roman" w:hAnsi="Times New Roman" w:cs="Times New Roman"/>
          <w:sz w:val="24"/>
          <w:szCs w:val="24"/>
        </w:rPr>
        <w:t xml:space="preserve"> </w:t>
      </w:r>
      <w:r w:rsidR="00B80AA7" w:rsidRPr="0067393B">
        <w:rPr>
          <w:rFonts w:ascii="Times New Roman" w:hAnsi="Times New Roman" w:cs="Times New Roman"/>
          <w:sz w:val="24"/>
          <w:szCs w:val="24"/>
        </w:rPr>
        <w:t xml:space="preserve"> </w:t>
      </w:r>
      <w:r w:rsidR="009E2160" w:rsidRPr="0067393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7393B">
        <w:rPr>
          <w:rFonts w:ascii="Times New Roman" w:hAnsi="Times New Roman" w:cs="Times New Roman"/>
          <w:sz w:val="24"/>
          <w:szCs w:val="24"/>
        </w:rPr>
        <w:t xml:space="preserve">   </w:t>
      </w:r>
      <w:r w:rsidRPr="0067393B">
        <w:rPr>
          <w:rFonts w:ascii="Times New Roman" w:hAnsi="Times New Roman" w:cs="Times New Roman"/>
          <w:sz w:val="24"/>
          <w:szCs w:val="24"/>
        </w:rPr>
        <w:t>г. Воронеж</w:t>
      </w:r>
    </w:p>
    <w:p w:rsidR="00E22C57" w:rsidRPr="00E22C57" w:rsidRDefault="00E22C57" w:rsidP="00E22C57">
      <w:pPr>
        <w:pStyle w:val="ConsPlusNonformat"/>
        <w:jc w:val="both"/>
        <w:rPr>
          <w:sz w:val="16"/>
          <w:szCs w:val="16"/>
        </w:rPr>
      </w:pPr>
    </w:p>
    <w:p w:rsidR="009B2520" w:rsidRPr="009B2520" w:rsidRDefault="009B2520" w:rsidP="009B2520">
      <w:pPr>
        <w:pBdr>
          <w:bottom w:val="single" w:sz="4" w:space="1" w:color="auto"/>
        </w:pBdr>
        <w:ind w:firstLine="708"/>
        <w:jc w:val="both"/>
        <w:rPr>
          <w:i/>
        </w:rPr>
      </w:pPr>
      <w:r w:rsidRPr="009B2520">
        <w:rPr>
          <w:color w:val="000000"/>
        </w:rPr>
        <w:t xml:space="preserve">Проект </w:t>
      </w:r>
      <w:r w:rsidRPr="009B2520">
        <w:rPr>
          <w:color w:val="000000"/>
          <w:shd w:val="clear" w:color="auto" w:fill="FFFFFF"/>
        </w:rPr>
        <w:t>межевания территории квартала Большая заячья поляна в городском округе город Воронеж</w:t>
      </w:r>
      <w:r w:rsidRPr="009B2520">
        <w:rPr>
          <w:i/>
        </w:rPr>
        <w:t xml:space="preserve"> </w:t>
      </w:r>
    </w:p>
    <w:p w:rsidR="002F0BD7" w:rsidRPr="00CE6B9C" w:rsidRDefault="0062750B" w:rsidP="001445ED">
      <w:pPr>
        <w:ind w:firstLine="708"/>
        <w:jc w:val="center"/>
        <w:rPr>
          <w:i/>
          <w:sz w:val="18"/>
          <w:szCs w:val="18"/>
        </w:rPr>
      </w:pPr>
      <w:r w:rsidRPr="00CE6B9C">
        <w:rPr>
          <w:i/>
          <w:sz w:val="18"/>
          <w:szCs w:val="18"/>
        </w:rPr>
        <w:t>(наименование проекта)</w:t>
      </w:r>
    </w:p>
    <w:p w:rsidR="00D5503A" w:rsidRPr="00D5503A" w:rsidRDefault="00D5503A" w:rsidP="002F0BD7">
      <w:pPr>
        <w:jc w:val="both"/>
        <w:rPr>
          <w:i/>
          <w:sz w:val="10"/>
          <w:szCs w:val="10"/>
        </w:rPr>
      </w:pPr>
    </w:p>
    <w:p w:rsidR="00CA7494" w:rsidRPr="00981979" w:rsidRDefault="00A41FD8" w:rsidP="008002C8">
      <w:pPr>
        <w:pBdr>
          <w:bottom w:val="single" w:sz="4" w:space="1" w:color="auto"/>
        </w:pBdr>
        <w:ind w:firstLine="708"/>
        <w:jc w:val="both"/>
        <w:rPr>
          <w:i/>
        </w:rPr>
      </w:pPr>
      <w:r w:rsidRPr="00981979">
        <w:t xml:space="preserve">Оповещение о начале общественных обсуждений от </w:t>
      </w:r>
      <w:r w:rsidR="009B2520">
        <w:t>02</w:t>
      </w:r>
      <w:r w:rsidRPr="00981979">
        <w:t>.</w:t>
      </w:r>
      <w:r w:rsidR="009B2520">
        <w:t>10</w:t>
      </w:r>
      <w:r w:rsidRPr="00981979">
        <w:t>.202</w:t>
      </w:r>
      <w:r w:rsidR="0021453B" w:rsidRPr="00981979">
        <w:t>5</w:t>
      </w:r>
      <w:r w:rsidRPr="00981979">
        <w:t xml:space="preserve"> по проекту </w:t>
      </w:r>
      <w:r w:rsidR="00874FD8">
        <w:rPr>
          <w:color w:val="000000"/>
          <w:shd w:val="clear" w:color="auto" w:fill="FFFFFF"/>
        </w:rPr>
        <w:t>межевания территории</w:t>
      </w:r>
      <w:r w:rsidR="00981979" w:rsidRPr="00981979">
        <w:rPr>
          <w:color w:val="000000"/>
          <w:shd w:val="clear" w:color="auto" w:fill="FFFFFF"/>
        </w:rPr>
        <w:t xml:space="preserve"> </w:t>
      </w:r>
      <w:r w:rsidR="008002C8" w:rsidRPr="009B2520">
        <w:rPr>
          <w:color w:val="000000"/>
          <w:shd w:val="clear" w:color="auto" w:fill="FFFFFF"/>
        </w:rPr>
        <w:t>квартала Большая заячья поляна в городском округе город Воронеж</w:t>
      </w:r>
      <w:r w:rsidR="008002C8" w:rsidRPr="009B2520">
        <w:rPr>
          <w:i/>
        </w:rPr>
        <w:t xml:space="preserve"> </w:t>
      </w:r>
    </w:p>
    <w:p w:rsidR="0069785E" w:rsidRDefault="0069785E" w:rsidP="00CA7494">
      <w:pPr>
        <w:tabs>
          <w:tab w:val="left" w:pos="0"/>
        </w:tabs>
        <w:spacing w:line="228" w:lineRule="auto"/>
        <w:ind w:firstLine="709"/>
        <w:jc w:val="center"/>
        <w:rPr>
          <w:i/>
          <w:sz w:val="18"/>
          <w:szCs w:val="18"/>
        </w:rPr>
      </w:pPr>
      <w:r w:rsidRPr="00CE6B9C">
        <w:rPr>
          <w:i/>
          <w:sz w:val="18"/>
          <w:szCs w:val="18"/>
        </w:rPr>
        <w:t>(основание для проведения общественных обсуждений)</w:t>
      </w:r>
    </w:p>
    <w:p w:rsidR="00C7585D" w:rsidRDefault="00C7585D" w:rsidP="00E22C57">
      <w:pPr>
        <w:jc w:val="center"/>
        <w:rPr>
          <w:sz w:val="26"/>
          <w:szCs w:val="26"/>
          <w:u w:val="single"/>
        </w:rPr>
      </w:pPr>
    </w:p>
    <w:p w:rsidR="00095517" w:rsidRPr="0067393B" w:rsidRDefault="00095517" w:rsidP="00095517">
      <w:pPr>
        <w:pBdr>
          <w:bottom w:val="single" w:sz="4" w:space="1" w:color="auto"/>
        </w:pBdr>
        <w:ind w:right="-143" w:firstLine="708"/>
        <w:jc w:val="both"/>
      </w:pPr>
      <w:r w:rsidRPr="0067393B">
        <w:t xml:space="preserve">Количество участников общественных обсуждений: </w:t>
      </w:r>
      <w:r w:rsidR="00BD4FC3">
        <w:t>1</w:t>
      </w:r>
      <w:r w:rsidRPr="0067393B">
        <w:t xml:space="preserve"> (</w:t>
      </w:r>
      <w:r w:rsidR="00BD4FC3">
        <w:t>один</w:t>
      </w:r>
      <w:r w:rsidRPr="0067393B">
        <w:t>)</w:t>
      </w:r>
    </w:p>
    <w:p w:rsidR="00E907AD" w:rsidRDefault="00095517" w:rsidP="00095517">
      <w:pPr>
        <w:jc w:val="center"/>
        <w:rPr>
          <w:i/>
          <w:sz w:val="18"/>
          <w:szCs w:val="18"/>
        </w:rPr>
      </w:pPr>
      <w:r w:rsidRPr="00CE6B9C">
        <w:rPr>
          <w:i/>
          <w:sz w:val="18"/>
          <w:szCs w:val="18"/>
        </w:rPr>
        <w:t xml:space="preserve"> </w:t>
      </w:r>
      <w:r w:rsidR="003C1A45" w:rsidRPr="00CE6B9C">
        <w:rPr>
          <w:i/>
          <w:sz w:val="18"/>
          <w:szCs w:val="18"/>
        </w:rPr>
        <w:t>(сведения о количестве участников, которые приняли</w:t>
      </w:r>
      <w:r w:rsidR="00445E36" w:rsidRPr="00CE6B9C">
        <w:rPr>
          <w:i/>
          <w:sz w:val="18"/>
          <w:szCs w:val="18"/>
        </w:rPr>
        <w:t xml:space="preserve"> </w:t>
      </w:r>
      <w:r w:rsidR="003C1A45" w:rsidRPr="00CE6B9C">
        <w:rPr>
          <w:i/>
          <w:sz w:val="18"/>
          <w:szCs w:val="18"/>
        </w:rPr>
        <w:t xml:space="preserve">участие в </w:t>
      </w:r>
      <w:r w:rsidR="00D94D4E" w:rsidRPr="00CE6B9C">
        <w:rPr>
          <w:i/>
          <w:sz w:val="18"/>
          <w:szCs w:val="18"/>
        </w:rPr>
        <w:t>общественных обсуждениях</w:t>
      </w:r>
      <w:r w:rsidR="003C1A45" w:rsidRPr="00CE6B9C">
        <w:rPr>
          <w:i/>
          <w:sz w:val="18"/>
          <w:szCs w:val="18"/>
        </w:rPr>
        <w:t>)</w:t>
      </w:r>
    </w:p>
    <w:p w:rsidR="00771342" w:rsidRDefault="00771342" w:rsidP="00095517">
      <w:pPr>
        <w:jc w:val="center"/>
        <w:rPr>
          <w:i/>
          <w:sz w:val="18"/>
          <w:szCs w:val="18"/>
        </w:rPr>
      </w:pPr>
    </w:p>
    <w:p w:rsidR="000D2386" w:rsidRPr="0067393B" w:rsidRDefault="001D0E0A" w:rsidP="00E03308">
      <w:pPr>
        <w:pStyle w:val="ConsPlusNonformat"/>
        <w:pBdr>
          <w:bottom w:val="single" w:sz="6" w:space="1" w:color="auto"/>
        </w:pBd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393B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042442" w:rsidRPr="0067393B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67393B">
        <w:rPr>
          <w:rFonts w:ascii="Times New Roman" w:hAnsi="Times New Roman" w:cs="Times New Roman"/>
          <w:sz w:val="24"/>
          <w:szCs w:val="24"/>
        </w:rPr>
        <w:t xml:space="preserve"> </w:t>
      </w:r>
      <w:r w:rsidR="00C53AD6" w:rsidRPr="0067393B">
        <w:rPr>
          <w:rFonts w:ascii="Times New Roman" w:hAnsi="Times New Roman" w:cs="Times New Roman"/>
          <w:sz w:val="24"/>
          <w:szCs w:val="24"/>
        </w:rPr>
        <w:t xml:space="preserve">от </w:t>
      </w:r>
      <w:r w:rsidR="0073571B">
        <w:rPr>
          <w:rFonts w:ascii="Times New Roman" w:hAnsi="Times New Roman" w:cs="Times New Roman"/>
          <w:sz w:val="24"/>
          <w:szCs w:val="24"/>
        </w:rPr>
        <w:t>30</w:t>
      </w:r>
      <w:r w:rsidR="00C53AD6" w:rsidRPr="0067393B">
        <w:rPr>
          <w:rFonts w:ascii="Times New Roman" w:hAnsi="Times New Roman" w:cs="Times New Roman"/>
          <w:sz w:val="24"/>
          <w:szCs w:val="24"/>
        </w:rPr>
        <w:t>.</w:t>
      </w:r>
      <w:r w:rsidR="0012606B">
        <w:rPr>
          <w:rFonts w:ascii="Times New Roman" w:hAnsi="Times New Roman" w:cs="Times New Roman"/>
          <w:sz w:val="24"/>
          <w:szCs w:val="24"/>
        </w:rPr>
        <w:t>1</w:t>
      </w:r>
      <w:r w:rsidR="00C53AD6" w:rsidRPr="0067393B">
        <w:rPr>
          <w:rFonts w:ascii="Times New Roman" w:hAnsi="Times New Roman" w:cs="Times New Roman"/>
          <w:sz w:val="24"/>
          <w:szCs w:val="24"/>
        </w:rPr>
        <w:t>0.2024</w:t>
      </w:r>
    </w:p>
    <w:p w:rsidR="009775FD" w:rsidRDefault="003C1A45" w:rsidP="00A10028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D01C00">
        <w:rPr>
          <w:rFonts w:ascii="Times New Roman" w:hAnsi="Times New Roman" w:cs="Times New Roman"/>
          <w:i/>
          <w:sz w:val="18"/>
          <w:szCs w:val="18"/>
        </w:rPr>
        <w:t>(реквизиты протокола, на основании которого</w:t>
      </w:r>
      <w:r w:rsidR="00D5503A" w:rsidRPr="00D01C0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D01C00">
        <w:rPr>
          <w:rFonts w:ascii="Times New Roman" w:hAnsi="Times New Roman" w:cs="Times New Roman"/>
          <w:i/>
          <w:sz w:val="18"/>
          <w:szCs w:val="18"/>
        </w:rPr>
        <w:t xml:space="preserve">подготовлено заключение о результатах </w:t>
      </w:r>
      <w:r w:rsidR="00D94D4E" w:rsidRPr="00D01C00">
        <w:rPr>
          <w:rFonts w:ascii="Times New Roman" w:hAnsi="Times New Roman" w:cs="Times New Roman"/>
          <w:i/>
          <w:sz w:val="18"/>
          <w:szCs w:val="18"/>
        </w:rPr>
        <w:t>общественных обсуждени</w:t>
      </w:r>
      <w:r w:rsidR="00D01C00">
        <w:rPr>
          <w:rFonts w:ascii="Times New Roman" w:hAnsi="Times New Roman" w:cs="Times New Roman"/>
          <w:i/>
          <w:sz w:val="18"/>
          <w:szCs w:val="18"/>
        </w:rPr>
        <w:t>й</w:t>
      </w:r>
      <w:r w:rsidRPr="00D01C00">
        <w:rPr>
          <w:rFonts w:ascii="Times New Roman" w:hAnsi="Times New Roman" w:cs="Times New Roman"/>
          <w:i/>
          <w:sz w:val="18"/>
          <w:szCs w:val="18"/>
        </w:rPr>
        <w:t>)</w:t>
      </w:r>
    </w:p>
    <w:p w:rsidR="00D01C00" w:rsidRPr="00D01C00" w:rsidRDefault="00D01C00" w:rsidP="00A10028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15"/>
        <w:gridCol w:w="567"/>
        <w:gridCol w:w="4539"/>
      </w:tblGrid>
      <w:tr w:rsidR="00DD3DCB" w:rsidRPr="0067393B" w:rsidTr="00DE0C51">
        <w:trPr>
          <w:trHeight w:val="376"/>
          <w:tblHeader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DCB" w:rsidRPr="003720D6" w:rsidRDefault="00DD3DCB" w:rsidP="00502834">
            <w:pPr>
              <w:pStyle w:val="ConsPlusNormal"/>
              <w:jc w:val="center"/>
              <w:rPr>
                <w:sz w:val="22"/>
                <w:szCs w:val="22"/>
              </w:rPr>
            </w:pPr>
            <w:r w:rsidRPr="003720D6">
              <w:rPr>
                <w:rFonts w:eastAsia="Calibri"/>
                <w:sz w:val="22"/>
                <w:szCs w:val="22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DCB" w:rsidRPr="003720D6" w:rsidRDefault="00DD3DCB" w:rsidP="00843E86">
            <w:pPr>
              <w:pStyle w:val="ConsPlusNormal"/>
              <w:jc w:val="center"/>
              <w:rPr>
                <w:sz w:val="22"/>
                <w:szCs w:val="22"/>
              </w:rPr>
            </w:pPr>
            <w:r w:rsidRPr="003720D6">
              <w:rPr>
                <w:sz w:val="22"/>
                <w:szCs w:val="22"/>
              </w:rPr>
              <w:t>Кол-во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DCB" w:rsidRPr="003720D6" w:rsidRDefault="00DD3DCB" w:rsidP="00502834">
            <w:pPr>
              <w:pStyle w:val="ConsPlusNormal"/>
              <w:jc w:val="center"/>
              <w:rPr>
                <w:sz w:val="22"/>
                <w:szCs w:val="22"/>
              </w:rPr>
            </w:pPr>
            <w:r w:rsidRPr="003720D6">
              <w:rPr>
                <w:rFonts w:eastAsia="Calibri"/>
                <w:sz w:val="22"/>
                <w:szCs w:val="22"/>
              </w:rPr>
              <w:t>Рекомендации организатора общественных обсуждений о целесообразности/нецелесообразности учета внесенных участниками общественных обсуждений предложений и замечаний</w:t>
            </w:r>
          </w:p>
        </w:tc>
      </w:tr>
      <w:tr w:rsidR="00DD3DCB" w:rsidRPr="0067393B" w:rsidTr="00DE0C51">
        <w:trPr>
          <w:trHeight w:val="279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58" w:rsidRPr="0067393B" w:rsidRDefault="006321B6" w:rsidP="006321B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67393B" w:rsidRDefault="006321B6" w:rsidP="006321B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FD" w:rsidRPr="0067393B" w:rsidRDefault="006321B6" w:rsidP="006321B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DD3DCB" w:rsidRPr="0067393B" w:rsidTr="00DE0C51">
        <w:trPr>
          <w:trHeight w:val="565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3720D6" w:rsidRDefault="00DD3DCB" w:rsidP="00502834">
            <w:pPr>
              <w:pStyle w:val="ConsPlusNormal"/>
              <w:jc w:val="both"/>
              <w:rPr>
                <w:sz w:val="22"/>
                <w:szCs w:val="22"/>
              </w:rPr>
            </w:pPr>
            <w:r w:rsidRPr="003720D6">
              <w:rPr>
                <w:rFonts w:eastAsia="Calibri"/>
                <w:sz w:val="22"/>
                <w:szCs w:val="22"/>
              </w:rPr>
              <w:t>Предложения и замечания от иных участников общественных обсуждений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3720D6" w:rsidRDefault="00DD3DCB" w:rsidP="0067393B">
            <w:pPr>
              <w:pStyle w:val="ConsPlusNormal"/>
              <w:jc w:val="both"/>
              <w:rPr>
                <w:sz w:val="22"/>
                <w:szCs w:val="22"/>
              </w:rPr>
            </w:pPr>
            <w:r w:rsidRPr="003720D6">
              <w:rPr>
                <w:sz w:val="22"/>
                <w:szCs w:val="22"/>
              </w:rPr>
              <w:t>Кол-во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3720D6" w:rsidRDefault="00DD3DCB" w:rsidP="00502834">
            <w:pPr>
              <w:pStyle w:val="ConsPlusNormal"/>
              <w:jc w:val="both"/>
              <w:rPr>
                <w:sz w:val="22"/>
                <w:szCs w:val="22"/>
              </w:rPr>
            </w:pPr>
            <w:r w:rsidRPr="003720D6">
              <w:rPr>
                <w:rFonts w:eastAsia="Calibri"/>
                <w:sz w:val="22"/>
                <w:szCs w:val="22"/>
              </w:rPr>
              <w:t>Рекомендации организатора общественных обсуждений о целесообразности/нецелесообразности учета внесенных участниками общественных обсуждений предложений и замечаний</w:t>
            </w:r>
          </w:p>
        </w:tc>
      </w:tr>
      <w:tr w:rsidR="00DD3DCB" w:rsidRPr="00771342" w:rsidTr="00DE0C51">
        <w:trPr>
          <w:trHeight w:val="86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D5D" w:rsidRPr="00771342" w:rsidRDefault="00B00D5D" w:rsidP="00A23B4F">
            <w:pPr>
              <w:pStyle w:val="ConsPlusNormal"/>
              <w:jc w:val="both"/>
              <w:rPr>
                <w:szCs w:val="24"/>
              </w:rPr>
            </w:pPr>
            <w:r w:rsidRPr="00771342">
              <w:rPr>
                <w:szCs w:val="24"/>
              </w:rPr>
              <w:t xml:space="preserve">Указанный проект межевания территории не соответствует </w:t>
            </w:r>
            <w:r w:rsidR="008A3E31" w:rsidRPr="00771342">
              <w:rPr>
                <w:szCs w:val="24"/>
              </w:rPr>
              <w:t>Правилам землепользования и застройки городского округа город Воронеж</w:t>
            </w:r>
            <w:r w:rsidRPr="00771342">
              <w:rPr>
                <w:szCs w:val="24"/>
              </w:rPr>
              <w:t>, так как образуемые</w:t>
            </w:r>
            <w:r w:rsidR="008327B3">
              <w:rPr>
                <w:szCs w:val="24"/>
              </w:rPr>
              <w:t xml:space="preserve"> </w:t>
            </w:r>
            <w:r w:rsidRPr="00771342">
              <w:rPr>
                <w:szCs w:val="24"/>
              </w:rPr>
              <w:t>земельные участки</w:t>
            </w:r>
            <w:r w:rsidR="00771342" w:rsidRPr="00771342">
              <w:rPr>
                <w:szCs w:val="24"/>
              </w:rPr>
              <w:t xml:space="preserve"> </w:t>
            </w:r>
            <w:r w:rsidRPr="00771342">
              <w:rPr>
                <w:szCs w:val="24"/>
              </w:rPr>
              <w:t xml:space="preserve"> не соответствуют максимальным размерам земельных участков под ИЖС (800 </w:t>
            </w:r>
            <w:proofErr w:type="spellStart"/>
            <w:r w:rsidRPr="00771342">
              <w:rPr>
                <w:szCs w:val="24"/>
              </w:rPr>
              <w:t>кв.м</w:t>
            </w:r>
            <w:proofErr w:type="spellEnd"/>
            <w:r w:rsidRPr="00771342">
              <w:rPr>
                <w:szCs w:val="24"/>
              </w:rPr>
              <w:t xml:space="preserve">). </w:t>
            </w:r>
          </w:p>
          <w:p w:rsidR="008A3E31" w:rsidRPr="00771342" w:rsidRDefault="008A3E31" w:rsidP="00A23B4F">
            <w:pPr>
              <w:pStyle w:val="ConsPlusNormal"/>
              <w:jc w:val="both"/>
              <w:rPr>
                <w:szCs w:val="24"/>
              </w:rPr>
            </w:pPr>
          </w:p>
          <w:p w:rsidR="008A3E31" w:rsidRPr="00771342" w:rsidRDefault="008A3E31" w:rsidP="00A23B4F">
            <w:pPr>
              <w:pStyle w:val="ConsPlusNormal"/>
              <w:jc w:val="both"/>
              <w:rPr>
                <w:szCs w:val="24"/>
              </w:rPr>
            </w:pPr>
          </w:p>
          <w:p w:rsidR="008A3E31" w:rsidRPr="00771342" w:rsidRDefault="008A3E31" w:rsidP="00A23B4F">
            <w:pPr>
              <w:pStyle w:val="ConsPlusNormal"/>
              <w:jc w:val="both"/>
              <w:rPr>
                <w:szCs w:val="24"/>
              </w:rPr>
            </w:pPr>
          </w:p>
          <w:p w:rsidR="008A3E31" w:rsidRPr="00771342" w:rsidRDefault="008A3E31" w:rsidP="00A23B4F">
            <w:pPr>
              <w:pStyle w:val="ConsPlusNormal"/>
              <w:jc w:val="both"/>
              <w:rPr>
                <w:szCs w:val="24"/>
              </w:rPr>
            </w:pPr>
          </w:p>
          <w:p w:rsidR="008A3E31" w:rsidRPr="00771342" w:rsidRDefault="008A3E31" w:rsidP="00A23B4F">
            <w:pPr>
              <w:pStyle w:val="ConsPlusNormal"/>
              <w:jc w:val="both"/>
              <w:rPr>
                <w:szCs w:val="24"/>
              </w:rPr>
            </w:pPr>
          </w:p>
          <w:p w:rsidR="008A3E31" w:rsidRDefault="00B00D5D" w:rsidP="00A23B4F">
            <w:pPr>
              <w:pStyle w:val="ConsPlusNormal"/>
              <w:jc w:val="both"/>
              <w:rPr>
                <w:szCs w:val="24"/>
              </w:rPr>
            </w:pPr>
            <w:r w:rsidRPr="00771342">
              <w:rPr>
                <w:szCs w:val="24"/>
              </w:rPr>
              <w:t xml:space="preserve"> </w:t>
            </w:r>
          </w:p>
          <w:p w:rsidR="008327B3" w:rsidRDefault="008327B3" w:rsidP="00A23B4F">
            <w:pPr>
              <w:pStyle w:val="ConsPlusNormal"/>
              <w:jc w:val="both"/>
              <w:rPr>
                <w:szCs w:val="24"/>
              </w:rPr>
            </w:pPr>
          </w:p>
          <w:p w:rsidR="008327B3" w:rsidRPr="00771342" w:rsidRDefault="008327B3" w:rsidP="00A23B4F">
            <w:pPr>
              <w:pStyle w:val="ConsPlusNormal"/>
              <w:jc w:val="both"/>
              <w:rPr>
                <w:szCs w:val="24"/>
              </w:rPr>
            </w:pPr>
          </w:p>
          <w:p w:rsidR="00771342" w:rsidRPr="00771342" w:rsidRDefault="00771342" w:rsidP="00A23B4F">
            <w:pPr>
              <w:pStyle w:val="ConsPlusNormal"/>
              <w:jc w:val="both"/>
              <w:rPr>
                <w:szCs w:val="24"/>
              </w:rPr>
            </w:pPr>
          </w:p>
          <w:p w:rsidR="00771342" w:rsidRPr="00771342" w:rsidRDefault="00771342" w:rsidP="00A23B4F">
            <w:pPr>
              <w:pStyle w:val="ConsPlusNormal"/>
              <w:jc w:val="both"/>
              <w:rPr>
                <w:szCs w:val="24"/>
              </w:rPr>
            </w:pPr>
          </w:p>
          <w:p w:rsidR="00771342" w:rsidRPr="00771342" w:rsidRDefault="00771342" w:rsidP="00A23B4F">
            <w:pPr>
              <w:pStyle w:val="ConsPlusNormal"/>
              <w:jc w:val="both"/>
              <w:rPr>
                <w:szCs w:val="24"/>
              </w:rPr>
            </w:pPr>
          </w:p>
          <w:p w:rsidR="00771342" w:rsidRPr="00771342" w:rsidRDefault="00771342" w:rsidP="00A23B4F">
            <w:pPr>
              <w:pStyle w:val="ConsPlusNormal"/>
              <w:jc w:val="both"/>
              <w:rPr>
                <w:szCs w:val="24"/>
              </w:rPr>
            </w:pPr>
          </w:p>
          <w:p w:rsidR="00771342" w:rsidRPr="00771342" w:rsidRDefault="00771342" w:rsidP="00A23B4F">
            <w:pPr>
              <w:pStyle w:val="ConsPlusNormal"/>
              <w:jc w:val="both"/>
              <w:rPr>
                <w:szCs w:val="24"/>
              </w:rPr>
            </w:pPr>
          </w:p>
          <w:p w:rsidR="00771342" w:rsidRPr="00771342" w:rsidRDefault="00771342" w:rsidP="00A23B4F">
            <w:pPr>
              <w:pStyle w:val="ConsPlusNormal"/>
              <w:jc w:val="both"/>
              <w:rPr>
                <w:szCs w:val="24"/>
              </w:rPr>
            </w:pPr>
          </w:p>
          <w:p w:rsidR="00DD3DCB" w:rsidRPr="00771342" w:rsidRDefault="008A3E31" w:rsidP="00771342">
            <w:pPr>
              <w:pStyle w:val="ConsPlusNormal"/>
              <w:jc w:val="both"/>
              <w:rPr>
                <w:szCs w:val="24"/>
              </w:rPr>
            </w:pPr>
            <w:r w:rsidRPr="00771342">
              <w:rPr>
                <w:szCs w:val="24"/>
              </w:rPr>
              <w:t>З</w:t>
            </w:r>
            <w:r w:rsidR="00B00D5D" w:rsidRPr="00771342">
              <w:rPr>
                <w:szCs w:val="24"/>
              </w:rPr>
              <w:t xml:space="preserve">емельный участок с кадастровым номером 36:34:0107010:373, предоставленный для индивидуального </w:t>
            </w:r>
            <w:r w:rsidR="00B00D5D" w:rsidRPr="00771342">
              <w:rPr>
                <w:szCs w:val="24"/>
              </w:rPr>
              <w:lastRenderedPageBreak/>
              <w:t>жилищного строительства, согласно принимаемому проекту межевания, невозможно будет использовать для строительства дома.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771342" w:rsidRDefault="00B00D5D" w:rsidP="00A23B4F">
            <w:pPr>
              <w:pStyle w:val="ConsPlusNormal"/>
              <w:jc w:val="center"/>
              <w:rPr>
                <w:szCs w:val="24"/>
              </w:rPr>
            </w:pPr>
            <w:r w:rsidRPr="00771342">
              <w:rPr>
                <w:szCs w:val="24"/>
              </w:rPr>
              <w:lastRenderedPageBreak/>
              <w:t>1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42" w:rsidRPr="00837D01" w:rsidRDefault="008327B3" w:rsidP="00837D01">
            <w:pPr>
              <w:jc w:val="both"/>
            </w:pPr>
            <w:proofErr w:type="gramStart"/>
            <w:r w:rsidRPr="00837D01">
              <w:t>Нецелесообразно к учету, в</w:t>
            </w:r>
            <w:r w:rsidR="006321B6" w:rsidRPr="00837D01">
              <w:rPr>
                <w:rFonts w:eastAsia="Calibri"/>
              </w:rPr>
              <w:t xml:space="preserve"> соответствии с Федеральным законом </w:t>
            </w:r>
            <w:r w:rsidR="00837D01" w:rsidRPr="00837D01">
              <w:rPr>
                <w:rFonts w:eastAsia="Calibri"/>
              </w:rPr>
              <w:t>РФ</w:t>
            </w:r>
            <w:r w:rsidR="006321B6" w:rsidRPr="00837D01">
              <w:rPr>
                <w:rFonts w:eastAsia="Calibri"/>
              </w:rPr>
              <w:t xml:space="preserve"> </w:t>
            </w:r>
            <w:r w:rsidR="006321B6" w:rsidRPr="00837D01">
              <w:rPr>
                <w:rFonts w:eastAsia="Calibri"/>
                <w:color w:val="000000" w:themeColor="text1"/>
                <w:lang w:eastAsia="en-US"/>
              </w:rPr>
              <w:t xml:space="preserve">от 15.01.1993 № 4301-1 «О статусе Героев Советского Союза, Героев Российской Федерации и полных кавалеров ордена Славы» </w:t>
            </w:r>
            <w:r w:rsidR="00837D01" w:rsidRPr="00837D01">
              <w:rPr>
                <w:rFonts w:eastAsia="Calibri"/>
                <w:color w:val="000000"/>
              </w:rPr>
              <w:t>определена льгота в виде в</w:t>
            </w:r>
            <w:r w:rsidR="00837D01" w:rsidRPr="00837D01">
              <w:t xml:space="preserve">неочередного предоставления Героям или полным кавалерам ордена Славы в собственность бесплатно земельного участка, находящегося в государственной или муниципальной собственности, без проведения торгов для индивидуального жилищного строительства </w:t>
            </w:r>
            <w:r w:rsidR="00771342" w:rsidRPr="00837D01">
              <w:t>в соответствии с предельными (максимальными</w:t>
            </w:r>
            <w:proofErr w:type="gramEnd"/>
            <w:r w:rsidR="00771342" w:rsidRPr="00837D01">
              <w:t xml:space="preserve"> и минимальными) размерами земельных участков, устанавливаемыми в соответствии с земельным законодательством, но не менее чем 0,20 га в границах городских населенных пунктов</w:t>
            </w:r>
            <w:r w:rsidR="00837D01" w:rsidRPr="00837D01">
              <w:t>.</w:t>
            </w:r>
          </w:p>
          <w:p w:rsidR="00771342" w:rsidRPr="00771342" w:rsidRDefault="00771342" w:rsidP="00771342">
            <w:pPr>
              <w:pStyle w:val="ConsPlusNormal"/>
              <w:jc w:val="both"/>
              <w:rPr>
                <w:szCs w:val="24"/>
              </w:rPr>
            </w:pPr>
          </w:p>
          <w:p w:rsidR="00DD3DCB" w:rsidRPr="00771342" w:rsidRDefault="008327B3" w:rsidP="00E44EBE">
            <w:pPr>
              <w:pStyle w:val="ConsPlusNormal"/>
              <w:jc w:val="both"/>
              <w:rPr>
                <w:szCs w:val="24"/>
              </w:rPr>
            </w:pPr>
            <w:r w:rsidRPr="00771342">
              <w:rPr>
                <w:szCs w:val="24"/>
              </w:rPr>
              <w:t xml:space="preserve">Нецелесообразно к учету, </w:t>
            </w:r>
            <w:r w:rsidR="006321B6" w:rsidRPr="00771342">
              <w:rPr>
                <w:szCs w:val="24"/>
              </w:rPr>
              <w:t>проект подготовлен в соответствии с требованиями законодательства</w:t>
            </w:r>
            <w:r w:rsidR="00E44EBE">
              <w:rPr>
                <w:szCs w:val="24"/>
              </w:rPr>
              <w:t xml:space="preserve"> и </w:t>
            </w:r>
            <w:r w:rsidR="006321B6" w:rsidRPr="00771342">
              <w:rPr>
                <w:szCs w:val="24"/>
              </w:rPr>
              <w:t xml:space="preserve"> </w:t>
            </w:r>
            <w:r w:rsidR="001E09AE">
              <w:rPr>
                <w:szCs w:val="24"/>
              </w:rPr>
              <w:t xml:space="preserve">нормативов, </w:t>
            </w:r>
            <w:r w:rsidR="006321B6" w:rsidRPr="00771342">
              <w:rPr>
                <w:szCs w:val="24"/>
              </w:rPr>
              <w:t xml:space="preserve">в том числе с учетом </w:t>
            </w:r>
            <w:r w:rsidR="006321B6" w:rsidRPr="00771342">
              <w:rPr>
                <w:szCs w:val="24"/>
              </w:rPr>
              <w:lastRenderedPageBreak/>
              <w:t xml:space="preserve">противопожарных разрывов от </w:t>
            </w:r>
            <w:r w:rsidR="00771342" w:rsidRPr="00771342">
              <w:rPr>
                <w:szCs w:val="24"/>
              </w:rPr>
              <w:t>границ лесных насаждений</w:t>
            </w:r>
          </w:p>
        </w:tc>
      </w:tr>
    </w:tbl>
    <w:p w:rsidR="008A3E31" w:rsidRPr="00771342" w:rsidRDefault="008A3E31" w:rsidP="005F42D7">
      <w:pPr>
        <w:jc w:val="both"/>
      </w:pPr>
    </w:p>
    <w:p w:rsidR="00975DFF" w:rsidRDefault="009E2160" w:rsidP="005F42D7">
      <w:pPr>
        <w:jc w:val="both"/>
      </w:pPr>
      <w:r w:rsidRPr="0067393B">
        <w:t>Признать общественные обсуждения состоявшимися.</w:t>
      </w:r>
    </w:p>
    <w:p w:rsidR="005F42D7" w:rsidRPr="0067393B" w:rsidRDefault="005F42D7" w:rsidP="005F42D7">
      <w:pPr>
        <w:jc w:val="both"/>
      </w:pPr>
      <w:r w:rsidRPr="0067393B">
        <w:t>Рекомендовать проект к утверждению в установленном порядке.</w:t>
      </w:r>
    </w:p>
    <w:p w:rsidR="009E2160" w:rsidRDefault="009E2160" w:rsidP="0067393B">
      <w:pPr>
        <w:jc w:val="both"/>
      </w:pPr>
    </w:p>
    <w:p w:rsidR="00771342" w:rsidRPr="0067393B" w:rsidRDefault="00771342" w:rsidP="0067393B">
      <w:pPr>
        <w:jc w:val="both"/>
      </w:pPr>
    </w:p>
    <w:p w:rsidR="009E2160" w:rsidRPr="0067393B" w:rsidRDefault="009E2160" w:rsidP="009E2160"/>
    <w:p w:rsidR="0056112E" w:rsidRDefault="0056112E" w:rsidP="0056112E">
      <w:pPr>
        <w:jc w:val="both"/>
      </w:pPr>
      <w:r>
        <w:t xml:space="preserve">Председатель комиссии </w:t>
      </w:r>
    </w:p>
    <w:p w:rsidR="0056112E" w:rsidRDefault="0056112E" w:rsidP="0056112E">
      <w:pPr>
        <w:jc w:val="both"/>
      </w:pPr>
      <w:r>
        <w:t xml:space="preserve">по землепользованию и застройке </w:t>
      </w:r>
    </w:p>
    <w:p w:rsidR="0056112E" w:rsidRDefault="0056112E" w:rsidP="0056112E">
      <w:pPr>
        <w:jc w:val="both"/>
      </w:pPr>
      <w:r>
        <w:t xml:space="preserve">городского округа город Воронеж                                                          </w:t>
      </w:r>
      <w:r>
        <w:t xml:space="preserve">                 </w:t>
      </w:r>
      <w:r>
        <w:t xml:space="preserve">Д.Е. </w:t>
      </w:r>
      <w:proofErr w:type="gramStart"/>
      <w:r>
        <w:t>Гладких</w:t>
      </w:r>
      <w:proofErr w:type="gramEnd"/>
    </w:p>
    <w:p w:rsidR="0056112E" w:rsidRDefault="0056112E" w:rsidP="0056112E">
      <w:pPr>
        <w:jc w:val="both"/>
      </w:pPr>
    </w:p>
    <w:p w:rsidR="0056112E" w:rsidRDefault="0056112E" w:rsidP="0056112E">
      <w:pPr>
        <w:jc w:val="both"/>
      </w:pPr>
      <w:r>
        <w:t xml:space="preserve">Заместитель председателя комиссии </w:t>
      </w:r>
    </w:p>
    <w:p w:rsidR="0056112E" w:rsidRDefault="0056112E" w:rsidP="0056112E">
      <w:pPr>
        <w:jc w:val="both"/>
      </w:pPr>
      <w:r>
        <w:t xml:space="preserve">по землепользованию и застройке </w:t>
      </w:r>
    </w:p>
    <w:p w:rsidR="0056112E" w:rsidRDefault="0056112E" w:rsidP="0056112E">
      <w:pPr>
        <w:jc w:val="both"/>
      </w:pPr>
      <w:r>
        <w:t xml:space="preserve">городского округа город Воронеж      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 xml:space="preserve"> Г.Ю. Чурсанов</w:t>
      </w:r>
    </w:p>
    <w:p w:rsidR="0056112E" w:rsidRDefault="0056112E" w:rsidP="0056112E">
      <w:pPr>
        <w:jc w:val="both"/>
      </w:pPr>
    </w:p>
    <w:p w:rsidR="0056112E" w:rsidRDefault="0056112E" w:rsidP="0056112E">
      <w:pPr>
        <w:jc w:val="both"/>
      </w:pPr>
      <w:r>
        <w:t xml:space="preserve">Секретарь комиссии </w:t>
      </w:r>
    </w:p>
    <w:p w:rsidR="0056112E" w:rsidRDefault="0056112E" w:rsidP="0056112E">
      <w:pPr>
        <w:jc w:val="both"/>
      </w:pPr>
      <w:r>
        <w:t xml:space="preserve">по землепользованию и застройке </w:t>
      </w:r>
    </w:p>
    <w:p w:rsidR="0056112E" w:rsidRPr="00286CD9" w:rsidRDefault="0056112E" w:rsidP="0056112E">
      <w:pPr>
        <w:ind w:right="-1"/>
        <w:contextualSpacing/>
        <w:jc w:val="both"/>
        <w:rPr>
          <w:sz w:val="22"/>
          <w:szCs w:val="22"/>
        </w:rPr>
      </w:pPr>
      <w:r>
        <w:t xml:space="preserve">городского округа город Воронеж                                                      </w:t>
      </w:r>
      <w:r>
        <w:t xml:space="preserve">                 </w:t>
      </w:r>
      <w:bookmarkStart w:id="0" w:name="_GoBack"/>
      <w:bookmarkEnd w:id="0"/>
      <w:r>
        <w:t>Е.В. Зарникова</w:t>
      </w:r>
    </w:p>
    <w:p w:rsidR="00862CA8" w:rsidRPr="001F1C9E" w:rsidRDefault="00862CA8" w:rsidP="0056112E"/>
    <w:sectPr w:rsidR="00862CA8" w:rsidRPr="001F1C9E" w:rsidSect="00771342">
      <w:headerReference w:type="default" r:id="rId8"/>
      <w:pgSz w:w="11906" w:h="16838"/>
      <w:pgMar w:top="28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BE8" w:rsidRDefault="00CB5BE8" w:rsidP="00067BAF">
      <w:r>
        <w:separator/>
      </w:r>
    </w:p>
  </w:endnote>
  <w:endnote w:type="continuationSeparator" w:id="0">
    <w:p w:rsidR="00CB5BE8" w:rsidRDefault="00CB5BE8" w:rsidP="0006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BE8" w:rsidRDefault="00CB5BE8" w:rsidP="00067BAF">
      <w:r>
        <w:separator/>
      </w:r>
    </w:p>
  </w:footnote>
  <w:footnote w:type="continuationSeparator" w:id="0">
    <w:p w:rsidR="00CB5BE8" w:rsidRDefault="00CB5BE8" w:rsidP="00067B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22032"/>
      <w:docPartObj>
        <w:docPartGallery w:val="Page Numbers (Top of Page)"/>
        <w:docPartUnique/>
      </w:docPartObj>
    </w:sdtPr>
    <w:sdtEndPr/>
    <w:sdtContent>
      <w:p w:rsidR="00621EDB" w:rsidRDefault="009D2D79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11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67BAF" w:rsidRDefault="00067BA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93F"/>
    <w:multiLevelType w:val="hybridMultilevel"/>
    <w:tmpl w:val="9CDC1AC4"/>
    <w:lvl w:ilvl="0" w:tplc="5D9E0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7D75A01"/>
    <w:multiLevelType w:val="hybridMultilevel"/>
    <w:tmpl w:val="49F4A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45785A"/>
    <w:multiLevelType w:val="hybridMultilevel"/>
    <w:tmpl w:val="49CA4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125A7"/>
    <w:multiLevelType w:val="hybridMultilevel"/>
    <w:tmpl w:val="24845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CD7125"/>
    <w:multiLevelType w:val="hybridMultilevel"/>
    <w:tmpl w:val="9A588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CF7DF9"/>
    <w:multiLevelType w:val="hybridMultilevel"/>
    <w:tmpl w:val="EB547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45"/>
    <w:rsid w:val="00015827"/>
    <w:rsid w:val="000243B4"/>
    <w:rsid w:val="00026A1E"/>
    <w:rsid w:val="00030B98"/>
    <w:rsid w:val="000327E9"/>
    <w:rsid w:val="000343C5"/>
    <w:rsid w:val="00042442"/>
    <w:rsid w:val="000433DB"/>
    <w:rsid w:val="00052682"/>
    <w:rsid w:val="00064213"/>
    <w:rsid w:val="000662AC"/>
    <w:rsid w:val="00067BAF"/>
    <w:rsid w:val="00070856"/>
    <w:rsid w:val="0007283D"/>
    <w:rsid w:val="00073CC7"/>
    <w:rsid w:val="000749F9"/>
    <w:rsid w:val="00083B84"/>
    <w:rsid w:val="00087B81"/>
    <w:rsid w:val="00092113"/>
    <w:rsid w:val="000930C5"/>
    <w:rsid w:val="00093E0B"/>
    <w:rsid w:val="00095517"/>
    <w:rsid w:val="00095A39"/>
    <w:rsid w:val="00095F53"/>
    <w:rsid w:val="000A6528"/>
    <w:rsid w:val="000A723A"/>
    <w:rsid w:val="000B0065"/>
    <w:rsid w:val="000B6EF5"/>
    <w:rsid w:val="000C19ED"/>
    <w:rsid w:val="000C5772"/>
    <w:rsid w:val="000D001B"/>
    <w:rsid w:val="000D2386"/>
    <w:rsid w:val="000D33B6"/>
    <w:rsid w:val="000E0F95"/>
    <w:rsid w:val="000F5C29"/>
    <w:rsid w:val="00100EDF"/>
    <w:rsid w:val="00103256"/>
    <w:rsid w:val="00111A41"/>
    <w:rsid w:val="00116A22"/>
    <w:rsid w:val="00121AB6"/>
    <w:rsid w:val="0012606B"/>
    <w:rsid w:val="0012685E"/>
    <w:rsid w:val="00131B7B"/>
    <w:rsid w:val="00131BCA"/>
    <w:rsid w:val="001445ED"/>
    <w:rsid w:val="001515AD"/>
    <w:rsid w:val="00156EE1"/>
    <w:rsid w:val="00164822"/>
    <w:rsid w:val="00173A6F"/>
    <w:rsid w:val="00174379"/>
    <w:rsid w:val="00175197"/>
    <w:rsid w:val="00182EE7"/>
    <w:rsid w:val="00193EDA"/>
    <w:rsid w:val="001A01E3"/>
    <w:rsid w:val="001B160A"/>
    <w:rsid w:val="001C43DD"/>
    <w:rsid w:val="001D0E0A"/>
    <w:rsid w:val="001E09AE"/>
    <w:rsid w:val="001E35D5"/>
    <w:rsid w:val="001F1C9E"/>
    <w:rsid w:val="002011CD"/>
    <w:rsid w:val="002050D7"/>
    <w:rsid w:val="00205638"/>
    <w:rsid w:val="0021415C"/>
    <w:rsid w:val="0021453B"/>
    <w:rsid w:val="00215CC4"/>
    <w:rsid w:val="00222D69"/>
    <w:rsid w:val="002269FC"/>
    <w:rsid w:val="00235946"/>
    <w:rsid w:val="00237F65"/>
    <w:rsid w:val="002444F7"/>
    <w:rsid w:val="00250C6B"/>
    <w:rsid w:val="002659C1"/>
    <w:rsid w:val="00266F36"/>
    <w:rsid w:val="002763D0"/>
    <w:rsid w:val="0027785C"/>
    <w:rsid w:val="0029232F"/>
    <w:rsid w:val="00293E24"/>
    <w:rsid w:val="00294FD3"/>
    <w:rsid w:val="002A550A"/>
    <w:rsid w:val="002A696A"/>
    <w:rsid w:val="002B0F28"/>
    <w:rsid w:val="002B1E6F"/>
    <w:rsid w:val="002B7F7B"/>
    <w:rsid w:val="002C555C"/>
    <w:rsid w:val="002E07D1"/>
    <w:rsid w:val="002F0070"/>
    <w:rsid w:val="002F0BD7"/>
    <w:rsid w:val="00303242"/>
    <w:rsid w:val="00303364"/>
    <w:rsid w:val="00312FB2"/>
    <w:rsid w:val="003143C7"/>
    <w:rsid w:val="0031733D"/>
    <w:rsid w:val="00322B91"/>
    <w:rsid w:val="00330250"/>
    <w:rsid w:val="00330A37"/>
    <w:rsid w:val="003330DA"/>
    <w:rsid w:val="003356C5"/>
    <w:rsid w:val="00335D1F"/>
    <w:rsid w:val="00335F9A"/>
    <w:rsid w:val="00340574"/>
    <w:rsid w:val="003459CF"/>
    <w:rsid w:val="00351634"/>
    <w:rsid w:val="003572AB"/>
    <w:rsid w:val="0036097B"/>
    <w:rsid w:val="00362BEB"/>
    <w:rsid w:val="00364095"/>
    <w:rsid w:val="003720D6"/>
    <w:rsid w:val="00373665"/>
    <w:rsid w:val="00374594"/>
    <w:rsid w:val="00380CA0"/>
    <w:rsid w:val="00386AB0"/>
    <w:rsid w:val="00397096"/>
    <w:rsid w:val="003B103F"/>
    <w:rsid w:val="003B6912"/>
    <w:rsid w:val="003C09CD"/>
    <w:rsid w:val="003C1A45"/>
    <w:rsid w:val="003D1D68"/>
    <w:rsid w:val="003D27A6"/>
    <w:rsid w:val="003D3110"/>
    <w:rsid w:val="003D6128"/>
    <w:rsid w:val="003D7425"/>
    <w:rsid w:val="003E2C3F"/>
    <w:rsid w:val="003E4C5A"/>
    <w:rsid w:val="003E7896"/>
    <w:rsid w:val="003E79E9"/>
    <w:rsid w:val="003F01B2"/>
    <w:rsid w:val="003F3BAB"/>
    <w:rsid w:val="00403E8D"/>
    <w:rsid w:val="00404A16"/>
    <w:rsid w:val="00425406"/>
    <w:rsid w:val="00425B78"/>
    <w:rsid w:val="004265C7"/>
    <w:rsid w:val="00430A81"/>
    <w:rsid w:val="00433626"/>
    <w:rsid w:val="00443F47"/>
    <w:rsid w:val="00445E36"/>
    <w:rsid w:val="00446E7E"/>
    <w:rsid w:val="00450BC3"/>
    <w:rsid w:val="00463E9E"/>
    <w:rsid w:val="00464055"/>
    <w:rsid w:val="004727DD"/>
    <w:rsid w:val="00484059"/>
    <w:rsid w:val="00491F91"/>
    <w:rsid w:val="004A1405"/>
    <w:rsid w:val="004A1EEE"/>
    <w:rsid w:val="004B098D"/>
    <w:rsid w:val="004B4EC3"/>
    <w:rsid w:val="004B5BD8"/>
    <w:rsid w:val="004C6D46"/>
    <w:rsid w:val="004D0D4B"/>
    <w:rsid w:val="004D116F"/>
    <w:rsid w:val="004D6DB6"/>
    <w:rsid w:val="004F3184"/>
    <w:rsid w:val="004F3947"/>
    <w:rsid w:val="004F522E"/>
    <w:rsid w:val="004F5E3B"/>
    <w:rsid w:val="00502834"/>
    <w:rsid w:val="005126CF"/>
    <w:rsid w:val="00514C87"/>
    <w:rsid w:val="00515BAB"/>
    <w:rsid w:val="005212F0"/>
    <w:rsid w:val="0052587D"/>
    <w:rsid w:val="005318E1"/>
    <w:rsid w:val="005432C1"/>
    <w:rsid w:val="00553327"/>
    <w:rsid w:val="00554C28"/>
    <w:rsid w:val="0056112E"/>
    <w:rsid w:val="00561F84"/>
    <w:rsid w:val="00562D62"/>
    <w:rsid w:val="00570270"/>
    <w:rsid w:val="005769A0"/>
    <w:rsid w:val="005815E6"/>
    <w:rsid w:val="005843DF"/>
    <w:rsid w:val="005848DC"/>
    <w:rsid w:val="00584C07"/>
    <w:rsid w:val="00592844"/>
    <w:rsid w:val="00593FD9"/>
    <w:rsid w:val="0059504A"/>
    <w:rsid w:val="0059623F"/>
    <w:rsid w:val="005A2F63"/>
    <w:rsid w:val="005C09AA"/>
    <w:rsid w:val="005C7D41"/>
    <w:rsid w:val="005D15B2"/>
    <w:rsid w:val="005D527D"/>
    <w:rsid w:val="005E4E5C"/>
    <w:rsid w:val="005E5D6B"/>
    <w:rsid w:val="005F42D7"/>
    <w:rsid w:val="005F76D1"/>
    <w:rsid w:val="006022B1"/>
    <w:rsid w:val="006059AE"/>
    <w:rsid w:val="0060785A"/>
    <w:rsid w:val="006209D6"/>
    <w:rsid w:val="00621EDB"/>
    <w:rsid w:val="00623824"/>
    <w:rsid w:val="0062425E"/>
    <w:rsid w:val="0062750B"/>
    <w:rsid w:val="00630446"/>
    <w:rsid w:val="00630BF5"/>
    <w:rsid w:val="006315C1"/>
    <w:rsid w:val="006321B6"/>
    <w:rsid w:val="00642AC8"/>
    <w:rsid w:val="00644774"/>
    <w:rsid w:val="00652841"/>
    <w:rsid w:val="00663C42"/>
    <w:rsid w:val="00671C15"/>
    <w:rsid w:val="0067393B"/>
    <w:rsid w:val="0068048C"/>
    <w:rsid w:val="00680C19"/>
    <w:rsid w:val="00683632"/>
    <w:rsid w:val="0069785E"/>
    <w:rsid w:val="006A0E0F"/>
    <w:rsid w:val="006C0D3D"/>
    <w:rsid w:val="006D036F"/>
    <w:rsid w:val="006D0417"/>
    <w:rsid w:val="006D29A2"/>
    <w:rsid w:val="006D73E4"/>
    <w:rsid w:val="006E4CC4"/>
    <w:rsid w:val="006E5155"/>
    <w:rsid w:val="006E517D"/>
    <w:rsid w:val="006F48A7"/>
    <w:rsid w:val="006F4A63"/>
    <w:rsid w:val="006F4DEE"/>
    <w:rsid w:val="006F6D2F"/>
    <w:rsid w:val="00702A72"/>
    <w:rsid w:val="00706D6E"/>
    <w:rsid w:val="007128F8"/>
    <w:rsid w:val="007356A6"/>
    <w:rsid w:val="0073571B"/>
    <w:rsid w:val="0073702E"/>
    <w:rsid w:val="00744668"/>
    <w:rsid w:val="007524E9"/>
    <w:rsid w:val="00755334"/>
    <w:rsid w:val="00761FBE"/>
    <w:rsid w:val="0076376F"/>
    <w:rsid w:val="00767064"/>
    <w:rsid w:val="0077019E"/>
    <w:rsid w:val="00771342"/>
    <w:rsid w:val="00772918"/>
    <w:rsid w:val="007838A5"/>
    <w:rsid w:val="00790765"/>
    <w:rsid w:val="0079428F"/>
    <w:rsid w:val="0079451D"/>
    <w:rsid w:val="00797739"/>
    <w:rsid w:val="007A4720"/>
    <w:rsid w:val="007B489F"/>
    <w:rsid w:val="007B7C13"/>
    <w:rsid w:val="007C74AB"/>
    <w:rsid w:val="007E523E"/>
    <w:rsid w:val="007E57DD"/>
    <w:rsid w:val="007F1495"/>
    <w:rsid w:val="007F3819"/>
    <w:rsid w:val="007F570A"/>
    <w:rsid w:val="008002C8"/>
    <w:rsid w:val="00801BD8"/>
    <w:rsid w:val="008028F0"/>
    <w:rsid w:val="00814914"/>
    <w:rsid w:val="00824F5E"/>
    <w:rsid w:val="00827F08"/>
    <w:rsid w:val="00827FE5"/>
    <w:rsid w:val="00831941"/>
    <w:rsid w:val="008327B3"/>
    <w:rsid w:val="00837D01"/>
    <w:rsid w:val="00840265"/>
    <w:rsid w:val="00840ED6"/>
    <w:rsid w:val="00857A1D"/>
    <w:rsid w:val="00862CA8"/>
    <w:rsid w:val="00866A4C"/>
    <w:rsid w:val="0086788B"/>
    <w:rsid w:val="00871293"/>
    <w:rsid w:val="00872588"/>
    <w:rsid w:val="00874FD8"/>
    <w:rsid w:val="00880BE1"/>
    <w:rsid w:val="008934CD"/>
    <w:rsid w:val="00894267"/>
    <w:rsid w:val="0089536E"/>
    <w:rsid w:val="008A3E31"/>
    <w:rsid w:val="008D0ABE"/>
    <w:rsid w:val="008D36C6"/>
    <w:rsid w:val="008E034D"/>
    <w:rsid w:val="008E458C"/>
    <w:rsid w:val="008E782D"/>
    <w:rsid w:val="008F205D"/>
    <w:rsid w:val="008F78B6"/>
    <w:rsid w:val="00900023"/>
    <w:rsid w:val="0090552E"/>
    <w:rsid w:val="009055E9"/>
    <w:rsid w:val="00911A9F"/>
    <w:rsid w:val="00912A4F"/>
    <w:rsid w:val="009147CF"/>
    <w:rsid w:val="00916A78"/>
    <w:rsid w:val="00917A90"/>
    <w:rsid w:val="009206D8"/>
    <w:rsid w:val="00920E00"/>
    <w:rsid w:val="009313CA"/>
    <w:rsid w:val="00932F25"/>
    <w:rsid w:val="009431B6"/>
    <w:rsid w:val="009477F7"/>
    <w:rsid w:val="00951D2C"/>
    <w:rsid w:val="0095758B"/>
    <w:rsid w:val="00964C74"/>
    <w:rsid w:val="0097116F"/>
    <w:rsid w:val="009717DD"/>
    <w:rsid w:val="009718C8"/>
    <w:rsid w:val="00974849"/>
    <w:rsid w:val="00975DFF"/>
    <w:rsid w:val="009775FD"/>
    <w:rsid w:val="00981979"/>
    <w:rsid w:val="009840E0"/>
    <w:rsid w:val="009B11B6"/>
    <w:rsid w:val="009B2520"/>
    <w:rsid w:val="009B2FB9"/>
    <w:rsid w:val="009C099B"/>
    <w:rsid w:val="009C3EFD"/>
    <w:rsid w:val="009C59F4"/>
    <w:rsid w:val="009C6924"/>
    <w:rsid w:val="009D2D79"/>
    <w:rsid w:val="009D7457"/>
    <w:rsid w:val="009E1969"/>
    <w:rsid w:val="009E2160"/>
    <w:rsid w:val="009E2C0A"/>
    <w:rsid w:val="009E5BFB"/>
    <w:rsid w:val="009F65B8"/>
    <w:rsid w:val="00A002E2"/>
    <w:rsid w:val="00A01014"/>
    <w:rsid w:val="00A04768"/>
    <w:rsid w:val="00A075B8"/>
    <w:rsid w:val="00A10028"/>
    <w:rsid w:val="00A1011A"/>
    <w:rsid w:val="00A10CB7"/>
    <w:rsid w:val="00A20DCA"/>
    <w:rsid w:val="00A238BB"/>
    <w:rsid w:val="00A23B4F"/>
    <w:rsid w:val="00A24B6A"/>
    <w:rsid w:val="00A26FC1"/>
    <w:rsid w:val="00A32419"/>
    <w:rsid w:val="00A3494B"/>
    <w:rsid w:val="00A41FD8"/>
    <w:rsid w:val="00A42137"/>
    <w:rsid w:val="00A440D2"/>
    <w:rsid w:val="00A450EE"/>
    <w:rsid w:val="00A52926"/>
    <w:rsid w:val="00A57B6B"/>
    <w:rsid w:val="00A60D1D"/>
    <w:rsid w:val="00A64FA2"/>
    <w:rsid w:val="00A740D3"/>
    <w:rsid w:val="00A800ED"/>
    <w:rsid w:val="00A8264B"/>
    <w:rsid w:val="00A82D40"/>
    <w:rsid w:val="00A83115"/>
    <w:rsid w:val="00A86F70"/>
    <w:rsid w:val="00A90241"/>
    <w:rsid w:val="00A91A08"/>
    <w:rsid w:val="00A920A4"/>
    <w:rsid w:val="00A95781"/>
    <w:rsid w:val="00A96933"/>
    <w:rsid w:val="00AA2AA8"/>
    <w:rsid w:val="00AB0F7F"/>
    <w:rsid w:val="00AB3AE3"/>
    <w:rsid w:val="00AC29DC"/>
    <w:rsid w:val="00AC33C3"/>
    <w:rsid w:val="00AC5A6E"/>
    <w:rsid w:val="00AD1A10"/>
    <w:rsid w:val="00AD2938"/>
    <w:rsid w:val="00AE2354"/>
    <w:rsid w:val="00AE5A15"/>
    <w:rsid w:val="00AF4283"/>
    <w:rsid w:val="00AF6FD9"/>
    <w:rsid w:val="00B00D5D"/>
    <w:rsid w:val="00B0301D"/>
    <w:rsid w:val="00B16289"/>
    <w:rsid w:val="00B252D0"/>
    <w:rsid w:val="00B2542C"/>
    <w:rsid w:val="00B3340D"/>
    <w:rsid w:val="00B50942"/>
    <w:rsid w:val="00B54043"/>
    <w:rsid w:val="00B54F07"/>
    <w:rsid w:val="00B55F71"/>
    <w:rsid w:val="00B56495"/>
    <w:rsid w:val="00B609AA"/>
    <w:rsid w:val="00B77C10"/>
    <w:rsid w:val="00B77EF7"/>
    <w:rsid w:val="00B80AA7"/>
    <w:rsid w:val="00B862D2"/>
    <w:rsid w:val="00B86B6E"/>
    <w:rsid w:val="00B95EF6"/>
    <w:rsid w:val="00BA06DF"/>
    <w:rsid w:val="00BA0C40"/>
    <w:rsid w:val="00BA5BC4"/>
    <w:rsid w:val="00BA769E"/>
    <w:rsid w:val="00BC050D"/>
    <w:rsid w:val="00BC39F1"/>
    <w:rsid w:val="00BC4009"/>
    <w:rsid w:val="00BC712F"/>
    <w:rsid w:val="00BD4FC3"/>
    <w:rsid w:val="00BD5AE9"/>
    <w:rsid w:val="00BF5497"/>
    <w:rsid w:val="00BF5E31"/>
    <w:rsid w:val="00C02FFA"/>
    <w:rsid w:val="00C04381"/>
    <w:rsid w:val="00C1577D"/>
    <w:rsid w:val="00C17838"/>
    <w:rsid w:val="00C22635"/>
    <w:rsid w:val="00C226D9"/>
    <w:rsid w:val="00C333E9"/>
    <w:rsid w:val="00C42778"/>
    <w:rsid w:val="00C4638F"/>
    <w:rsid w:val="00C5180C"/>
    <w:rsid w:val="00C5317A"/>
    <w:rsid w:val="00C53245"/>
    <w:rsid w:val="00C53AD6"/>
    <w:rsid w:val="00C54E0C"/>
    <w:rsid w:val="00C64784"/>
    <w:rsid w:val="00C67AFB"/>
    <w:rsid w:val="00C708B2"/>
    <w:rsid w:val="00C7585D"/>
    <w:rsid w:val="00C83815"/>
    <w:rsid w:val="00C855B1"/>
    <w:rsid w:val="00C85AF4"/>
    <w:rsid w:val="00C90E99"/>
    <w:rsid w:val="00C90FB7"/>
    <w:rsid w:val="00C92C8D"/>
    <w:rsid w:val="00C94E71"/>
    <w:rsid w:val="00CA2A43"/>
    <w:rsid w:val="00CA7494"/>
    <w:rsid w:val="00CB5BE8"/>
    <w:rsid w:val="00CB712E"/>
    <w:rsid w:val="00CC14BA"/>
    <w:rsid w:val="00CE07B6"/>
    <w:rsid w:val="00CE132D"/>
    <w:rsid w:val="00CE6B9C"/>
    <w:rsid w:val="00CE78F4"/>
    <w:rsid w:val="00CF0127"/>
    <w:rsid w:val="00CF5E06"/>
    <w:rsid w:val="00D01C00"/>
    <w:rsid w:val="00D05F90"/>
    <w:rsid w:val="00D116BB"/>
    <w:rsid w:val="00D13F4C"/>
    <w:rsid w:val="00D24D33"/>
    <w:rsid w:val="00D2532F"/>
    <w:rsid w:val="00D2735F"/>
    <w:rsid w:val="00D31654"/>
    <w:rsid w:val="00D34542"/>
    <w:rsid w:val="00D3619F"/>
    <w:rsid w:val="00D40565"/>
    <w:rsid w:val="00D40F40"/>
    <w:rsid w:val="00D51C58"/>
    <w:rsid w:val="00D52F94"/>
    <w:rsid w:val="00D5503A"/>
    <w:rsid w:val="00D55AA1"/>
    <w:rsid w:val="00D55D05"/>
    <w:rsid w:val="00D647B2"/>
    <w:rsid w:val="00D67463"/>
    <w:rsid w:val="00D71F9D"/>
    <w:rsid w:val="00D87448"/>
    <w:rsid w:val="00D94D4E"/>
    <w:rsid w:val="00DA078A"/>
    <w:rsid w:val="00DA1629"/>
    <w:rsid w:val="00DB6E3B"/>
    <w:rsid w:val="00DD265F"/>
    <w:rsid w:val="00DD3451"/>
    <w:rsid w:val="00DD3DCB"/>
    <w:rsid w:val="00DE0C51"/>
    <w:rsid w:val="00DE2484"/>
    <w:rsid w:val="00DE5F6E"/>
    <w:rsid w:val="00DF111A"/>
    <w:rsid w:val="00E03308"/>
    <w:rsid w:val="00E10E69"/>
    <w:rsid w:val="00E11DE5"/>
    <w:rsid w:val="00E12089"/>
    <w:rsid w:val="00E14D2F"/>
    <w:rsid w:val="00E15EDD"/>
    <w:rsid w:val="00E22C57"/>
    <w:rsid w:val="00E44EBE"/>
    <w:rsid w:val="00E47B88"/>
    <w:rsid w:val="00E72766"/>
    <w:rsid w:val="00E77C60"/>
    <w:rsid w:val="00E907AD"/>
    <w:rsid w:val="00EA1D79"/>
    <w:rsid w:val="00EA21D9"/>
    <w:rsid w:val="00EA31AE"/>
    <w:rsid w:val="00EB2DDA"/>
    <w:rsid w:val="00EB433A"/>
    <w:rsid w:val="00ED087B"/>
    <w:rsid w:val="00ED5D78"/>
    <w:rsid w:val="00EE2FDC"/>
    <w:rsid w:val="00F0102A"/>
    <w:rsid w:val="00F05803"/>
    <w:rsid w:val="00F1009E"/>
    <w:rsid w:val="00F21F83"/>
    <w:rsid w:val="00F24691"/>
    <w:rsid w:val="00F24F21"/>
    <w:rsid w:val="00F25545"/>
    <w:rsid w:val="00F26DC5"/>
    <w:rsid w:val="00F27303"/>
    <w:rsid w:val="00F324DA"/>
    <w:rsid w:val="00F349E9"/>
    <w:rsid w:val="00F37AA6"/>
    <w:rsid w:val="00F42D0B"/>
    <w:rsid w:val="00F50E1B"/>
    <w:rsid w:val="00F530EB"/>
    <w:rsid w:val="00F651D2"/>
    <w:rsid w:val="00F67098"/>
    <w:rsid w:val="00F67C25"/>
    <w:rsid w:val="00F70FB5"/>
    <w:rsid w:val="00F77A9B"/>
    <w:rsid w:val="00F939BD"/>
    <w:rsid w:val="00F9587F"/>
    <w:rsid w:val="00F96890"/>
    <w:rsid w:val="00FA1732"/>
    <w:rsid w:val="00FA220D"/>
    <w:rsid w:val="00FA637B"/>
    <w:rsid w:val="00FB5867"/>
    <w:rsid w:val="00FB6C14"/>
    <w:rsid w:val="00FD285F"/>
    <w:rsid w:val="00FD7278"/>
    <w:rsid w:val="00FD7474"/>
    <w:rsid w:val="00FD7DAA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E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2A69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A696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96A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A696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2A696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A696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basedOn w:val="a0"/>
    <w:uiPriority w:val="22"/>
    <w:qFormat/>
    <w:rsid w:val="002A696A"/>
    <w:rPr>
      <w:b/>
      <w:bCs/>
    </w:rPr>
  </w:style>
  <w:style w:type="paragraph" w:styleId="a6">
    <w:name w:val="No Spacing"/>
    <w:uiPriority w:val="1"/>
    <w:qFormat/>
    <w:rsid w:val="002A696A"/>
    <w:rPr>
      <w:rFonts w:ascii="Times New Roman" w:eastAsia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2A696A"/>
    <w:pPr>
      <w:widowControl w:val="0"/>
      <w:suppressAutoHyphens/>
      <w:ind w:left="720"/>
      <w:contextualSpacing/>
    </w:pPr>
    <w:rPr>
      <w:rFonts w:eastAsia="Lucida Sans Unicode"/>
      <w:lang w:eastAsia="ar-SA"/>
    </w:rPr>
  </w:style>
  <w:style w:type="paragraph" w:customStyle="1" w:styleId="ConsPlusNormal">
    <w:name w:val="ConsPlusNormal"/>
    <w:rsid w:val="003C1A45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3C1A4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67B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7BAF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067B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67BA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E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2A69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A696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96A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A696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2A696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A696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basedOn w:val="a0"/>
    <w:uiPriority w:val="22"/>
    <w:qFormat/>
    <w:rsid w:val="002A696A"/>
    <w:rPr>
      <w:b/>
      <w:bCs/>
    </w:rPr>
  </w:style>
  <w:style w:type="paragraph" w:styleId="a6">
    <w:name w:val="No Spacing"/>
    <w:uiPriority w:val="1"/>
    <w:qFormat/>
    <w:rsid w:val="002A696A"/>
    <w:rPr>
      <w:rFonts w:ascii="Times New Roman" w:eastAsia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2A696A"/>
    <w:pPr>
      <w:widowControl w:val="0"/>
      <w:suppressAutoHyphens/>
      <w:ind w:left="720"/>
      <w:contextualSpacing/>
    </w:pPr>
    <w:rPr>
      <w:rFonts w:eastAsia="Lucida Sans Unicode"/>
      <w:lang w:eastAsia="ar-SA"/>
    </w:rPr>
  </w:style>
  <w:style w:type="paragraph" w:customStyle="1" w:styleId="ConsPlusNormal">
    <w:name w:val="ConsPlusNormal"/>
    <w:rsid w:val="003C1A45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3C1A4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67B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7BAF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067B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67BA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7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Voronezh cityhall</Company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ovnakaryakov</dc:creator>
  <cp:lastModifiedBy>Изосимова Л.А.</cp:lastModifiedBy>
  <cp:revision>16</cp:revision>
  <cp:lastPrinted>2025-10-27T06:33:00Z</cp:lastPrinted>
  <dcterms:created xsi:type="dcterms:W3CDTF">2025-10-20T13:23:00Z</dcterms:created>
  <dcterms:modified xsi:type="dcterms:W3CDTF">2025-10-27T06:42:00Z</dcterms:modified>
</cp:coreProperties>
</file>