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B6" w:rsidRDefault="005575B6" w:rsidP="00DF66F9">
      <w:pPr>
        <w:spacing w:line="276" w:lineRule="auto"/>
        <w:ind w:right="57"/>
        <w:jc w:val="center"/>
        <w:rPr>
          <w:b/>
          <w:bCs/>
          <w:szCs w:val="24"/>
        </w:rPr>
      </w:pPr>
    </w:p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C7786F" w:rsidRPr="00C7786F" w:rsidRDefault="00C7786F" w:rsidP="005575B6">
      <w:pPr>
        <w:pStyle w:val="Standard"/>
        <w:spacing w:line="276" w:lineRule="auto"/>
        <w:ind w:right="57"/>
        <w:jc w:val="center"/>
        <w:rPr>
          <w:b/>
          <w:bCs/>
          <w:sz w:val="27"/>
          <w:szCs w:val="27"/>
        </w:rPr>
      </w:pPr>
    </w:p>
    <w:p w:rsidR="00FB2CF4" w:rsidRPr="00FB2CF4" w:rsidRDefault="00FB2CF4" w:rsidP="005575B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16"/>
          <w:szCs w:val="16"/>
          <w:lang w:eastAsia="ru-RU"/>
        </w:rPr>
      </w:pPr>
    </w:p>
    <w:p w:rsidR="00AA2C55" w:rsidRDefault="00F505A3" w:rsidP="00F365E6">
      <w:pPr>
        <w:tabs>
          <w:tab w:val="left" w:pos="993"/>
        </w:tabs>
        <w:spacing w:line="276" w:lineRule="auto"/>
        <w:ind w:firstLine="709"/>
        <w:jc w:val="both"/>
        <w:rPr>
          <w:color w:val="000000" w:themeColor="text1"/>
          <w:lang w:eastAsia="ru-RU"/>
        </w:rPr>
      </w:pPr>
      <w:r w:rsidRPr="00AA2C55">
        <w:rPr>
          <w:color w:val="000000"/>
        </w:rPr>
        <w:t xml:space="preserve">Проект </w:t>
      </w:r>
      <w:r w:rsidR="00FB5784" w:rsidRPr="00FB5784">
        <w:t xml:space="preserve">документации по планировке территории участка линейного объекта для реконструкции улично-дорожной сети участка ул. Композитора </w:t>
      </w:r>
      <w:proofErr w:type="spellStart"/>
      <w:r w:rsidR="00FB5784" w:rsidRPr="00FB5784">
        <w:t>Ставонина</w:t>
      </w:r>
      <w:proofErr w:type="spellEnd"/>
      <w:r w:rsidR="00FB5784" w:rsidRPr="00FB5784">
        <w:t xml:space="preserve"> до строящейся школы по ул. Покровская, 18/5 в</w:t>
      </w:r>
      <w:r w:rsidR="00FB5784">
        <w:t xml:space="preserve"> городском округе город Воронеж</w:t>
      </w:r>
      <w:r w:rsidRPr="00AA2C55">
        <w:t xml:space="preserve"> </w:t>
      </w:r>
      <w:r w:rsidR="002D64D8" w:rsidRPr="00AA2C55">
        <w:t xml:space="preserve">разработан проектной организацией – МБУ «Архитектурно-градостроительный центр». </w:t>
      </w:r>
      <w:r w:rsidR="00560162" w:rsidRPr="00AA2C55">
        <w:rPr>
          <w:kern w:val="3"/>
          <w:shd w:val="clear" w:color="auto" w:fill="FFFFFF"/>
          <w:lang w:eastAsia="ru-RU" w:bidi="ru-RU"/>
        </w:rPr>
        <w:t xml:space="preserve">Заказчик – </w:t>
      </w:r>
      <w:r w:rsidR="00AA2C55" w:rsidRPr="00AA2C55">
        <w:rPr>
          <w:color w:val="000000" w:themeColor="text1"/>
          <w:lang w:eastAsia="ru-RU"/>
        </w:rPr>
        <w:t>управление главного архитектора</w:t>
      </w:r>
      <w:r w:rsidR="003D00AA">
        <w:rPr>
          <w:color w:val="000000" w:themeColor="text1"/>
          <w:lang w:eastAsia="ru-RU"/>
        </w:rPr>
        <w:t>.</w:t>
      </w:r>
    </w:p>
    <w:p w:rsidR="00FB5784" w:rsidRPr="00E2270E" w:rsidRDefault="00AA2C55" w:rsidP="00E2270E">
      <w:pPr>
        <w:tabs>
          <w:tab w:val="left" w:pos="0"/>
        </w:tabs>
        <w:spacing w:line="276" w:lineRule="auto"/>
        <w:ind w:firstLine="709"/>
        <w:jc w:val="both"/>
        <w:rPr>
          <w:lang w:eastAsia="ru-RU"/>
        </w:rPr>
      </w:pPr>
      <w:r w:rsidRPr="00AA2C55">
        <w:rPr>
          <w:color w:val="000000" w:themeColor="text1"/>
          <w:lang w:eastAsia="ru-RU"/>
        </w:rPr>
        <w:t xml:space="preserve">Рассматриваемая территория площадью </w:t>
      </w:r>
      <w:r w:rsidR="00FB5784" w:rsidRPr="00FB5784">
        <w:rPr>
          <w:color w:val="000000" w:themeColor="text1"/>
          <w:lang w:eastAsia="ru-RU"/>
        </w:rPr>
        <w:t xml:space="preserve">4414 </w:t>
      </w:r>
      <w:proofErr w:type="spellStart"/>
      <w:r w:rsidR="00FB5784" w:rsidRPr="00FB5784">
        <w:rPr>
          <w:color w:val="000000" w:themeColor="text1"/>
          <w:lang w:eastAsia="ru-RU"/>
        </w:rPr>
        <w:t>кв</w:t>
      </w:r>
      <w:proofErr w:type="gramStart"/>
      <w:r w:rsidR="00FB5784" w:rsidRPr="00FB5784">
        <w:rPr>
          <w:color w:val="000000" w:themeColor="text1"/>
          <w:lang w:eastAsia="ru-RU"/>
        </w:rPr>
        <w:t>.м</w:t>
      </w:r>
      <w:proofErr w:type="spellEnd"/>
      <w:proofErr w:type="gramEnd"/>
      <w:r w:rsidR="00FB5784" w:rsidRPr="00FB5784">
        <w:rPr>
          <w:color w:val="000000" w:themeColor="text1"/>
          <w:lang w:eastAsia="ru-RU"/>
        </w:rPr>
        <w:t xml:space="preserve"> </w:t>
      </w:r>
      <w:r w:rsidRPr="00AA2C55">
        <w:rPr>
          <w:color w:val="000000" w:themeColor="text1"/>
          <w:lang w:eastAsia="ru-RU"/>
        </w:rPr>
        <w:t xml:space="preserve">расположена в </w:t>
      </w:r>
      <w:r w:rsidR="00FB5784" w:rsidRPr="00FB5784">
        <w:rPr>
          <w:color w:val="000000" w:themeColor="text1"/>
          <w:lang w:eastAsia="ru-RU"/>
        </w:rPr>
        <w:t>Коминтерновском</w:t>
      </w:r>
      <w:r w:rsidRPr="00AA2C55">
        <w:rPr>
          <w:color w:val="000000" w:themeColor="text1"/>
          <w:lang w:eastAsia="ru-RU"/>
        </w:rPr>
        <w:t xml:space="preserve"> районе городского округа город Воронеж</w:t>
      </w:r>
      <w:r w:rsidR="00FB5784" w:rsidRPr="00FB5784">
        <w:t xml:space="preserve"> </w:t>
      </w:r>
      <w:r w:rsidR="00FB5784" w:rsidRPr="00FB5784">
        <w:rPr>
          <w:color w:val="000000" w:themeColor="text1"/>
          <w:lang w:eastAsia="ru-RU"/>
        </w:rPr>
        <w:t xml:space="preserve">в микрорайоне Подгорное, в границах земельных участков (кадастровые номера 36:34:0201094:88, 36:34:0201094:82, 36:34:0201094:79, 36:34:0201094:80, 36:34:0201094:81), находящихся в частной собственности (за красными линиями, на территории общего пользования). </w:t>
      </w:r>
      <w:r w:rsidR="00E2270E">
        <w:rPr>
          <w:lang w:eastAsia="ru-RU"/>
        </w:rPr>
        <w:t>Проектом планировки территории устанавливаются, изменяются красные линии.</w:t>
      </w:r>
      <w:bookmarkStart w:id="0" w:name="_GoBack"/>
      <w:bookmarkEnd w:id="0"/>
    </w:p>
    <w:p w:rsidR="00FB5784" w:rsidRDefault="00FB5784" w:rsidP="00FB5784">
      <w:pPr>
        <w:tabs>
          <w:tab w:val="left" w:pos="0"/>
        </w:tabs>
        <w:spacing w:line="276" w:lineRule="auto"/>
        <w:ind w:firstLine="709"/>
        <w:jc w:val="both"/>
        <w:rPr>
          <w:lang w:eastAsia="ru-RU"/>
        </w:rPr>
      </w:pPr>
      <w:r w:rsidRPr="00FB5784">
        <w:rPr>
          <w:lang w:eastAsia="ru-RU"/>
        </w:rPr>
        <w:t xml:space="preserve">Документацией по планировке территории участка линейного объекта предусмотрена реконструкция участка ул. Композитора </w:t>
      </w:r>
      <w:proofErr w:type="spellStart"/>
      <w:r w:rsidRPr="00FB5784">
        <w:rPr>
          <w:lang w:eastAsia="ru-RU"/>
        </w:rPr>
        <w:t>Ставонина</w:t>
      </w:r>
      <w:proofErr w:type="spellEnd"/>
      <w:r w:rsidRPr="00FB5784">
        <w:rPr>
          <w:lang w:eastAsia="ru-RU"/>
        </w:rPr>
        <w:t xml:space="preserve">                               до строящейся школы по ул. Покровская, 18/5 с обустройством элементов улично-дорожной сети (стоянки (парковки) транспортных средств).</w:t>
      </w:r>
    </w:p>
    <w:p w:rsidR="00681610" w:rsidRDefault="00681610" w:rsidP="00681610">
      <w:pPr>
        <w:tabs>
          <w:tab w:val="left" w:pos="0"/>
        </w:tabs>
        <w:spacing w:line="276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Проектом межевания в отношении земельных участков с кадастровыми номерами 36:34:0201094:88, 36:34:0201094:82, 36:34:0201094:79, 36:34:0201094:80, 36:34:0201094:81 предполагается их резервирование и (или) изъятие для государственных или муниципальных нужд, образование земельного участка ЗУ1, площадью 4414 </w:t>
      </w:r>
      <w:proofErr w:type="spellStart"/>
      <w:r>
        <w:rPr>
          <w:lang w:eastAsia="ru-RU"/>
        </w:rPr>
        <w:t>кв</w:t>
      </w:r>
      <w:proofErr w:type="gramStart"/>
      <w:r>
        <w:rPr>
          <w:lang w:eastAsia="ru-RU"/>
        </w:rPr>
        <w:t>.м</w:t>
      </w:r>
      <w:proofErr w:type="spellEnd"/>
      <w:proofErr w:type="gramEnd"/>
      <w:r>
        <w:rPr>
          <w:lang w:eastAsia="ru-RU"/>
        </w:rPr>
        <w:t xml:space="preserve">, путем объединения данных земельных участков, с разрешенным видом использования «Улично-дорожная сеть». </w:t>
      </w:r>
    </w:p>
    <w:p w:rsidR="00FB5784" w:rsidRDefault="00681610" w:rsidP="00681610">
      <w:pPr>
        <w:tabs>
          <w:tab w:val="left" w:pos="0"/>
        </w:tabs>
        <w:spacing w:line="276" w:lineRule="auto"/>
        <w:ind w:firstLine="709"/>
        <w:jc w:val="both"/>
        <w:rPr>
          <w:lang w:eastAsia="ru-RU"/>
        </w:rPr>
      </w:pPr>
      <w:r>
        <w:rPr>
          <w:lang w:eastAsia="ru-RU"/>
        </w:rPr>
        <w:t>Проектом межевания установление сервитутов не предусмотрено.</w:t>
      </w:r>
    </w:p>
    <w:p w:rsidR="00B60129" w:rsidRDefault="00B60129" w:rsidP="00FB5784">
      <w:pPr>
        <w:tabs>
          <w:tab w:val="left" w:pos="0"/>
        </w:tabs>
        <w:spacing w:line="276" w:lineRule="auto"/>
        <w:ind w:firstLine="709"/>
        <w:jc w:val="both"/>
        <w:rPr>
          <w:lang w:eastAsia="ru-RU"/>
        </w:rPr>
      </w:pPr>
      <w:r w:rsidRPr="00AA2C55">
        <w:rPr>
          <w:lang w:eastAsia="ru-RU"/>
        </w:rPr>
        <w:t>В соответствии с положениями Градостроительного кодекса РФ вопрос подлежит рассмотрению на общественных обсуждениях.</w:t>
      </w:r>
    </w:p>
    <w:p w:rsidR="00B708F4" w:rsidRDefault="00B708F4" w:rsidP="00681610">
      <w:pPr>
        <w:suppressAutoHyphens w:val="0"/>
        <w:spacing w:line="360" w:lineRule="auto"/>
        <w:jc w:val="both"/>
        <w:rPr>
          <w:lang w:eastAsia="ru-RU"/>
        </w:rPr>
      </w:pPr>
    </w:p>
    <w:p w:rsidR="00B708F4" w:rsidRDefault="00B708F4" w:rsidP="005575B6">
      <w:pPr>
        <w:suppressAutoHyphens w:val="0"/>
        <w:spacing w:line="360" w:lineRule="auto"/>
        <w:ind w:firstLine="708"/>
        <w:jc w:val="both"/>
        <w:rPr>
          <w:lang w:eastAsia="ru-RU"/>
        </w:rPr>
      </w:pPr>
    </w:p>
    <w:p w:rsidR="00F365E6" w:rsidRDefault="00F365E6" w:rsidP="005575B6">
      <w:pPr>
        <w:suppressAutoHyphens w:val="0"/>
        <w:spacing w:line="360" w:lineRule="auto"/>
        <w:ind w:firstLine="708"/>
        <w:jc w:val="both"/>
        <w:rPr>
          <w:lang w:eastAsia="ru-RU"/>
        </w:rPr>
      </w:pPr>
    </w:p>
    <w:p w:rsidR="00F365E6" w:rsidRPr="00AA2C55" w:rsidRDefault="00F365E6" w:rsidP="005575B6">
      <w:pPr>
        <w:suppressAutoHyphens w:val="0"/>
        <w:spacing w:line="360" w:lineRule="auto"/>
        <w:ind w:firstLine="708"/>
        <w:jc w:val="both"/>
        <w:rPr>
          <w:lang w:eastAsia="ru-RU"/>
        </w:rPr>
      </w:pPr>
    </w:p>
    <w:p w:rsidR="00B60129" w:rsidRDefault="00B60129" w:rsidP="00B60129">
      <w:pPr>
        <w:suppressAutoHyphens w:val="0"/>
        <w:ind w:firstLine="709"/>
        <w:jc w:val="both"/>
        <w:rPr>
          <w:sz w:val="16"/>
          <w:szCs w:val="16"/>
          <w:lang w:eastAsia="ru-RU"/>
        </w:rPr>
      </w:pPr>
    </w:p>
    <w:p w:rsidR="00B60129" w:rsidRDefault="00B60129" w:rsidP="00B60129">
      <w:pPr>
        <w:suppressAutoHyphens w:val="0"/>
        <w:ind w:firstLine="709"/>
        <w:jc w:val="both"/>
        <w:rPr>
          <w:sz w:val="16"/>
          <w:szCs w:val="16"/>
          <w:lang w:eastAsia="ru-RU"/>
        </w:rPr>
      </w:pPr>
    </w:p>
    <w:p w:rsidR="00B60129" w:rsidRPr="00B60129" w:rsidRDefault="00B60129" w:rsidP="00B60129">
      <w:pPr>
        <w:suppressAutoHyphens w:val="0"/>
        <w:ind w:firstLine="709"/>
        <w:jc w:val="both"/>
        <w:rPr>
          <w:sz w:val="16"/>
          <w:szCs w:val="16"/>
          <w:lang w:eastAsia="ru-RU"/>
        </w:rPr>
      </w:pPr>
    </w:p>
    <w:p w:rsidR="00644518" w:rsidRPr="00644518" w:rsidRDefault="00644518" w:rsidP="00B60129">
      <w:pPr>
        <w:autoSpaceDE w:val="0"/>
        <w:autoSpaceDN w:val="0"/>
        <w:adjustRightInd w:val="0"/>
        <w:spacing w:line="288" w:lineRule="auto"/>
        <w:jc w:val="both"/>
        <w:rPr>
          <w:sz w:val="16"/>
          <w:szCs w:val="16"/>
        </w:rPr>
      </w:pPr>
    </w:p>
    <w:sectPr w:rsidR="00644518" w:rsidRPr="00644518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105" w:rsidRDefault="000F5105" w:rsidP="003A2C90">
      <w:r>
        <w:separator/>
      </w:r>
    </w:p>
  </w:endnote>
  <w:endnote w:type="continuationSeparator" w:id="0">
    <w:p w:rsidR="000F5105" w:rsidRDefault="000F5105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105" w:rsidRDefault="000F5105" w:rsidP="003A2C90">
      <w:r>
        <w:separator/>
      </w:r>
    </w:p>
  </w:footnote>
  <w:footnote w:type="continuationSeparator" w:id="0">
    <w:p w:rsidR="000F5105" w:rsidRDefault="000F5105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681610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64D2E"/>
    <w:rsid w:val="00083813"/>
    <w:rsid w:val="0009332F"/>
    <w:rsid w:val="000A518F"/>
    <w:rsid w:val="000C43C9"/>
    <w:rsid w:val="000D240B"/>
    <w:rsid w:val="000F5105"/>
    <w:rsid w:val="000F6061"/>
    <w:rsid w:val="000F7FC6"/>
    <w:rsid w:val="00111699"/>
    <w:rsid w:val="0011400F"/>
    <w:rsid w:val="00121687"/>
    <w:rsid w:val="001279AA"/>
    <w:rsid w:val="00133D63"/>
    <w:rsid w:val="00176660"/>
    <w:rsid w:val="00180E60"/>
    <w:rsid w:val="00183922"/>
    <w:rsid w:val="00184099"/>
    <w:rsid w:val="00191708"/>
    <w:rsid w:val="001A5AFE"/>
    <w:rsid w:val="001B4CF2"/>
    <w:rsid w:val="002042B3"/>
    <w:rsid w:val="00240E28"/>
    <w:rsid w:val="00285B40"/>
    <w:rsid w:val="00287193"/>
    <w:rsid w:val="002A2D11"/>
    <w:rsid w:val="002B29D3"/>
    <w:rsid w:val="002B6D8E"/>
    <w:rsid w:val="002D46F0"/>
    <w:rsid w:val="002D64D8"/>
    <w:rsid w:val="002E5051"/>
    <w:rsid w:val="003217DB"/>
    <w:rsid w:val="003273A3"/>
    <w:rsid w:val="003314C2"/>
    <w:rsid w:val="003337EB"/>
    <w:rsid w:val="00336027"/>
    <w:rsid w:val="00346671"/>
    <w:rsid w:val="003875A6"/>
    <w:rsid w:val="003A2C90"/>
    <w:rsid w:val="003C07A2"/>
    <w:rsid w:val="003C5477"/>
    <w:rsid w:val="003D00AA"/>
    <w:rsid w:val="003D5E67"/>
    <w:rsid w:val="003F52FB"/>
    <w:rsid w:val="00416BC6"/>
    <w:rsid w:val="00426FDC"/>
    <w:rsid w:val="00432BDD"/>
    <w:rsid w:val="00435102"/>
    <w:rsid w:val="00455AD5"/>
    <w:rsid w:val="0049441E"/>
    <w:rsid w:val="004957C4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575B6"/>
    <w:rsid w:val="00560162"/>
    <w:rsid w:val="00575B38"/>
    <w:rsid w:val="00591893"/>
    <w:rsid w:val="005B3B7C"/>
    <w:rsid w:val="005C2337"/>
    <w:rsid w:val="00614237"/>
    <w:rsid w:val="00631545"/>
    <w:rsid w:val="00644518"/>
    <w:rsid w:val="00656A20"/>
    <w:rsid w:val="00681610"/>
    <w:rsid w:val="006D113C"/>
    <w:rsid w:val="006E4A8C"/>
    <w:rsid w:val="006E79C0"/>
    <w:rsid w:val="007172CF"/>
    <w:rsid w:val="00717B85"/>
    <w:rsid w:val="0072531E"/>
    <w:rsid w:val="0073770B"/>
    <w:rsid w:val="00750EDF"/>
    <w:rsid w:val="007957E5"/>
    <w:rsid w:val="007A655F"/>
    <w:rsid w:val="007E51FA"/>
    <w:rsid w:val="007F491A"/>
    <w:rsid w:val="007F5541"/>
    <w:rsid w:val="00802161"/>
    <w:rsid w:val="00817CD7"/>
    <w:rsid w:val="0089076A"/>
    <w:rsid w:val="0089227E"/>
    <w:rsid w:val="008C1557"/>
    <w:rsid w:val="008D1464"/>
    <w:rsid w:val="008F6DBA"/>
    <w:rsid w:val="00941A4D"/>
    <w:rsid w:val="009553E9"/>
    <w:rsid w:val="0096067F"/>
    <w:rsid w:val="009661D6"/>
    <w:rsid w:val="009A2769"/>
    <w:rsid w:val="009A5F59"/>
    <w:rsid w:val="009E26D1"/>
    <w:rsid w:val="009F756C"/>
    <w:rsid w:val="00A06658"/>
    <w:rsid w:val="00A212F6"/>
    <w:rsid w:val="00A33270"/>
    <w:rsid w:val="00A37A09"/>
    <w:rsid w:val="00A6110F"/>
    <w:rsid w:val="00A64BF1"/>
    <w:rsid w:val="00A73E10"/>
    <w:rsid w:val="00A85F34"/>
    <w:rsid w:val="00A92E8F"/>
    <w:rsid w:val="00AA2C55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708F4"/>
    <w:rsid w:val="00BB2E9B"/>
    <w:rsid w:val="00BC2DD0"/>
    <w:rsid w:val="00BD6B82"/>
    <w:rsid w:val="00BE73B3"/>
    <w:rsid w:val="00C00239"/>
    <w:rsid w:val="00C136CB"/>
    <w:rsid w:val="00C22F4E"/>
    <w:rsid w:val="00C234E4"/>
    <w:rsid w:val="00C24DC5"/>
    <w:rsid w:val="00C7786F"/>
    <w:rsid w:val="00CA1BBB"/>
    <w:rsid w:val="00CB3621"/>
    <w:rsid w:val="00CC578F"/>
    <w:rsid w:val="00CD4E66"/>
    <w:rsid w:val="00D66342"/>
    <w:rsid w:val="00D67E34"/>
    <w:rsid w:val="00D96686"/>
    <w:rsid w:val="00DA40A0"/>
    <w:rsid w:val="00DB6C10"/>
    <w:rsid w:val="00DB6F23"/>
    <w:rsid w:val="00DC09BE"/>
    <w:rsid w:val="00DC5BE1"/>
    <w:rsid w:val="00DF2300"/>
    <w:rsid w:val="00DF4799"/>
    <w:rsid w:val="00DF66F9"/>
    <w:rsid w:val="00E1006E"/>
    <w:rsid w:val="00E2270E"/>
    <w:rsid w:val="00E27C8F"/>
    <w:rsid w:val="00E51920"/>
    <w:rsid w:val="00E53810"/>
    <w:rsid w:val="00E87FCB"/>
    <w:rsid w:val="00EC1498"/>
    <w:rsid w:val="00ED1039"/>
    <w:rsid w:val="00F13B05"/>
    <w:rsid w:val="00F326FE"/>
    <w:rsid w:val="00F365E6"/>
    <w:rsid w:val="00F505A3"/>
    <w:rsid w:val="00F82309"/>
    <w:rsid w:val="00F82FED"/>
    <w:rsid w:val="00F85409"/>
    <w:rsid w:val="00F87804"/>
    <w:rsid w:val="00F97CD8"/>
    <w:rsid w:val="00FB2CF4"/>
    <w:rsid w:val="00FB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Лямзина Т.А.</cp:lastModifiedBy>
  <cp:revision>10</cp:revision>
  <cp:lastPrinted>2025-04-04T08:56:00Z</cp:lastPrinted>
  <dcterms:created xsi:type="dcterms:W3CDTF">2025-01-29T06:40:00Z</dcterms:created>
  <dcterms:modified xsi:type="dcterms:W3CDTF">2025-04-04T08:57:00Z</dcterms:modified>
</cp:coreProperties>
</file>