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before="0" w:after="300" w:beforeAutospacing="0" w:afterAutospacing="0"/>
        <w:ind w:left="0" w:right="0"/>
        <w:rPr>
          <w:rFonts w:ascii="Verdana" w:hAnsi="Verdana"/>
          <w:sz w:val="38"/>
          <w:shd w:val="clear" w:color="auto" w:fill="FFFFFF"/>
        </w:rPr>
      </w:pPr>
      <w:r>
        <w:rPr>
          <w:rFonts w:ascii="Verdana" w:hAnsi="Verdana"/>
          <w:sz w:val="38"/>
          <w:shd w:val="clear" w:color="auto" w:fill="FFFFFF"/>
        </w:rPr>
        <w:t>ПОСТАНОВЛЕНИЕ от 25 января 2022 г. № 73</w:t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color w:val="486DAA"/>
          <w:sz w:val="20"/>
          <w:shd w:val="clear" w:color="auto" w:fill="FFFFFF"/>
        </w:rPr>
      </w:pPr>
      <w:r>
        <w:rPr>
          <w:rFonts w:ascii="Verdana" w:hAnsi="Verdana"/>
          <w:color w:val="486DAA"/>
          <w:sz w:val="20"/>
          <w:shd w:val="clear" w:color="auto" w:fill="FFFFFF"/>
        </w:rPr>
        <w:t>28.01.2022</w:t>
      </w:r>
    </w:p>
    <w:p>
      <w:pPr>
        <w:shd w:val="clear" w:fill="FFFFFF"/>
        <w:spacing w:lineRule="auto" w:line="240" w:beforeAutospacing="0" w:afterAutospacing="0"/>
        <w:jc w:val="center"/>
      </w:pPr>
      <w:r>
        <w:drawing>
          <wp:inline xmlns:wp="http://schemas.openxmlformats.org/drawingml/2006/wordprocessingDrawing">
            <wp:extent cx="571500" cy="5715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АДМИНИСТРАЦИЯ ГОРОДСКОГО ОКРУГА 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ПОСТАНОВЛЕНИЕ</w:t>
      </w:r>
    </w:p>
    <w:p>
      <w:pPr>
        <w:shd w:val="clear" w:fill="FFFFFF"/>
        <w:spacing w:lineRule="auto" w:line="240" w:beforeAutospacing="0" w:afterAutospacing="0"/>
        <w:jc w:val="center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от 25 января 2022 г. № 73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г. Воронеж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>Об утверждении изменений в Устав</w:t>
        <w:br w:type="textWrapping"/>
        <w:t>муниципального бюджетного</w:t>
        <w:br w:type="textWrapping"/>
        <w:t>учреждения городского округа</w:t>
        <w:br w:type="textWrapping"/>
        <w:t>город Воронеж «Комбинат</w:t>
        <w:br w:type="textWrapping"/>
        <w:t>благоустройства Ленинского района</w:t>
        <w:br w:type="textWrapping"/>
        <w:br w:type="textWrapping"/>
      </w:r>
      <w:r>
        <w:rPr>
          <w:rFonts w:ascii="Verdana" w:hAnsi="Verdana"/>
          <w:sz w:val="20"/>
          <w:shd w:val="clear" w:color="auto" w:fill="FFFFFF"/>
        </w:rPr>
        <w:t>В связи с необходимостью решения оперативных задач по благоустройству территории городского округа город Воронеж администрация городского округа город Воронеж постановляет:</w:t>
        <w:br w:type="textWrapping"/>
        <w:br w:type="textWrapping"/>
        <w:t>1. Утвердить прилагаемые изменения в Устав муниципального бюджетного учреждения городского округа город Воронеж «Комбинат благоустройства Ленинского района», утвержденный постановлением администрации городского округа город Воронеж от 10.12.2014 № 2221.</w:t>
        <w:br w:type="textWrapping"/>
        <w:br w:type="textWrapping"/>
        <w:t>2. Директору муниципального бюджетного учреждения городского округа город Воронеж «Комбинат благоустройства Ленинского района» зарегистрировать изменения в Устав в установленном законом порядке.</w:t>
      </w:r>
    </w:p>
    <w:p>
      <w:pPr>
        <w:shd w:val="clear" w:fill="FFFFFF"/>
        <w:spacing w:lineRule="auto" w:line="240" w:beforeAutospacing="0" w:afterAutospacing="0"/>
        <w:ind w:left="0"/>
      </w:pPr>
    </w:p>
    <w:p>
      <w:pPr>
        <w:shd w:val="clear" w:fill="FFFFFF"/>
        <w:spacing w:lineRule="auto" w:line="240" w:beforeAutospacing="0" w:afterAutospacing="0"/>
        <w:jc w:val="right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>Глава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городского округа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 В.Ю. Кстенин</w:t>
      </w:r>
    </w:p>
    <w:p>
      <w:r>
        <w:rPr>
          <w:rFonts w:ascii="Verdana" w:hAnsi="Verdana"/>
          <w:sz w:val="20"/>
          <w:shd w:val="clear" w:color="auto" w:fill="FFFFFF"/>
        </w:rPr>
        <w:br w:type="textWrapping"/>
      </w:r>
    </w:p>
    <w:sectPr>
      <w:headerReference xmlns:r="http://schemas.openxmlformats.org/officeDocument/2006/relationships" w:type="default" r:id="RelHdr1"/>
      <w:type w:val="nextPage"/>
      <w:pgSz w:w="11906" w:h="16838" w:code="0"/>
      <w:pgMar w:left="1701" w:right="850" w:top="1134" w:bottom="1134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hdr>
</file>

<file path=word/numbering.xml><?xml version="1.0" encoding="utf-8"?>
<w:numbering xmlns:w="http://schemas.openxmlformats.org/wordprocessingml/2006/main">
  <w:abstractNum w:abstractNumId="0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1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2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kern w:val="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color w:val="2F5496" w:themeColor="accent1" w:themeShade="BF"/>
      <w:sz w:val="40"/>
      <w:szCs w:val="40"/>
    </w:rPr>
  </w:style>
  <w:style w:type="character" w:styleId="C4">
    <w:name w:val="Заголовок 2 Знак"/>
    <w:basedOn w:val="C0"/>
    <w:link w:val="P2"/>
    <w:semiHidden/>
    <w:rPr>
      <w:color w:val="2F5496" w:themeColor="accent1" w:themeShade="BF"/>
      <w:sz w:val="32"/>
      <w:szCs w:val="32"/>
    </w:rPr>
  </w:style>
  <w:style w:type="character" w:styleId="C5">
    <w:name w:val="Заголовок 3 Знак"/>
    <w:basedOn w:val="C0"/>
    <w:link w:val="P3"/>
    <w:semiHidden/>
    <w:rPr>
      <w:color w:val="2F5496" w:themeColor="accent1" w:themeShade="BF"/>
      <w:sz w:val="28"/>
      <w:szCs w:val="28"/>
    </w:rPr>
  </w:style>
  <w:style w:type="character" w:styleId="C6">
    <w:name w:val="Заголовок 4 Знак"/>
    <w:basedOn w:val="C0"/>
    <w:link w:val="P4"/>
    <w:semiHidden/>
    <w:rPr>
      <w:i w:val="1"/>
      <w:iCs w:val="1"/>
      <w:color w:val="2F5496" w:themeColor="accent1" w:themeShade="BF"/>
    </w:rPr>
  </w:style>
  <w:style w:type="character" w:styleId="C7">
    <w:name w:val="Заголовок 5 Знак"/>
    <w:basedOn w:val="C0"/>
    <w:link w:val="P5"/>
    <w:semiHidden/>
    <w:rPr>
      <w:color w:val="2F5496" w:themeColor="accent1" w:themeShade="BF"/>
    </w:rPr>
  </w:style>
  <w:style w:type="character" w:styleId="C8">
    <w:name w:val="Заголовок 6 Знак"/>
    <w:basedOn w:val="C0"/>
    <w:link w:val="P6"/>
    <w:semiHidden/>
    <w:rPr>
      <w:i w:val="1"/>
      <w:iCs w:val="1"/>
      <w:color w:val="595959" w:themeColor="text1" w:themeTint="A6"/>
    </w:rPr>
  </w:style>
  <w:style w:type="character" w:styleId="C9">
    <w:name w:val="Заголовок 7 Знак"/>
    <w:basedOn w:val="C0"/>
    <w:link w:val="P7"/>
    <w:semiHidden/>
    <w:rPr>
      <w:color w:val="595959" w:themeColor="text1" w:themeTint="A6"/>
    </w:rPr>
  </w:style>
  <w:style w:type="character" w:styleId="C10">
    <w:name w:val="Заголовок 8 Знак"/>
    <w:basedOn w:val="C0"/>
    <w:link w:val="P8"/>
    <w:semiHidden/>
    <w:rPr>
      <w:i w:val="1"/>
      <w:iCs w:val="1"/>
      <w:color w:val="272727" w:themeColor="text1" w:themeTint="D8"/>
    </w:rPr>
  </w:style>
  <w:style w:type="character" w:styleId="C11">
    <w:name w:val="Заголовок 9 Знак"/>
    <w:basedOn w:val="C0"/>
    <w:link w:val="P9"/>
    <w:semiHidden/>
    <w:rPr>
      <w:color w:val="272727" w:themeColor="text1" w:themeTint="D8"/>
    </w:rPr>
  </w:style>
  <w:style w:type="character" w:styleId="C12">
    <w:name w:val="Заголовок Знак"/>
    <w:basedOn w:val="C0"/>
    <w:link w:val="P10"/>
    <w:rPr>
      <w:sz w:val="56"/>
      <w:szCs w:val="56"/>
      <w:spacing w:val="-10"/>
      <w:kern w:val="28"/>
    </w:rPr>
  </w:style>
  <w:style w:type="character" w:styleId="C13">
    <w:name w:val="Подзаголовок Знак"/>
    <w:basedOn w:val="C0"/>
    <w:link w:val="P11"/>
    <w:rPr>
      <w:color w:val="595959" w:themeColor="text1" w:themeTint="A6"/>
      <w:sz w:val="28"/>
      <w:szCs w:val="28"/>
      <w:spacing w:val="15"/>
    </w:rPr>
  </w:style>
  <w:style w:type="character" w:styleId="C14">
    <w:name w:val="Цитата 2 Знак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Выделенная цитата Знак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Сергей Григорьев</dc:creator>
  <dcterms:created xsi:type="dcterms:W3CDTF">2025-03-19T11:17:00Z</dcterms:created>
  <dcterms:modified xsi:type="dcterms:W3CDTF">2025-10-25T11:17:06Z</dcterms:modified>
  <cp:revision>21</cp:revision>
</cp:coreProperties>
</file>