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hd w:val="clear" w:fill="FFFFFF"/>
        <w:spacing w:lineRule="auto" w:line="240" w:before="0" w:after="300" w:beforeAutospacing="0" w:afterAutospacing="0"/>
        <w:ind w:left="0" w:right="0"/>
        <w:rPr>
          <w:rFonts w:ascii="Verdana" w:hAnsi="Verdana"/>
          <w:sz w:val="38"/>
          <w:shd w:val="clear" w:color="auto" w:fill="FFFFFF"/>
        </w:rPr>
      </w:pPr>
      <w:r>
        <w:rPr>
          <w:rFonts w:ascii="Verdana" w:hAnsi="Verdana"/>
          <w:sz w:val="38"/>
          <w:shd w:val="clear" w:color="auto" w:fill="FFFFFF"/>
        </w:rPr>
        <w:t>ПОСТАНОВЛЕНИЕ от 17 января 2022 г. № 19</w:t>
      </w:r>
    </w:p>
    <w:p>
      <w:pPr>
        <w:shd w:val="clear" w:fill="FFFFFF"/>
        <w:spacing w:lineRule="auto" w:line="240" w:beforeAutospacing="0" w:afterAutospacing="0"/>
        <w:jc w:val="center"/>
        <w:rPr>
          <w:rFonts w:ascii="Verdana" w:hAnsi="Verdana"/>
          <w:color w:val="486DAA"/>
          <w:sz w:val="20"/>
          <w:shd w:val="clear" w:color="auto" w:fill="FFFFFF"/>
        </w:rPr>
      </w:pPr>
      <w:r>
        <w:rPr>
          <w:rFonts w:ascii="Verdana" w:hAnsi="Verdana"/>
          <w:color w:val="486DAA"/>
          <w:sz w:val="20"/>
          <w:shd w:val="clear" w:color="auto" w:fill="FFFFFF"/>
        </w:rPr>
        <w:t>21.01.2022</w:t>
      </w:r>
    </w:p>
    <w:p>
      <w:pPr>
        <w:shd w:val="clear" w:fill="FFFFFF"/>
        <w:spacing w:lineRule="auto" w:line="240" w:beforeAutospacing="0" w:afterAutospacing="0"/>
        <w:jc w:val="center"/>
      </w:pPr>
      <w:r>
        <w:drawing>
          <wp:inline xmlns:wp="http://schemas.openxmlformats.org/drawingml/2006/wordprocessingDrawing">
            <wp:extent cx="571500" cy="57150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1"/>
                    <a:stretch>
                      <a:fillRect/>
                    </a:stretch>
                  </pic:blipFill>
                  <pic:spPr>
                    <a:xfrm>
                      <a:off x="0" y="0"/>
                      <a:ext cx="571500" cy="571500"/>
                    </a:xfrm>
                    <a:prstGeom prst="rect"/>
                    <a:noFill/>
                  </pic:spPr>
                </pic:pic>
              </a:graphicData>
            </a:graphic>
          </wp:inline>
        </w:drawing>
      </w:r>
    </w:p>
    <w:p>
      <w:pPr>
        <w:shd w:val="clear" w:fill="FFFFFF"/>
        <w:spacing w:lineRule="auto" w:line="240" w:beforeAutospacing="0" w:afterAutospacing="0"/>
        <w:jc w:val="center"/>
        <w:rPr>
          <w:rFonts w:ascii="Verdana" w:hAnsi="Verdana"/>
          <w:b w:val="1"/>
          <w:color w:val="1D5586"/>
          <w:sz w:val="20"/>
          <w:shd w:val="clear" w:color="auto" w:fill="FFFFFF"/>
        </w:rPr>
      </w:pPr>
      <w:r>
        <w:rPr>
          <w:rFonts w:ascii="Verdana" w:hAnsi="Verdana"/>
          <w:b w:val="1"/>
          <w:color w:val="1D5586"/>
          <w:sz w:val="20"/>
          <w:shd w:val="clear" w:color="auto" w:fill="FFFFFF"/>
        </w:rPr>
        <w:t xml:space="preserve">АДМИНИСТРАЦИЯ ГОРОДСКОГО ОКРУГА </w:t>
      </w:r>
      <w:r>
        <w:rPr>
          <w:rFonts w:ascii="Verdana" w:hAnsi="Verdana"/>
          <w:sz w:val="20"/>
          <w:shd w:val="clear" w:color="auto" w:fill="FFFFFF"/>
        </w:rPr>
        <w:br w:type="textWrapping"/>
      </w:r>
      <w:r>
        <w:rPr>
          <w:rFonts w:ascii="Verdana" w:hAnsi="Verdana"/>
          <w:b w:val="1"/>
          <w:color w:val="1D5586"/>
          <w:sz w:val="20"/>
          <w:shd w:val="clear" w:color="auto" w:fill="FFFFFF"/>
        </w:rPr>
        <w:t>ГОРОД ВОРОНЕЖ</w:t>
      </w:r>
      <w:r>
        <w:rPr>
          <w:rFonts w:ascii="Verdana" w:hAnsi="Verdana"/>
          <w:sz w:val="20"/>
          <w:shd w:val="clear" w:color="auto" w:fill="FFFFFF"/>
        </w:rPr>
        <w:br w:type="textWrapping"/>
      </w:r>
      <w:r>
        <w:rPr>
          <w:rFonts w:ascii="Verdana" w:hAnsi="Verdana"/>
          <w:b w:val="1"/>
          <w:color w:val="1D5586"/>
          <w:sz w:val="20"/>
          <w:shd w:val="clear" w:color="auto" w:fill="FFFFFF"/>
        </w:rPr>
        <w:t>ПОСТАНОВЛЕНИЕ</w:t>
      </w:r>
    </w:p>
    <w:p>
      <w:pPr>
        <w:shd w:val="clear" w:fill="FFFFFF"/>
        <w:spacing w:lineRule="auto" w:line="240" w:beforeAutospacing="0" w:afterAutospacing="0"/>
        <w:jc w:val="center"/>
      </w:pPr>
    </w:p>
    <w:p>
      <w:pPr>
        <w:shd w:val="clear" w:fill="FFFFFF"/>
        <w:spacing w:lineRule="auto" w:line="240" w:before="0" w:after="210" w:beforeAutospacing="0" w:afterAutospacing="0"/>
        <w:ind w:left="0" w:right="0"/>
      </w:pPr>
    </w:p>
    <w:p>
      <w:pPr>
        <w:shd w:val="clear" w:fill="FFFFFF"/>
        <w:spacing w:lineRule="auto" w:line="240" w:beforeAutospacing="0" w:afterAutospacing="0"/>
      </w:pPr>
    </w:p>
    <w:p>
      <w:pPr>
        <w:shd w:val="clear" w:fill="FFFFFF"/>
        <w:spacing w:lineRule="auto" w:line="240" w:beforeAutospacing="0" w:afterAutospacing="0"/>
      </w:pPr>
    </w:p>
    <w:p>
      <w:pPr>
        <w:shd w:val="clear" w:fill="FFFFFF"/>
        <w:spacing w:lineRule="auto" w:line="240" w:beforeAutospacing="0" w:afterAutospacing="0"/>
        <w:rPr>
          <w:rFonts w:ascii="Verdana" w:hAnsi="Verdana"/>
          <w:sz w:val="20"/>
          <w:shd w:val="clear" w:color="auto" w:fill="FFFFFF"/>
        </w:rPr>
      </w:pPr>
      <w:r>
        <w:rPr>
          <w:rFonts w:ascii="Verdana" w:hAnsi="Verdana"/>
          <w:sz w:val="20"/>
          <w:shd w:val="clear" w:color="auto" w:fill="FFFFFF"/>
        </w:rPr>
        <w:t>от 17 января 2022 г. № 19</w:t>
      </w:r>
    </w:p>
    <w:p>
      <w:pPr>
        <w:shd w:val="clear" w:fill="FFFFFF"/>
        <w:spacing w:lineRule="auto" w:line="240" w:beforeAutospacing="0" w:afterAutospacing="0"/>
        <w:rPr>
          <w:rFonts w:ascii="Verdana" w:hAnsi="Verdana"/>
          <w:sz w:val="20"/>
          <w:shd w:val="clear" w:color="auto" w:fill="FFFFFF"/>
        </w:rPr>
      </w:pPr>
      <w:r>
        <w:rPr>
          <w:rFonts w:ascii="Verdana" w:hAnsi="Verdana"/>
          <w:sz w:val="20"/>
          <w:shd w:val="clear" w:color="auto" w:fill="FFFFFF"/>
        </w:rPr>
        <w:t>г. Воронеж</w:t>
      </w:r>
    </w:p>
    <w:p>
      <w:pPr>
        <w:shd w:val="clear" w:fill="FFFFFF"/>
        <w:spacing w:lineRule="auto" w:line="240" w:beforeAutospacing="0" w:afterAutospacing="0"/>
        <w:rPr>
          <w:rFonts w:ascii="Verdana" w:hAnsi="Verdana"/>
          <w:sz w:val="20"/>
          <w:shd w:val="clear" w:color="auto" w:fill="FFFFFF"/>
        </w:rPr>
      </w:pPr>
      <w:r>
        <w:rPr>
          <w:rFonts w:ascii="Verdana" w:hAnsi="Verdana"/>
          <w:b w:val="1"/>
          <w:color w:val="1D5586"/>
          <w:sz w:val="20"/>
          <w:shd w:val="clear" w:color="auto" w:fill="FFFFFF"/>
        </w:rPr>
        <w:t xml:space="preserve">О предоставлении </w:t>
        <w:br w:type="textWrapping"/>
        <w:t xml:space="preserve">Местной религиозной организации </w:t>
        <w:br w:type="textWrapping"/>
        <w:t xml:space="preserve">православному Приходу храма </w:t>
        <w:br w:type="textWrapping"/>
        <w:t xml:space="preserve">в честь иконы Казанской Божией Матери </w:t>
        <w:br w:type="textWrapping"/>
        <w:t xml:space="preserve">с. Подклетное г. Воронежа </w:t>
        <w:br w:type="textWrapping"/>
        <w:t xml:space="preserve">религиозной организации </w:t>
        <w:br w:type="textWrapping"/>
        <w:t xml:space="preserve">«Воронежская Епархия </w:t>
        <w:br w:type="textWrapping"/>
        <w:t xml:space="preserve">Русской Православной Церкви </w:t>
        <w:br w:type="textWrapping"/>
        <w:t xml:space="preserve">(Московский Патриархат)» </w:t>
        <w:br w:type="textWrapping"/>
        <w:t xml:space="preserve">(ИНН 3665045790) разрешения на условно </w:t>
        <w:br w:type="textWrapping"/>
        <w:t xml:space="preserve">разрешенный вид использования </w:t>
        <w:br w:type="textWrapping"/>
        <w:t>земельного участка по ул. Арбатская, 66а</w:t>
        <w:br w:type="textWrapping"/>
        <w:t>(кадастровый номер 36:34:0501007:171)</w:t>
        <w:br w:type="textWrapping"/>
        <w:br w:type="textWrapping"/>
      </w:r>
      <w:r>
        <w:rPr>
          <w:rFonts w:ascii="Verdana" w:hAnsi="Verdana"/>
          <w:sz w:val="20"/>
          <w:shd w:val="clear" w:color="auto" w:fill="FFFFFF"/>
        </w:rPr>
        <w:t>На основании заявления Местной религиозной организации православного Прихода храма в честь иконы Казанской Божией Матери с. Подклетное г. Воронежа религиозной организации «Воронежская Епархия Русской Православной Церкви (Московский Патриархат)» (ИНН 3665045790), заключения комиссии по землепользованию и застройке городского округа город Воронеж от 28.10.2021 о результатах общественных обсуждений, с учетом рекомендаций комиссии по землепользованию и застройке городского округа город Воронеж от 28.10.2021, в соответствии со ст. 39 Градостроительного кодекса Российской Федерации администрация городского округа город Воронеж постановляет:</w:t>
        <w:br w:type="textWrapping"/>
        <w:br w:type="textWrapping"/>
        <w:t>предоставить Местной религиозной организации православному Приходу храма в честь иконы Казанской Божией Матери с. Подклетное г. Воронежа религиозной организации «Воронежская Епархия Русской Православной Церкви (Московский Патриархат)» (ИНН 3665045790) разрешение на условно разрешенный вид использования «культовые сооружения» земельного участка площадью 2504 кв. м по ул. Арбатская, 66а (кадастровый номер 36:34:0501007:171), расположенного в территориальной зоне Ж 1 «Зона малоэтажной индивидуальной застройки».</w:t>
      </w:r>
    </w:p>
    <w:p>
      <w:pPr>
        <w:shd w:val="clear" w:fill="FFFFFF"/>
        <w:spacing w:lineRule="auto" w:line="240" w:beforeAutospacing="0" w:afterAutospacing="0"/>
        <w:ind w:left="0"/>
      </w:pPr>
    </w:p>
    <w:p>
      <w:pPr>
        <w:shd w:val="clear" w:fill="FFFFFF"/>
        <w:spacing w:lineRule="auto" w:line="240" w:beforeAutospacing="0" w:afterAutospacing="0"/>
        <w:jc w:val="right"/>
        <w:rPr>
          <w:rFonts w:ascii="Verdana" w:hAnsi="Verdana"/>
          <w:b w:val="1"/>
          <w:color w:val="1D5586"/>
          <w:sz w:val="20"/>
          <w:shd w:val="clear" w:color="auto" w:fill="FFFFFF"/>
        </w:rPr>
      </w:pPr>
      <w:r>
        <w:rPr>
          <w:rFonts w:ascii="Verdana" w:hAnsi="Verdana"/>
          <w:b w:val="1"/>
          <w:color w:val="1D5586"/>
          <w:sz w:val="20"/>
          <w:shd w:val="clear" w:color="auto" w:fill="FFFFFF"/>
        </w:rPr>
        <w:t>Глава</w:t>
      </w:r>
      <w:r>
        <w:rPr>
          <w:rFonts w:ascii="Verdana" w:hAnsi="Verdana"/>
          <w:sz w:val="20"/>
          <w:shd w:val="clear" w:color="auto" w:fill="FFFFFF"/>
        </w:rPr>
        <w:br w:type="textWrapping"/>
      </w:r>
      <w:r>
        <w:rPr>
          <w:rFonts w:ascii="Verdana" w:hAnsi="Verdana"/>
          <w:b w:val="1"/>
          <w:color w:val="1D5586"/>
          <w:sz w:val="20"/>
          <w:shd w:val="clear" w:color="auto" w:fill="FFFFFF"/>
        </w:rPr>
        <w:t>городского округа</w:t>
      </w:r>
      <w:r>
        <w:rPr>
          <w:rFonts w:ascii="Verdana" w:hAnsi="Verdana"/>
          <w:sz w:val="20"/>
          <w:shd w:val="clear" w:color="auto" w:fill="FFFFFF"/>
        </w:rPr>
        <w:br w:type="textWrapping"/>
      </w:r>
      <w:r>
        <w:rPr>
          <w:rFonts w:ascii="Verdana" w:hAnsi="Verdana"/>
          <w:b w:val="1"/>
          <w:color w:val="1D5586"/>
          <w:sz w:val="20"/>
          <w:shd w:val="clear" w:color="auto" w:fill="FFFFFF"/>
        </w:rPr>
        <w:t>город Воронеж В.Ю. Кстенин</w:t>
      </w:r>
    </w:p>
    <w:p>
      <w:pPr>
        <w:spacing w:lineRule="auto" w:line="240" w:beforeAutospacing="0" w:afterAutospacing="0"/>
      </w:pPr>
    </w:p>
    <w:p/>
    <w:sectPr>
      <w:headerReference xmlns:r="http://schemas.openxmlformats.org/officeDocument/2006/relationships" w:type="default" r:id="RelHdr1"/>
      <w:type w:val="nextPage"/>
      <w:pgSz w:w="11906" w:h="16838" w:code="0"/>
      <w:pgMar w:left="1701" w:right="850" w:top="1134" w:bottom="1134" w:header="708" w:footer="708"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hdr>
</file>

<file path=word/numbering.xml><?xml version="1.0" encoding="utf-8"?>
<w:numbering xmlns:w="http://schemas.openxmlformats.org/wordprocessingml/2006/main">
  <w:abstractNum w:abstractNumId="0">
    <w:nsid w:val="61E322DB"/>
    <w:multiLevelType w:val="hybridMultilevel"/>
    <w:lvl w:ilvl="0" w:tplc="65F484E1">
      <w:start w:val="1"/>
      <w:numFmt w:val="bullet"/>
      <w:suff w:val="tab"/>
      <w:lvlText w:val="•"/>
      <w:lvlJc w:val="left"/>
      <w:pPr>
        <w:ind w:hanging="354" w:left="720"/>
      </w:pPr>
      <w:rPr>
        <w:rFonts w:ascii="Arial" w:hAnsi="Arial"/>
      </w:rPr>
    </w:lvl>
    <w:lvl w:ilvl="1" w:tplc="38FEB91B">
      <w:start w:val="1"/>
      <w:numFmt w:val="bullet"/>
      <w:suff w:val="tab"/>
      <w:lvlText w:val="•"/>
      <w:lvlJc w:val="left"/>
      <w:pPr>
        <w:ind w:hanging="354" w:left="1440"/>
      </w:pPr>
      <w:rPr>
        <w:rFonts w:ascii="Arial" w:hAnsi="Arial"/>
      </w:rPr>
    </w:lvl>
    <w:lvl w:ilvl="2" w:tplc="67FA55F3">
      <w:start w:val="1"/>
      <w:numFmt w:val="bullet"/>
      <w:suff w:val="tab"/>
      <w:lvlText w:val="•"/>
      <w:lvlJc w:val="left"/>
      <w:pPr>
        <w:ind w:hanging="354" w:left="2160"/>
      </w:pPr>
      <w:rPr>
        <w:rFonts w:ascii="Arial" w:hAnsi="Arial"/>
      </w:rPr>
    </w:lvl>
    <w:lvl w:ilvl="3" w:tplc="258A5720">
      <w:start w:val="1"/>
      <w:numFmt w:val="bullet"/>
      <w:suff w:val="tab"/>
      <w:lvlText w:val="•"/>
      <w:lvlJc w:val="left"/>
      <w:pPr>
        <w:ind w:hanging="354" w:left="2880"/>
      </w:pPr>
      <w:rPr>
        <w:rFonts w:ascii="Arial" w:hAnsi="Arial"/>
      </w:rPr>
    </w:lvl>
    <w:lvl w:ilvl="4" w:tplc="5DB66116">
      <w:start w:val="1"/>
      <w:numFmt w:val="bullet"/>
      <w:suff w:val="tab"/>
      <w:lvlText w:val="•"/>
      <w:lvlJc w:val="left"/>
      <w:pPr>
        <w:ind w:hanging="354" w:left="3600"/>
      </w:pPr>
      <w:rPr>
        <w:rFonts w:ascii="Arial" w:hAnsi="Arial"/>
      </w:rPr>
    </w:lvl>
    <w:lvl w:ilvl="5" w:tplc="0F7AB5A1">
      <w:start w:val="1"/>
      <w:numFmt w:val="bullet"/>
      <w:suff w:val="tab"/>
      <w:lvlText w:val="•"/>
      <w:lvlJc w:val="left"/>
      <w:pPr>
        <w:ind w:hanging="354" w:left="4320"/>
      </w:pPr>
      <w:rPr>
        <w:rFonts w:ascii="Arial" w:hAnsi="Arial"/>
      </w:rPr>
    </w:lvl>
    <w:lvl w:ilvl="6" w:tplc="621E4C43">
      <w:start w:val="1"/>
      <w:numFmt w:val="bullet"/>
      <w:suff w:val="tab"/>
      <w:lvlText w:val="•"/>
      <w:lvlJc w:val="left"/>
      <w:pPr>
        <w:ind w:hanging="354" w:left="5040"/>
      </w:pPr>
      <w:rPr>
        <w:rFonts w:ascii="Arial" w:hAnsi="Arial"/>
      </w:rPr>
    </w:lvl>
    <w:lvl w:ilvl="7" w:tplc="7C235C4D">
      <w:start w:val="1"/>
      <w:numFmt w:val="bullet"/>
      <w:suff w:val="tab"/>
      <w:lvlText w:val="•"/>
      <w:lvlJc w:val="left"/>
      <w:pPr>
        <w:ind w:hanging="354" w:left="5760"/>
      </w:pPr>
      <w:rPr>
        <w:rFonts w:ascii="Arial" w:hAnsi="Arial"/>
      </w:rPr>
    </w:lvl>
    <w:lvl w:ilvl="8" w:tplc="61F542CC">
      <w:start w:val="1"/>
      <w:numFmt w:val="bullet"/>
      <w:suff w:val="tab"/>
      <w:lvlText w:val="•"/>
      <w:lvlJc w:val="left"/>
      <w:pPr>
        <w:ind w:hanging="354" w:left="6480"/>
      </w:pPr>
      <w:rPr>
        <w:rFonts w:ascii="Arial" w:hAnsi="Arial"/>
      </w:rPr>
    </w:lvl>
  </w:abstractNum>
  <w:abstractNum w:abstractNumId="1">
    <w:nsid w:val="61E322DB"/>
    <w:multiLevelType w:val="hybridMultilevel"/>
    <w:lvl w:ilvl="0" w:tplc="65F484E1">
      <w:start w:val="1"/>
      <w:numFmt w:val="bullet"/>
      <w:suff w:val="tab"/>
      <w:lvlText w:val="•"/>
      <w:lvlJc w:val="left"/>
      <w:pPr>
        <w:ind w:hanging="354" w:left="720"/>
      </w:pPr>
      <w:rPr>
        <w:rFonts w:ascii="Arial" w:hAnsi="Arial"/>
      </w:rPr>
    </w:lvl>
    <w:lvl w:ilvl="1" w:tplc="38FEB91B">
      <w:start w:val="1"/>
      <w:numFmt w:val="bullet"/>
      <w:suff w:val="tab"/>
      <w:lvlText w:val="•"/>
      <w:lvlJc w:val="left"/>
      <w:pPr>
        <w:ind w:hanging="354" w:left="1440"/>
      </w:pPr>
      <w:rPr>
        <w:rFonts w:ascii="Arial" w:hAnsi="Arial"/>
      </w:rPr>
    </w:lvl>
    <w:lvl w:ilvl="2" w:tplc="67FA55F3">
      <w:start w:val="1"/>
      <w:numFmt w:val="bullet"/>
      <w:suff w:val="tab"/>
      <w:lvlText w:val="•"/>
      <w:lvlJc w:val="left"/>
      <w:pPr>
        <w:ind w:hanging="354" w:left="2160"/>
      </w:pPr>
      <w:rPr>
        <w:rFonts w:ascii="Arial" w:hAnsi="Arial"/>
      </w:rPr>
    </w:lvl>
    <w:lvl w:ilvl="3" w:tplc="258A5720">
      <w:start w:val="1"/>
      <w:numFmt w:val="bullet"/>
      <w:suff w:val="tab"/>
      <w:lvlText w:val="•"/>
      <w:lvlJc w:val="left"/>
      <w:pPr>
        <w:ind w:hanging="354" w:left="2880"/>
      </w:pPr>
      <w:rPr>
        <w:rFonts w:ascii="Arial" w:hAnsi="Arial"/>
      </w:rPr>
    </w:lvl>
    <w:lvl w:ilvl="4" w:tplc="5DB66116">
      <w:start w:val="1"/>
      <w:numFmt w:val="bullet"/>
      <w:suff w:val="tab"/>
      <w:lvlText w:val="•"/>
      <w:lvlJc w:val="left"/>
      <w:pPr>
        <w:ind w:hanging="354" w:left="3600"/>
      </w:pPr>
      <w:rPr>
        <w:rFonts w:ascii="Arial" w:hAnsi="Arial"/>
      </w:rPr>
    </w:lvl>
    <w:lvl w:ilvl="5" w:tplc="0F7AB5A1">
      <w:start w:val="1"/>
      <w:numFmt w:val="bullet"/>
      <w:suff w:val="tab"/>
      <w:lvlText w:val="•"/>
      <w:lvlJc w:val="left"/>
      <w:pPr>
        <w:ind w:hanging="354" w:left="4320"/>
      </w:pPr>
      <w:rPr>
        <w:rFonts w:ascii="Arial" w:hAnsi="Arial"/>
      </w:rPr>
    </w:lvl>
    <w:lvl w:ilvl="6" w:tplc="621E4C43">
      <w:start w:val="1"/>
      <w:numFmt w:val="bullet"/>
      <w:suff w:val="tab"/>
      <w:lvlText w:val="•"/>
      <w:lvlJc w:val="left"/>
      <w:pPr>
        <w:ind w:hanging="354" w:left="5040"/>
      </w:pPr>
      <w:rPr>
        <w:rFonts w:ascii="Arial" w:hAnsi="Arial"/>
      </w:rPr>
    </w:lvl>
    <w:lvl w:ilvl="7" w:tplc="7C235C4D">
      <w:start w:val="1"/>
      <w:numFmt w:val="bullet"/>
      <w:suff w:val="tab"/>
      <w:lvlText w:val="•"/>
      <w:lvlJc w:val="left"/>
      <w:pPr>
        <w:ind w:hanging="354" w:left="5760"/>
      </w:pPr>
      <w:rPr>
        <w:rFonts w:ascii="Arial" w:hAnsi="Arial"/>
      </w:rPr>
    </w:lvl>
    <w:lvl w:ilvl="8" w:tplc="61F542CC">
      <w:start w:val="1"/>
      <w:numFmt w:val="bullet"/>
      <w:suff w:val="tab"/>
      <w:lvlText w:val="•"/>
      <w:lvlJc w:val="left"/>
      <w:pPr>
        <w:ind w:hanging="354" w:left="6480"/>
      </w:pPr>
      <w:rPr>
        <w:rFonts w:ascii="Arial" w:hAnsi="Arial"/>
      </w:rPr>
    </w:lvl>
  </w:abstractNum>
  <w:abstractNum w:abstractNumId="2">
    <w:nsid w:val="61E322DB"/>
    <w:multiLevelType w:val="hybridMultilevel"/>
    <w:lvl w:ilvl="0" w:tplc="65F484E1">
      <w:start w:val="1"/>
      <w:numFmt w:val="bullet"/>
      <w:suff w:val="tab"/>
      <w:lvlText w:val="•"/>
      <w:lvlJc w:val="left"/>
      <w:pPr>
        <w:ind w:hanging="354" w:left="720"/>
      </w:pPr>
      <w:rPr>
        <w:rFonts w:ascii="Arial" w:hAnsi="Arial"/>
      </w:rPr>
    </w:lvl>
    <w:lvl w:ilvl="1" w:tplc="38FEB91B">
      <w:start w:val="1"/>
      <w:numFmt w:val="bullet"/>
      <w:suff w:val="tab"/>
      <w:lvlText w:val="•"/>
      <w:lvlJc w:val="left"/>
      <w:pPr>
        <w:ind w:hanging="354" w:left="1440"/>
      </w:pPr>
      <w:rPr>
        <w:rFonts w:ascii="Arial" w:hAnsi="Arial"/>
      </w:rPr>
    </w:lvl>
    <w:lvl w:ilvl="2" w:tplc="67FA55F3">
      <w:start w:val="1"/>
      <w:numFmt w:val="bullet"/>
      <w:suff w:val="tab"/>
      <w:lvlText w:val="•"/>
      <w:lvlJc w:val="left"/>
      <w:pPr>
        <w:ind w:hanging="354" w:left="2160"/>
      </w:pPr>
      <w:rPr>
        <w:rFonts w:ascii="Arial" w:hAnsi="Arial"/>
      </w:rPr>
    </w:lvl>
    <w:lvl w:ilvl="3" w:tplc="258A5720">
      <w:start w:val="1"/>
      <w:numFmt w:val="bullet"/>
      <w:suff w:val="tab"/>
      <w:lvlText w:val="•"/>
      <w:lvlJc w:val="left"/>
      <w:pPr>
        <w:ind w:hanging="354" w:left="2880"/>
      </w:pPr>
      <w:rPr>
        <w:rFonts w:ascii="Arial" w:hAnsi="Arial"/>
      </w:rPr>
    </w:lvl>
    <w:lvl w:ilvl="4" w:tplc="5DB66116">
      <w:start w:val="1"/>
      <w:numFmt w:val="bullet"/>
      <w:suff w:val="tab"/>
      <w:lvlText w:val="•"/>
      <w:lvlJc w:val="left"/>
      <w:pPr>
        <w:ind w:hanging="354" w:left="3600"/>
      </w:pPr>
      <w:rPr>
        <w:rFonts w:ascii="Arial" w:hAnsi="Arial"/>
      </w:rPr>
    </w:lvl>
    <w:lvl w:ilvl="5" w:tplc="0F7AB5A1">
      <w:start w:val="1"/>
      <w:numFmt w:val="bullet"/>
      <w:suff w:val="tab"/>
      <w:lvlText w:val="•"/>
      <w:lvlJc w:val="left"/>
      <w:pPr>
        <w:ind w:hanging="354" w:left="4320"/>
      </w:pPr>
      <w:rPr>
        <w:rFonts w:ascii="Arial" w:hAnsi="Arial"/>
      </w:rPr>
    </w:lvl>
    <w:lvl w:ilvl="6" w:tplc="621E4C43">
      <w:start w:val="1"/>
      <w:numFmt w:val="bullet"/>
      <w:suff w:val="tab"/>
      <w:lvlText w:val="•"/>
      <w:lvlJc w:val="left"/>
      <w:pPr>
        <w:ind w:hanging="354" w:left="5040"/>
      </w:pPr>
      <w:rPr>
        <w:rFonts w:ascii="Arial" w:hAnsi="Arial"/>
      </w:rPr>
    </w:lvl>
    <w:lvl w:ilvl="7" w:tplc="7C235C4D">
      <w:start w:val="1"/>
      <w:numFmt w:val="bullet"/>
      <w:suff w:val="tab"/>
      <w:lvlText w:val="•"/>
      <w:lvlJc w:val="left"/>
      <w:pPr>
        <w:ind w:hanging="354" w:left="5760"/>
      </w:pPr>
      <w:rPr>
        <w:rFonts w:ascii="Arial" w:hAnsi="Arial"/>
      </w:rPr>
    </w:lvl>
    <w:lvl w:ilvl="8" w:tplc="61F542CC">
      <w:start w:val="1"/>
      <w:numFmt w:val="bullet"/>
      <w:suff w:val="tab"/>
      <w:lvlText w:val="•"/>
      <w:lvlJc w:val="left"/>
      <w:pPr>
        <w:ind w:hanging="354" w:left="6480"/>
      </w:pPr>
      <w:rPr>
        <w:rFonts w:ascii="Arial" w:hAnsi="Arial"/>
      </w:rPr>
    </w:lvl>
  </w:abstractNum>
  <w:abstractNum w:abstractNumId="3">
    <w:nsid w:val="61E322DB"/>
    <w:multiLevelType w:val="hybridMultilevel"/>
    <w:lvl w:ilvl="0" w:tplc="65F484E1">
      <w:start w:val="1"/>
      <w:numFmt w:val="bullet"/>
      <w:suff w:val="tab"/>
      <w:lvlText w:val="•"/>
      <w:lvlJc w:val="left"/>
      <w:pPr>
        <w:ind w:hanging="354" w:left="720"/>
      </w:pPr>
      <w:rPr>
        <w:rFonts w:ascii="Arial" w:hAnsi="Arial"/>
      </w:rPr>
    </w:lvl>
    <w:lvl w:ilvl="1" w:tplc="38FEB91B">
      <w:start w:val="1"/>
      <w:numFmt w:val="bullet"/>
      <w:suff w:val="tab"/>
      <w:lvlText w:val="•"/>
      <w:lvlJc w:val="left"/>
      <w:pPr>
        <w:ind w:hanging="354" w:left="1440"/>
      </w:pPr>
      <w:rPr>
        <w:rFonts w:ascii="Arial" w:hAnsi="Arial"/>
      </w:rPr>
    </w:lvl>
    <w:lvl w:ilvl="2" w:tplc="67FA55F3">
      <w:start w:val="1"/>
      <w:numFmt w:val="bullet"/>
      <w:suff w:val="tab"/>
      <w:lvlText w:val="•"/>
      <w:lvlJc w:val="left"/>
      <w:pPr>
        <w:ind w:hanging="354" w:left="2160"/>
      </w:pPr>
      <w:rPr>
        <w:rFonts w:ascii="Arial" w:hAnsi="Arial"/>
      </w:rPr>
    </w:lvl>
    <w:lvl w:ilvl="3" w:tplc="258A5720">
      <w:start w:val="1"/>
      <w:numFmt w:val="bullet"/>
      <w:suff w:val="tab"/>
      <w:lvlText w:val="•"/>
      <w:lvlJc w:val="left"/>
      <w:pPr>
        <w:ind w:hanging="354" w:left="2880"/>
      </w:pPr>
      <w:rPr>
        <w:rFonts w:ascii="Arial" w:hAnsi="Arial"/>
      </w:rPr>
    </w:lvl>
    <w:lvl w:ilvl="4" w:tplc="5DB66116">
      <w:start w:val="1"/>
      <w:numFmt w:val="bullet"/>
      <w:suff w:val="tab"/>
      <w:lvlText w:val="•"/>
      <w:lvlJc w:val="left"/>
      <w:pPr>
        <w:ind w:hanging="354" w:left="3600"/>
      </w:pPr>
      <w:rPr>
        <w:rFonts w:ascii="Arial" w:hAnsi="Arial"/>
      </w:rPr>
    </w:lvl>
    <w:lvl w:ilvl="5" w:tplc="0F7AB5A1">
      <w:start w:val="1"/>
      <w:numFmt w:val="bullet"/>
      <w:suff w:val="tab"/>
      <w:lvlText w:val="•"/>
      <w:lvlJc w:val="left"/>
      <w:pPr>
        <w:ind w:hanging="354" w:left="4320"/>
      </w:pPr>
      <w:rPr>
        <w:rFonts w:ascii="Arial" w:hAnsi="Arial"/>
      </w:rPr>
    </w:lvl>
    <w:lvl w:ilvl="6" w:tplc="621E4C43">
      <w:start w:val="1"/>
      <w:numFmt w:val="bullet"/>
      <w:suff w:val="tab"/>
      <w:lvlText w:val="•"/>
      <w:lvlJc w:val="left"/>
      <w:pPr>
        <w:ind w:hanging="354" w:left="5040"/>
      </w:pPr>
      <w:rPr>
        <w:rFonts w:ascii="Arial" w:hAnsi="Arial"/>
      </w:rPr>
    </w:lvl>
    <w:lvl w:ilvl="7" w:tplc="7C235C4D">
      <w:start w:val="1"/>
      <w:numFmt w:val="bullet"/>
      <w:suff w:val="tab"/>
      <w:lvlText w:val="•"/>
      <w:lvlJc w:val="left"/>
      <w:pPr>
        <w:ind w:hanging="354" w:left="5760"/>
      </w:pPr>
      <w:rPr>
        <w:rFonts w:ascii="Arial" w:hAnsi="Arial"/>
      </w:rPr>
    </w:lvl>
    <w:lvl w:ilvl="8" w:tplc="61F542CC">
      <w:start w:val="1"/>
      <w:numFmt w:val="bullet"/>
      <w:suff w:val="tab"/>
      <w:lvlText w:val="•"/>
      <w:lvlJc w:val="left"/>
      <w:pPr>
        <w:ind w:hanging="354" w:left="6480"/>
      </w:pPr>
      <w:rPr>
        <w:rFonts w:ascii="Arial" w:hAnsi="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0"/>
  <w:defaultTabStop w:val="708"/>
  <w:autoHyphenation w:val="0"/>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sz w:val="22"/>
        <w:szCs w:val="22"/>
        <w:kern w:val="2"/>
        <w:lang w:val="ru-RU" w:bidi="ar-SA" w:eastAsia="en-US"/>
      </w:rPr>
    </w:rPrDefault>
    <w:pPrDefault>
      <w:pPr>
        <w:keepNext w:val="0"/>
        <w:keepLines w:val="0"/>
        <w:pageBreakBefore w:val="0"/>
        <w:widowControl w:val="1"/>
        <w:suppressLineNumbers w:val="0"/>
        <w:shd w:val="clear" w:fill="auto"/>
        <w:suppressAutoHyphens w:val="0"/>
        <w:spacing w:lineRule="auto" w:line="259" w:before="0" w:after="16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Heading 1"/>
    <w:basedOn w:val="P0"/>
    <w:next w:val="P0"/>
    <w:link w:val="C3"/>
    <w:qFormat/>
    <w:pPr>
      <w:keepNext w:val="1"/>
      <w:keepLines w:val="1"/>
      <w:spacing w:before="360" w:after="80" w:beforeAutospacing="0" w:afterAutospacing="0"/>
      <w:outlineLvl w:val="0"/>
    </w:pPr>
    <w:rPr>
      <w:color w:val="2F5496" w:themeColor="accent1" w:themeShade="BF"/>
      <w:sz w:val="40"/>
      <w:szCs w:val="40"/>
    </w:rPr>
  </w:style>
  <w:style w:type="paragraph" w:styleId="P2">
    <w:name w:val="Heading 2"/>
    <w:basedOn w:val="P0"/>
    <w:next w:val="P0"/>
    <w:link w:val="C4"/>
    <w:semiHidden/>
    <w:qFormat/>
    <w:pPr>
      <w:keepNext w:val="1"/>
      <w:keepLines w:val="1"/>
      <w:spacing w:before="160" w:after="80" w:beforeAutospacing="0" w:afterAutospacing="0"/>
      <w:outlineLvl w:val="1"/>
    </w:pPr>
    <w:rPr>
      <w:color w:val="2F5496" w:themeColor="accent1" w:themeShade="BF"/>
      <w:sz w:val="32"/>
      <w:szCs w:val="32"/>
    </w:rPr>
  </w:style>
  <w:style w:type="paragraph" w:styleId="P3">
    <w:name w:val="Heading 3"/>
    <w:basedOn w:val="P0"/>
    <w:next w:val="P0"/>
    <w:link w:val="C5"/>
    <w:semiHidden/>
    <w:qFormat/>
    <w:pPr>
      <w:keepNext w:val="1"/>
      <w:keepLines w:val="1"/>
      <w:spacing w:before="160" w:after="80" w:beforeAutospacing="0" w:afterAutospacing="0"/>
      <w:outlineLvl w:val="2"/>
    </w:pPr>
    <w:rPr>
      <w:color w:val="2F5496" w:themeColor="accent1" w:themeShade="BF"/>
      <w:sz w:val="28"/>
      <w:szCs w:val="28"/>
    </w:rPr>
  </w:style>
  <w:style w:type="paragraph" w:styleId="P4">
    <w:name w:val="Heading 4"/>
    <w:basedOn w:val="P0"/>
    <w:next w:val="P0"/>
    <w:link w:val="C6"/>
    <w:semiHidden/>
    <w:qFormat/>
    <w:pPr>
      <w:keepNext w:val="1"/>
      <w:keepLines w:val="1"/>
      <w:spacing w:before="80" w:after="40" w:beforeAutospacing="0" w:afterAutospacing="0"/>
      <w:outlineLvl w:val="3"/>
    </w:pPr>
    <w:rPr>
      <w:i w:val="1"/>
      <w:iCs w:val="1"/>
      <w:color w:val="2F5496" w:themeColor="accent1" w:themeShade="BF"/>
    </w:rPr>
  </w:style>
  <w:style w:type="paragraph" w:styleId="P5">
    <w:name w:val="Heading 5"/>
    <w:basedOn w:val="P0"/>
    <w:next w:val="P0"/>
    <w:link w:val="C7"/>
    <w:semiHidden/>
    <w:qFormat/>
    <w:pPr>
      <w:keepNext w:val="1"/>
      <w:keepLines w:val="1"/>
      <w:spacing w:before="80" w:after="40" w:beforeAutospacing="0" w:afterAutospacing="0"/>
      <w:outlineLvl w:val="4"/>
    </w:pPr>
    <w:rPr>
      <w:color w:val="2F5496" w:themeColor="accent1" w:themeShade="BF"/>
    </w:rPr>
  </w:style>
  <w:style w:type="paragraph" w:styleId="P6">
    <w:name w:val="Heading 6"/>
    <w:basedOn w:val="P0"/>
    <w:next w:val="P0"/>
    <w:link w:val="C8"/>
    <w:semiHidden/>
    <w:qFormat/>
    <w:pPr>
      <w:keepNext w:val="1"/>
      <w:keepLines w:val="1"/>
      <w:spacing w:before="40" w:after="0" w:beforeAutospacing="0" w:afterAutospacing="0"/>
      <w:outlineLvl w:val="5"/>
    </w:pPr>
    <w:rPr>
      <w:i w:val="1"/>
      <w:iCs w:val="1"/>
      <w:color w:val="595959" w:themeColor="text1" w:themeTint="A6"/>
    </w:rPr>
  </w:style>
  <w:style w:type="paragraph" w:styleId="P7">
    <w:name w:val="Heading 7"/>
    <w:basedOn w:val="P0"/>
    <w:next w:val="P0"/>
    <w:link w:val="C9"/>
    <w:semiHidden/>
    <w:qFormat/>
    <w:pPr>
      <w:keepNext w:val="1"/>
      <w:keepLines w:val="1"/>
      <w:spacing w:before="40" w:after="0" w:beforeAutospacing="0" w:afterAutospacing="0"/>
      <w:outlineLvl w:val="6"/>
    </w:pPr>
    <w:rPr>
      <w:color w:val="595959" w:themeColor="text1" w:themeTint="A6"/>
    </w:rPr>
  </w:style>
  <w:style w:type="paragraph" w:styleId="P8">
    <w:name w:val="Heading 8"/>
    <w:basedOn w:val="P0"/>
    <w:next w:val="P0"/>
    <w:link w:val="C10"/>
    <w:semiHidden/>
    <w:qFormat/>
    <w:pPr>
      <w:keepNext w:val="1"/>
      <w:keepLines w:val="1"/>
      <w:spacing w:after="0" w:beforeAutospacing="0" w:afterAutospacing="0"/>
      <w:outlineLvl w:val="7"/>
    </w:pPr>
    <w:rPr>
      <w:i w:val="1"/>
      <w:iCs w:val="1"/>
      <w:color w:val="272727" w:themeColor="text1" w:themeTint="D8"/>
    </w:rPr>
  </w:style>
  <w:style w:type="paragraph" w:styleId="P9">
    <w:name w:val="Heading 9"/>
    <w:basedOn w:val="P0"/>
    <w:next w:val="P0"/>
    <w:link w:val="C11"/>
    <w:semiHidden/>
    <w:qFormat/>
    <w:pPr>
      <w:keepNext w:val="1"/>
      <w:keepLines w:val="1"/>
      <w:spacing w:after="0" w:beforeAutospacing="0" w:afterAutospacing="0"/>
      <w:outlineLvl w:val="8"/>
    </w:pPr>
    <w:rPr>
      <w:color w:val="272727" w:themeColor="text1" w:themeTint="D8"/>
    </w:rPr>
  </w:style>
  <w:style w:type="paragraph" w:styleId="P10">
    <w:name w:val="Title"/>
    <w:basedOn w:val="P0"/>
    <w:next w:val="P0"/>
    <w:link w:val="C12"/>
    <w:qFormat/>
    <w:pPr>
      <w:spacing w:lineRule="auto" w:line="240" w:after="80" w:beforeAutospacing="0" w:afterAutospacing="0"/>
      <w:contextualSpacing w:val="1"/>
    </w:pPr>
    <w:rPr>
      <w:sz w:val="56"/>
      <w:szCs w:val="56"/>
      <w:spacing w:val="-10"/>
      <w:kern w:val="28"/>
    </w:rPr>
  </w:style>
  <w:style w:type="paragraph" w:styleId="P11">
    <w:name w:val="Subtitle"/>
    <w:basedOn w:val="P0"/>
    <w:next w:val="P0"/>
    <w:link w:val="C13"/>
    <w:qFormat/>
    <w:pPr/>
    <w:rPr>
      <w:color w:val="595959" w:themeColor="text1" w:themeTint="A6"/>
      <w:sz w:val="28"/>
      <w:szCs w:val="28"/>
      <w:spacing w:val="15"/>
    </w:rPr>
  </w:style>
  <w:style w:type="paragraph" w:styleId="P12">
    <w:name w:val="Quote"/>
    <w:basedOn w:val="P0"/>
    <w:next w:val="P0"/>
    <w:link w:val="C14"/>
    <w:qFormat/>
    <w:pPr>
      <w:spacing w:before="160" w:beforeAutospacing="0" w:afterAutospacing="0"/>
      <w:jc w:val="center"/>
    </w:pPr>
    <w:rPr>
      <w:i w:val="1"/>
      <w:iCs w:val="1"/>
      <w:color w:val="404040" w:themeColor="text1" w:themeTint="BF"/>
    </w:rPr>
  </w:style>
  <w:style w:type="paragraph" w:styleId="P13">
    <w:name w:val="List Paragraph"/>
    <w:basedOn w:val="P0"/>
    <w:qFormat/>
    <w:pPr>
      <w:ind w:left="720"/>
      <w:contextualSpacing w:val="1"/>
    </w:pPr>
    <w:rPr/>
  </w:style>
  <w:style w:type="paragraph" w:styleId="P14">
    <w:name w:val="Intense Quote"/>
    <w:basedOn w:val="P0"/>
    <w:next w:val="P0"/>
    <w:link w:val="C16"/>
    <w:qFormat/>
    <w:pPr>
      <w:pBdr>
        <w:top w:val="single" w:sz="4" w:space="10" w:shadow="0" w:frame="0" w:color="2F5496" w:themeColor="accent1" w:themeShade="BF"/>
        <w:left w:val="none" w:sz="0" w:space="0" w:shadow="0" w:frame="0" w:color="auto"/>
        <w:bottom w:val="single" w:sz="4" w:space="10" w:shadow="0" w:frame="0" w:color="2F5496" w:themeColor="accent1" w:themeShade="BF"/>
        <w:right w:val="none" w:sz="0" w:space="0" w:shadow="0" w:frame="0" w:color="auto"/>
        <w:between w:val="none" w:sz="0" w:space="0" w:shadow="0" w:frame="0" w:color="auto"/>
      </w:pBdr>
      <w:spacing w:before="360" w:after="360" w:beforeAutospacing="0" w:afterAutospacing="0"/>
      <w:ind w:left="864" w:right="864"/>
      <w:jc w:val="center"/>
    </w:pPr>
    <w:rPr>
      <w:i w:val="1"/>
      <w:iCs w:val="1"/>
      <w:color w:val="2F5496" w:themeColor="accent1" w:themeShade="BF"/>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Заголовок 1 Знак"/>
    <w:basedOn w:val="C0"/>
    <w:link w:val="P1"/>
    <w:rPr>
      <w:color w:val="2F5496" w:themeColor="accent1" w:themeShade="BF"/>
      <w:sz w:val="40"/>
      <w:szCs w:val="40"/>
    </w:rPr>
  </w:style>
  <w:style w:type="character" w:styleId="C4">
    <w:name w:val="Заголовок 2 Знак"/>
    <w:basedOn w:val="C0"/>
    <w:link w:val="P2"/>
    <w:semiHidden/>
    <w:rPr>
      <w:color w:val="2F5496" w:themeColor="accent1" w:themeShade="BF"/>
      <w:sz w:val="32"/>
      <w:szCs w:val="32"/>
    </w:rPr>
  </w:style>
  <w:style w:type="character" w:styleId="C5">
    <w:name w:val="Заголовок 3 Знак"/>
    <w:basedOn w:val="C0"/>
    <w:link w:val="P3"/>
    <w:semiHidden/>
    <w:rPr>
      <w:color w:val="2F5496" w:themeColor="accent1" w:themeShade="BF"/>
      <w:sz w:val="28"/>
      <w:szCs w:val="28"/>
    </w:rPr>
  </w:style>
  <w:style w:type="character" w:styleId="C6">
    <w:name w:val="Заголовок 4 Знак"/>
    <w:basedOn w:val="C0"/>
    <w:link w:val="P4"/>
    <w:semiHidden/>
    <w:rPr>
      <w:i w:val="1"/>
      <w:iCs w:val="1"/>
      <w:color w:val="2F5496" w:themeColor="accent1" w:themeShade="BF"/>
    </w:rPr>
  </w:style>
  <w:style w:type="character" w:styleId="C7">
    <w:name w:val="Заголовок 5 Знак"/>
    <w:basedOn w:val="C0"/>
    <w:link w:val="P5"/>
    <w:semiHidden/>
    <w:rPr>
      <w:color w:val="2F5496" w:themeColor="accent1" w:themeShade="BF"/>
    </w:rPr>
  </w:style>
  <w:style w:type="character" w:styleId="C8">
    <w:name w:val="Заголовок 6 Знак"/>
    <w:basedOn w:val="C0"/>
    <w:link w:val="P6"/>
    <w:semiHidden/>
    <w:rPr>
      <w:i w:val="1"/>
      <w:iCs w:val="1"/>
      <w:color w:val="595959" w:themeColor="text1" w:themeTint="A6"/>
    </w:rPr>
  </w:style>
  <w:style w:type="character" w:styleId="C9">
    <w:name w:val="Заголовок 7 Знак"/>
    <w:basedOn w:val="C0"/>
    <w:link w:val="P7"/>
    <w:semiHidden/>
    <w:rPr>
      <w:color w:val="595959" w:themeColor="text1" w:themeTint="A6"/>
    </w:rPr>
  </w:style>
  <w:style w:type="character" w:styleId="C10">
    <w:name w:val="Заголовок 8 Знак"/>
    <w:basedOn w:val="C0"/>
    <w:link w:val="P8"/>
    <w:semiHidden/>
    <w:rPr>
      <w:i w:val="1"/>
      <w:iCs w:val="1"/>
      <w:color w:val="272727" w:themeColor="text1" w:themeTint="D8"/>
    </w:rPr>
  </w:style>
  <w:style w:type="character" w:styleId="C11">
    <w:name w:val="Заголовок 9 Знак"/>
    <w:basedOn w:val="C0"/>
    <w:link w:val="P9"/>
    <w:semiHidden/>
    <w:rPr>
      <w:color w:val="272727" w:themeColor="text1" w:themeTint="D8"/>
    </w:rPr>
  </w:style>
  <w:style w:type="character" w:styleId="C12">
    <w:name w:val="Заголовок Знак"/>
    <w:basedOn w:val="C0"/>
    <w:link w:val="P10"/>
    <w:rPr>
      <w:sz w:val="56"/>
      <w:szCs w:val="56"/>
      <w:spacing w:val="-10"/>
      <w:kern w:val="28"/>
    </w:rPr>
  </w:style>
  <w:style w:type="character" w:styleId="C13">
    <w:name w:val="Подзаголовок Знак"/>
    <w:basedOn w:val="C0"/>
    <w:link w:val="P11"/>
    <w:rPr>
      <w:color w:val="595959" w:themeColor="text1" w:themeTint="A6"/>
      <w:sz w:val="28"/>
      <w:szCs w:val="28"/>
      <w:spacing w:val="15"/>
    </w:rPr>
  </w:style>
  <w:style w:type="character" w:styleId="C14">
    <w:name w:val="Цитата 2 Знак"/>
    <w:basedOn w:val="C0"/>
    <w:link w:val="P12"/>
    <w:rPr>
      <w:i w:val="1"/>
      <w:iCs w:val="1"/>
      <w:color w:val="404040" w:themeColor="text1" w:themeTint="BF"/>
    </w:rPr>
  </w:style>
  <w:style w:type="character" w:styleId="C15">
    <w:name w:val="Intense Emphasis"/>
    <w:basedOn w:val="C0"/>
    <w:qFormat/>
    <w:rPr>
      <w:i w:val="1"/>
      <w:iCs w:val="1"/>
      <w:color w:val="2F5496" w:themeColor="accent1" w:themeShade="BF"/>
    </w:rPr>
  </w:style>
  <w:style w:type="character" w:styleId="C16">
    <w:name w:val="Выделенная цитата Знак"/>
    <w:basedOn w:val="C0"/>
    <w:link w:val="P14"/>
    <w:rPr>
      <w:i w:val="1"/>
      <w:iCs w:val="1"/>
      <w:color w:val="2F5496" w:themeColor="accent1" w:themeShade="BF"/>
    </w:rPr>
  </w:style>
  <w:style w:type="character" w:styleId="C17">
    <w:name w:val="Intense Reference1"/>
    <w:basedOn w:val="C0"/>
    <w:qFormat/>
    <w:rPr>
      <w:b w:val="1"/>
      <w:bCs w:val="1"/>
      <w:smallCaps w:val="1"/>
      <w:color w:val="2F5496" w:themeColor="accent1" w:themeShade="BF"/>
      <w:spacing w:val="5"/>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header1.xml.rels>&#65279;<?xml version="1.0" encoding="utf-8"?><Relationships xmlns="http://schemas.openxmlformats.org/package/2006/relationships" />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Application>DevExpress Office File API/24.2.3.0</Application>
  <AppVersion>24.2</AppVersion>
  <Template>Normal.dotm</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Сергей Григорьев</dc:creator>
  <dcterms:created xsi:type="dcterms:W3CDTF">2025-03-19T11:17:00Z</dcterms:created>
  <dcterms:modified xsi:type="dcterms:W3CDTF">2025-10-25T11:40:08Z</dcterms:modified>
  <cp:revision>49</cp:revision>
</cp:coreProperties>
</file>