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DAE" w:rsidRDefault="00B93DAE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B93DAE" w:rsidRDefault="00B93DAE">
      <w:pPr>
        <w:pStyle w:val="ConsPlusNormal"/>
        <w:jc w:val="both"/>
        <w:outlineLvl w:val="0"/>
      </w:pPr>
    </w:p>
    <w:p w:rsidR="00B93DAE" w:rsidRDefault="00B93DAE">
      <w:pPr>
        <w:pStyle w:val="ConsPlusTitle"/>
        <w:jc w:val="center"/>
      </w:pPr>
      <w:r>
        <w:t>АДМИНИСТРАЦИЯ ГОРОДСКОГО ОКРУГА ГОРОД ВОРОНЕЖ</w:t>
      </w:r>
    </w:p>
    <w:p w:rsidR="00B93DAE" w:rsidRDefault="00B93DAE">
      <w:pPr>
        <w:pStyle w:val="ConsPlusTitle"/>
        <w:jc w:val="center"/>
      </w:pPr>
    </w:p>
    <w:p w:rsidR="00B93DAE" w:rsidRDefault="00B93DAE">
      <w:pPr>
        <w:pStyle w:val="ConsPlusTitle"/>
        <w:jc w:val="center"/>
      </w:pPr>
      <w:r>
        <w:t>ПОСТАНОВЛЕНИЕ</w:t>
      </w:r>
    </w:p>
    <w:p w:rsidR="00B93DAE" w:rsidRDefault="00B93DAE">
      <w:pPr>
        <w:pStyle w:val="ConsPlusTitle"/>
        <w:jc w:val="center"/>
      </w:pPr>
      <w:r>
        <w:t>от 5 ноября 2019 г. N 1057</w:t>
      </w:r>
    </w:p>
    <w:p w:rsidR="00B93DAE" w:rsidRDefault="00B93DAE">
      <w:pPr>
        <w:pStyle w:val="ConsPlusTitle"/>
        <w:jc w:val="center"/>
      </w:pPr>
    </w:p>
    <w:p w:rsidR="00B93DAE" w:rsidRDefault="00B93DAE">
      <w:pPr>
        <w:pStyle w:val="ConsPlusTitle"/>
        <w:jc w:val="center"/>
      </w:pPr>
      <w:r>
        <w:t>О ПОДГОТОВКЕ ИЗМЕНЕНИЙ В ДОКУМЕНТАЦИЮ ПО ПЛАНИРОВКЕ</w:t>
      </w:r>
    </w:p>
    <w:p w:rsidR="00B93DAE" w:rsidRDefault="00B93DAE">
      <w:pPr>
        <w:pStyle w:val="ConsPlusTitle"/>
        <w:jc w:val="center"/>
      </w:pPr>
      <w:r>
        <w:t>ТЕРРИТОРИИ ПО УЛ. ШИШКОВА, 140Б, УЧАСТОК N 3</w:t>
      </w:r>
      <w:proofErr w:type="gramStart"/>
      <w:r>
        <w:t xml:space="preserve"> В</w:t>
      </w:r>
      <w:proofErr w:type="gramEnd"/>
      <w:r>
        <w:t xml:space="preserve"> ГОРОДСКОМ</w:t>
      </w:r>
    </w:p>
    <w:p w:rsidR="00B93DAE" w:rsidRDefault="00B93DAE">
      <w:pPr>
        <w:pStyle w:val="ConsPlusTitle"/>
        <w:jc w:val="center"/>
      </w:pPr>
      <w:r>
        <w:t>ОКРУГЕ ГОРОД ВОРОНЕЖ</w:t>
      </w:r>
    </w:p>
    <w:p w:rsidR="00B93DAE" w:rsidRDefault="00B93DAE">
      <w:pPr>
        <w:pStyle w:val="ConsPlusNormal"/>
        <w:jc w:val="both"/>
      </w:pPr>
    </w:p>
    <w:p w:rsidR="00B93DAE" w:rsidRDefault="00B93DAE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уточнения местоположения границ образуемых и изменяемых земельных участков, установленного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22.03.2016 N 178 "Об утверждении документации по планировке территории по ул. Шишкова, 140б, участок N 3 в городском</w:t>
      </w:r>
      <w:proofErr w:type="gramEnd"/>
      <w:r>
        <w:t xml:space="preserve"> </w:t>
      </w:r>
      <w:proofErr w:type="gramStart"/>
      <w:r>
        <w:t xml:space="preserve">округе город Воронеж", на основании заявления Общества с ограниченной ответственностью "Партнер" (ИНН 3666163420), </w:t>
      </w:r>
      <w:hyperlink r:id="rId8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9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</w:t>
      </w:r>
      <w:proofErr w:type="gramEnd"/>
      <w:r>
        <w:t xml:space="preserve"> и застройки городского округа город Воронеж", в соответствии со </w:t>
      </w:r>
      <w:hyperlink r:id="rId10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1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</w:p>
    <w:p w:rsidR="00B93DAE" w:rsidRDefault="00B93DAE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 по ул. Шишкова, 140б, участок N 3 в городском округе город Воронеж (не приводится).</w:t>
      </w:r>
    </w:p>
    <w:p w:rsidR="00B93DAE" w:rsidRDefault="00B93DAE">
      <w:pPr>
        <w:pStyle w:val="ConsPlusNormal"/>
        <w:spacing w:before="220"/>
        <w:ind w:firstLine="540"/>
        <w:jc w:val="both"/>
      </w:pPr>
      <w:r>
        <w:t>2. Обществу с ограниченной ответственностью "Партнер":</w:t>
      </w:r>
    </w:p>
    <w:p w:rsidR="00B93DAE" w:rsidRDefault="00B93DAE">
      <w:pPr>
        <w:pStyle w:val="ConsPlusNormal"/>
        <w:spacing w:before="220"/>
        <w:ind w:firstLine="540"/>
        <w:jc w:val="both"/>
      </w:pPr>
      <w:bookmarkStart w:id="0" w:name="P13"/>
      <w:bookmarkEnd w:id="0"/>
      <w:r>
        <w:t>2.1. Подготовить в соответствии с утвержденным заданием, указанным в пункте 1 настоящего постановления, документацию по планировке территории по ул. Шишкова, 140б, участок N 3 в городском округе город Воронеж согласно прилагаемой схеме (не приводится).</w:t>
      </w:r>
    </w:p>
    <w:p w:rsidR="00B93DAE" w:rsidRDefault="00B93DAE">
      <w:pPr>
        <w:pStyle w:val="ConsPlusNormal"/>
        <w:spacing w:before="220"/>
        <w:ind w:firstLine="540"/>
        <w:jc w:val="both"/>
      </w:pPr>
      <w:r>
        <w:t xml:space="preserve"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</w:r>
      <w:hyperlink r:id="rId12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B93DAE" w:rsidRDefault="00B93DAE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B93DAE" w:rsidRDefault="00B93DAE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планировки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B93DAE" w:rsidRDefault="00B93DAE">
      <w:pPr>
        <w:pStyle w:val="ConsPlusNormal"/>
        <w:jc w:val="both"/>
      </w:pPr>
    </w:p>
    <w:p w:rsidR="00B93DAE" w:rsidRDefault="00B93DAE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B93DAE" w:rsidRDefault="00B93DAE">
      <w:pPr>
        <w:pStyle w:val="ConsPlusNormal"/>
        <w:jc w:val="right"/>
      </w:pPr>
      <w:r>
        <w:lastRenderedPageBreak/>
        <w:t>округа город Воронеж</w:t>
      </w:r>
    </w:p>
    <w:p w:rsidR="00B93DAE" w:rsidRDefault="00B93DAE">
      <w:pPr>
        <w:pStyle w:val="ConsPlusNormal"/>
        <w:jc w:val="right"/>
      </w:pPr>
      <w:r>
        <w:t>В.Ю.КСТЕНИН</w:t>
      </w:r>
    </w:p>
    <w:p w:rsidR="00B93DAE" w:rsidRDefault="00B93DAE">
      <w:pPr>
        <w:pStyle w:val="ConsPlusNormal"/>
        <w:jc w:val="both"/>
      </w:pPr>
    </w:p>
    <w:p w:rsidR="00B93DAE" w:rsidRDefault="00B93DAE">
      <w:pPr>
        <w:pStyle w:val="ConsPlusNormal"/>
        <w:jc w:val="both"/>
      </w:pPr>
    </w:p>
    <w:p w:rsidR="00B93DAE" w:rsidRDefault="00B93DA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3E6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DAE"/>
    <w:rsid w:val="00186812"/>
    <w:rsid w:val="00B93DAE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3D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3D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3D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3D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3D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3D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9029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91634" TargetMode="External"/><Relationship Id="rId12" Type="http://schemas.openxmlformats.org/officeDocument/2006/relationships/hyperlink" Target="https://login.consultant.ru/link/?req=doc&amp;base=LAW&amp;n=330152&amp;dst=287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92251&amp;dst=100005" TargetMode="External"/><Relationship Id="rId11" Type="http://schemas.openxmlformats.org/officeDocument/2006/relationships/hyperlink" Target="https://login.consultant.ru/link/?req=doc&amp;base=RLAW181&amp;n=91230&amp;dst=100008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LAW&amp;n=330152&amp;dst=14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92245&amp;dst=10003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2026-06-05T08:39:00Z</dcterms:created>
  <dcterms:modified xsi:type="dcterms:W3CDTF">2026-06-05T08:39:00Z</dcterms:modified>
</cp:coreProperties>
</file>