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43" w:rsidRPr="00496143" w:rsidRDefault="00496143" w:rsidP="00496143">
      <w:pPr>
        <w:spacing w:after="0" w:line="240" w:lineRule="auto"/>
        <w:jc w:val="center"/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</w:pP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АДМИНИСТРАЦИЯ ГОРОДСКОГО ОКРУГА 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ГОРОД ВОРОНЕЖ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ПОСТАНОВЛЕНИЕ</w:t>
      </w:r>
    </w:p>
    <w:p w:rsidR="00496143" w:rsidRPr="00496143" w:rsidRDefault="00496143" w:rsidP="0049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43">
        <w:rPr>
          <w:rFonts w:ascii="Tahoma" w:eastAsia="Times New Roman" w:hAnsi="Tahoma" w:cs="Tahoma"/>
          <w:color w:val="161616"/>
          <w:sz w:val="21"/>
          <w:szCs w:val="21"/>
          <w:lang w:eastAsia="ru-RU"/>
        </w:rPr>
        <w:t>﻿</w:t>
      </w:r>
    </w:p>
    <w:p w:rsidR="00496143" w:rsidRPr="00496143" w:rsidRDefault="00496143" w:rsidP="00496143">
      <w:pPr>
        <w:spacing w:after="0" w:line="240" w:lineRule="auto"/>
        <w:jc w:val="center"/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</w:pPr>
    </w:p>
    <w:p w:rsidR="00496143" w:rsidRPr="00496143" w:rsidRDefault="00496143" w:rsidP="0049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43">
        <w:rPr>
          <w:rFonts w:ascii="Tahoma" w:eastAsia="Times New Roman" w:hAnsi="Tahoma" w:cs="Tahoma"/>
          <w:color w:val="161616"/>
          <w:sz w:val="21"/>
          <w:szCs w:val="21"/>
          <w:lang w:eastAsia="ru-RU"/>
        </w:rPr>
        <w:t>﻿</w:t>
      </w:r>
    </w:p>
    <w:p w:rsidR="00496143" w:rsidRPr="00496143" w:rsidRDefault="00496143" w:rsidP="00496143">
      <w:pPr>
        <w:spacing w:after="0" w:line="240" w:lineRule="auto"/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</w:pPr>
    </w:p>
    <w:p w:rsidR="00496143" w:rsidRPr="00496143" w:rsidRDefault="00496143" w:rsidP="0049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43">
        <w:rPr>
          <w:rFonts w:ascii="Tahoma" w:eastAsia="Times New Roman" w:hAnsi="Tahoma" w:cs="Tahoma"/>
          <w:color w:val="161616"/>
          <w:sz w:val="21"/>
          <w:szCs w:val="21"/>
          <w:lang w:eastAsia="ru-RU"/>
        </w:rPr>
        <w:t>﻿</w:t>
      </w:r>
    </w:p>
    <w:p w:rsidR="00496143" w:rsidRPr="00496143" w:rsidRDefault="00496143" w:rsidP="00496143">
      <w:pPr>
        <w:spacing w:after="0" w:line="240" w:lineRule="auto"/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</w:pPr>
    </w:p>
    <w:p w:rsidR="00496143" w:rsidRPr="00496143" w:rsidRDefault="00496143" w:rsidP="0049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43">
        <w:rPr>
          <w:rFonts w:ascii="Tahoma" w:eastAsia="Times New Roman" w:hAnsi="Tahoma" w:cs="Tahoma"/>
          <w:color w:val="161616"/>
          <w:sz w:val="21"/>
          <w:szCs w:val="21"/>
          <w:lang w:eastAsia="ru-RU"/>
        </w:rPr>
        <w:t>﻿</w:t>
      </w:r>
    </w:p>
    <w:p w:rsidR="00496143" w:rsidRPr="00496143" w:rsidRDefault="00496143" w:rsidP="00496143">
      <w:pPr>
        <w:spacing w:after="0" w:line="240" w:lineRule="auto"/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</w:pP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t>от 11 апреля 2022 г. № 311</w:t>
      </w:r>
    </w:p>
    <w:p w:rsidR="00496143" w:rsidRPr="00496143" w:rsidRDefault="00496143" w:rsidP="0049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43">
        <w:rPr>
          <w:rFonts w:ascii="Tahoma" w:eastAsia="Times New Roman" w:hAnsi="Tahoma" w:cs="Tahoma"/>
          <w:color w:val="161616"/>
          <w:sz w:val="21"/>
          <w:szCs w:val="21"/>
          <w:lang w:eastAsia="ru-RU"/>
        </w:rPr>
        <w:t>﻿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t xml:space="preserve"> </w:t>
      </w:r>
      <w:r w:rsidRPr="00496143">
        <w:rPr>
          <w:rFonts w:ascii="Helvetica Neue" w:eastAsia="Times New Roman" w:hAnsi="Helvetica Neue" w:cs="Helvetica Neue"/>
          <w:color w:val="161616"/>
          <w:sz w:val="21"/>
          <w:szCs w:val="21"/>
          <w:lang w:eastAsia="ru-RU"/>
        </w:rPr>
        <w:t>г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t xml:space="preserve">. </w:t>
      </w:r>
      <w:r w:rsidRPr="00496143">
        <w:rPr>
          <w:rFonts w:ascii="Helvetica Neue" w:eastAsia="Times New Roman" w:hAnsi="Helvetica Neue" w:cs="Helvetica Neue"/>
          <w:color w:val="161616"/>
          <w:sz w:val="21"/>
          <w:szCs w:val="21"/>
          <w:lang w:eastAsia="ru-RU"/>
        </w:rPr>
        <w:t>Воронеж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Об утверждении проекта межевания 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территории, ограниченной 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ул. Любы Шевцовой, ул. Краснозвездная,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ул. Южно-Моравская, ул. Соловьиная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в городском округе город Воронеж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t>В целях реализации Генерального плана городского округа город Воронеж на 2021−2041 годы, утвержденного решением Воронежской городской Думы от 25.12.2020 № 137-V «Об утверждении Генерального плана городского округа город Воронеж на 2021−2041 годы», положений Жилищного кодекса Российской Федерации, образования земельных участков, на которых расположены многоквартирные дома и иные входящие в состав таких домов объекты недвижимого имущества, не образованных до введения в действие Жилищного кодекса Российской Федерации, на основании статьи 16 Федерального закона от 29.12.2004 № 189-ФЗ «О введении в действие Жилищного кодекса Российской Федерации», решения Воронежской городской Думы от 08.07.2011 № 501-III «О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Воронеж», постановления администрации городского округа город Воронеж от 11.08.2020 № 718 «О подготовке проекта межевания территории, ограниченной ул. Любы Шевцовой, ул. Краснозвездная, ул. Южно-Моравская, ул. Соловьиная в городском округе город Воронеж», Правил землепользования и застройки городского округа город Воронеж, утвержденных решением Воронежской городской Думы от 25.12.2009 № 384-II «Об утверждении Правил землепользования и застройки городского округа город Воронеж», в соответствии со статьями 45, 46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статьей 46 Устава городского округа город Воронеж, принятого постановлением Воронежской городской Думы от 27.10.2004 № 150-I «Об Уставе городского округа город Воронеж», с учетом заключения от 28.10.2021 о результатах общественных обсуждений по проекту межевания территории, ограниченной ул. Любы Шевцовой, ул. Краснозвездная, ул. Южно-Моравская, ул. Соловьиная в городском округе город Воронеж, администрация городского округа город Воронеж постановляет: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  <w:t>утвердить прилагаемый проект межевания территории, ограниченной ул. Любы Шевцовой, ул. Краснозвездная, ул. Южно-Моравская, ул. Соловьиная в городском округе город Воронеж.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</w:p>
    <w:p w:rsidR="00496143" w:rsidRPr="00496143" w:rsidRDefault="00496143" w:rsidP="0049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</w:p>
    <w:p w:rsidR="00496143" w:rsidRPr="00496143" w:rsidRDefault="00496143" w:rsidP="00496143">
      <w:pPr>
        <w:spacing w:before="100" w:beforeAutospacing="1" w:after="100" w:afterAutospacing="1" w:line="240" w:lineRule="auto"/>
        <w:jc w:val="right"/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</w:pP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Глава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городского округа</w:t>
      </w:r>
      <w:r w:rsidRPr="00496143">
        <w:rPr>
          <w:rFonts w:ascii="Helvetica Neue" w:eastAsia="Times New Roman" w:hAnsi="Helvetica Neue" w:cs="Times New Roman"/>
          <w:color w:val="161616"/>
          <w:sz w:val="21"/>
          <w:szCs w:val="21"/>
          <w:lang w:eastAsia="ru-RU"/>
        </w:rPr>
        <w:br/>
      </w:r>
      <w:r w:rsidRPr="00496143">
        <w:rPr>
          <w:rFonts w:ascii="Helvetica Neue" w:eastAsia="Times New Roman" w:hAnsi="Helvetica Neue" w:cs="Times New Roman"/>
          <w:b/>
          <w:bCs/>
          <w:color w:val="161616"/>
          <w:sz w:val="21"/>
          <w:szCs w:val="21"/>
          <w:lang w:eastAsia="ru-RU"/>
        </w:rPr>
        <w:t>город Воронеж В.Ю. Кстенин</w:t>
      </w:r>
    </w:p>
    <w:p w:rsidR="008F01B0" w:rsidRDefault="008F01B0">
      <w:bookmarkStart w:id="0" w:name="_GoBack"/>
      <w:bookmarkEnd w:id="0"/>
    </w:p>
    <w:sectPr w:rsidR="008F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43"/>
    <w:rsid w:val="00496143"/>
    <w:rsid w:val="008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Д.А.</dc:creator>
  <cp:lastModifiedBy>Коваль Д.А.</cp:lastModifiedBy>
  <cp:revision>1</cp:revision>
  <dcterms:created xsi:type="dcterms:W3CDTF">2026-04-08T09:20:00Z</dcterms:created>
  <dcterms:modified xsi:type="dcterms:W3CDTF">2026-04-08T09:21:00Z</dcterms:modified>
</cp:coreProperties>
</file>