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1CD" w:rsidRPr="00DC11CD" w:rsidRDefault="00DC11CD" w:rsidP="00DC11CD">
      <w:pPr>
        <w:pStyle w:val="s13"/>
        <w:shd w:val="clear" w:color="auto" w:fill="FFFFFF"/>
        <w:suppressAutoHyphens/>
        <w:ind w:left="4111" w:firstLine="0"/>
        <w:jc w:val="center"/>
        <w:rPr>
          <w:sz w:val="28"/>
          <w:szCs w:val="28"/>
        </w:rPr>
      </w:pPr>
      <w:r w:rsidRPr="00DC11CD">
        <w:rPr>
          <w:sz w:val="28"/>
          <w:szCs w:val="28"/>
        </w:rPr>
        <w:t xml:space="preserve">Приложение № </w:t>
      </w:r>
      <w:r w:rsidRPr="00DC11CD">
        <w:rPr>
          <w:sz w:val="28"/>
          <w:szCs w:val="28"/>
        </w:rPr>
        <w:t>2</w:t>
      </w:r>
    </w:p>
    <w:p w:rsidR="00DC11CD" w:rsidRPr="00DC11CD" w:rsidRDefault="00DC11CD" w:rsidP="00DC11CD">
      <w:pPr>
        <w:pStyle w:val="ConsPlusNormal"/>
        <w:widowControl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1CD">
        <w:rPr>
          <w:rFonts w:ascii="Times New Roman" w:hAnsi="Times New Roman" w:cs="Times New Roman"/>
          <w:sz w:val="28"/>
          <w:szCs w:val="28"/>
        </w:rPr>
        <w:t xml:space="preserve">к </w:t>
      </w:r>
      <w:r w:rsidRPr="00DC11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предоставления субсидии</w:t>
      </w:r>
    </w:p>
    <w:p w:rsidR="00DC11CD" w:rsidRPr="00DC11CD" w:rsidRDefault="00DC11CD" w:rsidP="00DC11CD">
      <w:pPr>
        <w:pStyle w:val="ConsPlusNormal"/>
        <w:widowControl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1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городского округа</w:t>
      </w:r>
    </w:p>
    <w:p w:rsidR="00DC11CD" w:rsidRPr="00DC11CD" w:rsidRDefault="00DC11CD" w:rsidP="00DC11CD">
      <w:pPr>
        <w:pStyle w:val="ConsPlusNormal"/>
        <w:widowControl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1C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Воронеж на компенсацию</w:t>
      </w:r>
    </w:p>
    <w:p w:rsidR="00DC11CD" w:rsidRPr="00DC11CD" w:rsidRDefault="00DC11CD" w:rsidP="00DC11CD">
      <w:pPr>
        <w:pStyle w:val="ConsPlusNormal"/>
        <w:widowControl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1C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затрат субъектов малого</w:t>
      </w:r>
    </w:p>
    <w:p w:rsidR="00DC11CD" w:rsidRPr="00DC11CD" w:rsidRDefault="00DC11CD" w:rsidP="00DC11CD">
      <w:pPr>
        <w:pStyle w:val="ConsPlusNormal"/>
        <w:widowControl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1CD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среднего предпринимательства,</w:t>
      </w:r>
    </w:p>
    <w:p w:rsidR="00DC11CD" w:rsidRPr="00DC11CD" w:rsidRDefault="00DC11CD" w:rsidP="00DC11CD">
      <w:pPr>
        <w:pStyle w:val="ConsPlusNormal"/>
        <w:widowControl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1CD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физических лиц, применяющих</w:t>
      </w:r>
    </w:p>
    <w:p w:rsidR="00DC11CD" w:rsidRPr="00DC11CD" w:rsidRDefault="00DC11CD" w:rsidP="00DC11CD">
      <w:pPr>
        <w:pStyle w:val="ConsPlusNormal"/>
        <w:widowControl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1C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специальный налоговый режим</w:t>
      </w:r>
    </w:p>
    <w:p w:rsidR="00DC11CD" w:rsidRPr="00DC11CD" w:rsidRDefault="00DC11CD" w:rsidP="00DC11CD">
      <w:pPr>
        <w:pStyle w:val="ConsPlusNormal"/>
        <w:widowControl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1CD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«Налог на профессиональный доход»,</w:t>
      </w:r>
    </w:p>
    <w:p w:rsidR="00DC11CD" w:rsidRPr="00DC11CD" w:rsidRDefault="00DC11CD" w:rsidP="00DC11CD">
      <w:pPr>
        <w:pStyle w:val="ConsPlusNormal"/>
        <w:widowControl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11CD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proofErr w:type="gramEnd"/>
      <w:r w:rsidRPr="00DC1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приобретением оборудования,</w:t>
      </w:r>
    </w:p>
    <w:p w:rsidR="00DC11CD" w:rsidRPr="00DC11CD" w:rsidRDefault="00DC11CD" w:rsidP="00DC11CD">
      <w:pPr>
        <w:pStyle w:val="ConsPlusNormal"/>
        <w:widowControl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1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инвентаря в целях создания,</w:t>
      </w:r>
    </w:p>
    <w:p w:rsidR="00DC11CD" w:rsidRPr="00DC11CD" w:rsidRDefault="00DC11CD" w:rsidP="00DC11CD">
      <w:pPr>
        <w:pStyle w:val="ConsPlusNormal"/>
        <w:widowControl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1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и модернизации производства</w:t>
      </w:r>
    </w:p>
    <w:p w:rsidR="00DC11CD" w:rsidRPr="00DC11CD" w:rsidRDefault="00DC11CD" w:rsidP="00DC11CD">
      <w:pPr>
        <w:pStyle w:val="ConsPlusNormal"/>
        <w:widowControl/>
        <w:ind w:left="411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 (работ, услуг)</w:t>
      </w:r>
    </w:p>
    <w:p w:rsidR="000F4F97" w:rsidRPr="00DC11CD" w:rsidRDefault="000F4F97" w:rsidP="00DC11C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F97" w:rsidRPr="00DC11CD" w:rsidRDefault="000F4F97" w:rsidP="00DC11C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09" w:rsidRPr="00DC11CD" w:rsidRDefault="000F4F97" w:rsidP="00DC11C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1CD">
        <w:rPr>
          <w:rFonts w:ascii="Times New Roman" w:hAnsi="Times New Roman" w:cs="Times New Roman"/>
          <w:b/>
          <w:sz w:val="28"/>
          <w:szCs w:val="28"/>
        </w:rPr>
        <w:t>Регламент</w:t>
      </w:r>
      <w:r w:rsidR="009C3609" w:rsidRPr="00DC11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1CD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0F4F97" w:rsidRPr="00DC11CD" w:rsidRDefault="000F4F97" w:rsidP="00DC11C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1CD">
        <w:rPr>
          <w:rFonts w:ascii="Times New Roman" w:hAnsi="Times New Roman" w:cs="Times New Roman"/>
          <w:b/>
          <w:sz w:val="28"/>
          <w:szCs w:val="28"/>
        </w:rPr>
        <w:t>комиссии по рассмотрению заявок участников отбора</w:t>
      </w:r>
    </w:p>
    <w:p w:rsidR="000F4F97" w:rsidRPr="00DC11CD" w:rsidRDefault="000F4F97" w:rsidP="00DC11C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F97" w:rsidRPr="00DC11CD" w:rsidRDefault="000F4F97" w:rsidP="00DC11C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>1.</w:t>
      </w:r>
      <w:r w:rsidR="00DC11CD">
        <w:rPr>
          <w:rFonts w:ascii="Times New Roman" w:hAnsi="Times New Roman" w:cs="Times New Roman"/>
          <w:sz w:val="28"/>
          <w:szCs w:val="28"/>
        </w:rPr>
        <w:t> </w:t>
      </w:r>
      <w:r w:rsidRPr="00DC11CD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5C7EE7" w:rsidRPr="00DC11CD" w:rsidRDefault="000F4F97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>1.1. </w:t>
      </w:r>
      <w:proofErr w:type="gramStart"/>
      <w:r w:rsidR="005C7EE7" w:rsidRPr="00DC11CD">
        <w:rPr>
          <w:rFonts w:ascii="Times New Roman" w:hAnsi="Times New Roman" w:cs="Times New Roman"/>
          <w:sz w:val="28"/>
          <w:szCs w:val="28"/>
        </w:rPr>
        <w:t xml:space="preserve">Настоящий Регламент определяет порядок работы комиссии по рассмотрению заявок участников отбора (далее </w:t>
      </w:r>
      <w:r w:rsidR="009C3609" w:rsidRPr="00DC11CD">
        <w:rPr>
          <w:rFonts w:ascii="Times New Roman" w:hAnsi="Times New Roman" w:cs="Times New Roman"/>
          <w:sz w:val="28"/>
          <w:szCs w:val="28"/>
        </w:rPr>
        <w:t>–</w:t>
      </w:r>
      <w:r w:rsidR="005C7EE7" w:rsidRPr="00DC11CD">
        <w:rPr>
          <w:rFonts w:ascii="Times New Roman" w:hAnsi="Times New Roman" w:cs="Times New Roman"/>
          <w:sz w:val="28"/>
          <w:szCs w:val="28"/>
        </w:rPr>
        <w:t xml:space="preserve"> комиссия) в рамках реализации мероприятия 2 «Финансовая поддержка субъектов  малого и среднего предпринимательства» </w:t>
      </w:r>
      <w:hyperlink w:anchor="P351" w:history="1">
        <w:r w:rsidR="005C7EE7" w:rsidRPr="00DC11CD">
          <w:rPr>
            <w:rFonts w:ascii="Times New Roman" w:hAnsi="Times New Roman" w:cs="Times New Roman"/>
            <w:sz w:val="28"/>
            <w:szCs w:val="28"/>
          </w:rPr>
          <w:t>подпрограммы 1</w:t>
        </w:r>
      </w:hyperlink>
      <w:r w:rsidR="005C7EE7" w:rsidRPr="00DC11CD">
        <w:rPr>
          <w:rFonts w:ascii="Times New Roman" w:hAnsi="Times New Roman" w:cs="Times New Roman"/>
          <w:sz w:val="28"/>
          <w:szCs w:val="28"/>
        </w:rPr>
        <w:t xml:space="preserve"> «Развитие и поддержка малого и среднего предпринимательства» муниципальной программы городского округа город Воронеж «Экономическое развитие и инновационная экономика», утвержденной постановлением администрации городского округа город Воронеж от 24.12.2013 № 1279 (далее – подпрограмма 1).</w:t>
      </w:r>
      <w:proofErr w:type="gramEnd"/>
    </w:p>
    <w:p w:rsidR="000F4F97" w:rsidRPr="00DC11CD" w:rsidRDefault="000F4F97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>1.</w:t>
      </w:r>
      <w:r w:rsidR="005C7EE7" w:rsidRPr="00DC11CD">
        <w:rPr>
          <w:rFonts w:ascii="Times New Roman" w:hAnsi="Times New Roman" w:cs="Times New Roman"/>
          <w:sz w:val="28"/>
          <w:szCs w:val="28"/>
        </w:rPr>
        <w:t>2</w:t>
      </w:r>
      <w:r w:rsidRPr="00DC11CD">
        <w:rPr>
          <w:rFonts w:ascii="Times New Roman" w:hAnsi="Times New Roman" w:cs="Times New Roman"/>
          <w:sz w:val="28"/>
          <w:szCs w:val="28"/>
        </w:rPr>
        <w:t xml:space="preserve">. Комиссия действует в течение всего срока реализации </w:t>
      </w:r>
      <w:hyperlink w:anchor="P351" w:history="1">
        <w:r w:rsidRPr="00DC11CD">
          <w:rPr>
            <w:rFonts w:ascii="Times New Roman" w:hAnsi="Times New Roman" w:cs="Times New Roman"/>
            <w:sz w:val="28"/>
            <w:szCs w:val="28"/>
          </w:rPr>
          <w:t>подпрограммы 1</w:t>
        </w:r>
      </w:hyperlink>
      <w:r w:rsidRPr="00DC11CD">
        <w:rPr>
          <w:rFonts w:ascii="Times New Roman" w:hAnsi="Times New Roman" w:cs="Times New Roman"/>
          <w:sz w:val="28"/>
          <w:szCs w:val="28"/>
        </w:rPr>
        <w:t>.</w:t>
      </w:r>
    </w:p>
    <w:p w:rsidR="000F4F97" w:rsidRPr="00DC11CD" w:rsidRDefault="000F4F97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>1.</w:t>
      </w:r>
      <w:r w:rsidR="005C7EE7" w:rsidRPr="00DC11CD">
        <w:rPr>
          <w:rFonts w:ascii="Times New Roman" w:hAnsi="Times New Roman" w:cs="Times New Roman"/>
          <w:sz w:val="28"/>
          <w:szCs w:val="28"/>
        </w:rPr>
        <w:t>3</w:t>
      </w:r>
      <w:r w:rsidRPr="00DC11CD">
        <w:rPr>
          <w:rFonts w:ascii="Times New Roman" w:hAnsi="Times New Roman" w:cs="Times New Roman"/>
          <w:sz w:val="28"/>
          <w:szCs w:val="28"/>
        </w:rPr>
        <w:t xml:space="preserve">. Полномочия (функции) по делопроизводству в комиссии возлагаются на секретаря комиссии, назначаемого из числа работников управления развития предпринимательства, потребительского рынка и инновационной политики администрации городского округа город Воронеж. </w:t>
      </w:r>
    </w:p>
    <w:p w:rsidR="00BD47CD" w:rsidRPr="00DC11CD" w:rsidRDefault="000F4F97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>1.</w:t>
      </w:r>
      <w:r w:rsidR="005C7EE7" w:rsidRPr="00DC11CD">
        <w:rPr>
          <w:rFonts w:ascii="Times New Roman" w:hAnsi="Times New Roman" w:cs="Times New Roman"/>
          <w:sz w:val="28"/>
          <w:szCs w:val="28"/>
        </w:rPr>
        <w:t>4</w:t>
      </w:r>
      <w:r w:rsidRPr="00DC11CD">
        <w:rPr>
          <w:rFonts w:ascii="Times New Roman" w:hAnsi="Times New Roman" w:cs="Times New Roman"/>
          <w:sz w:val="28"/>
          <w:szCs w:val="28"/>
        </w:rPr>
        <w:t xml:space="preserve">. Комиссия </w:t>
      </w:r>
      <w:r w:rsidR="00BD47CD" w:rsidRPr="00DC11CD">
        <w:rPr>
          <w:rFonts w:ascii="Times New Roman" w:hAnsi="Times New Roman" w:cs="Times New Roman"/>
          <w:sz w:val="28"/>
          <w:szCs w:val="28"/>
        </w:rPr>
        <w:t>по результатам рассмотрения заяв</w:t>
      </w:r>
      <w:r w:rsidR="009C3609" w:rsidRPr="00DC11CD">
        <w:rPr>
          <w:rFonts w:ascii="Times New Roman" w:hAnsi="Times New Roman" w:cs="Times New Roman"/>
          <w:sz w:val="28"/>
          <w:szCs w:val="28"/>
        </w:rPr>
        <w:t>ки</w:t>
      </w:r>
      <w:r w:rsidR="00BD47CD" w:rsidRPr="00DC11CD">
        <w:rPr>
          <w:rFonts w:ascii="Times New Roman" w:hAnsi="Times New Roman" w:cs="Times New Roman"/>
          <w:sz w:val="28"/>
          <w:szCs w:val="28"/>
        </w:rPr>
        <w:t xml:space="preserve"> </w:t>
      </w:r>
      <w:r w:rsidR="009E5C9F" w:rsidRPr="00DC11CD">
        <w:rPr>
          <w:rFonts w:ascii="Times New Roman" w:hAnsi="Times New Roman" w:cs="Times New Roman"/>
          <w:sz w:val="28"/>
          <w:szCs w:val="28"/>
        </w:rPr>
        <w:t>участник</w:t>
      </w:r>
      <w:r w:rsidR="009C3609" w:rsidRPr="00DC11CD">
        <w:rPr>
          <w:rFonts w:ascii="Times New Roman" w:hAnsi="Times New Roman" w:cs="Times New Roman"/>
          <w:sz w:val="28"/>
          <w:szCs w:val="28"/>
        </w:rPr>
        <w:t>а</w:t>
      </w:r>
      <w:r w:rsidR="009E5C9F" w:rsidRPr="00DC11CD">
        <w:rPr>
          <w:rFonts w:ascii="Times New Roman" w:hAnsi="Times New Roman" w:cs="Times New Roman"/>
          <w:sz w:val="28"/>
          <w:szCs w:val="28"/>
        </w:rPr>
        <w:t xml:space="preserve"> отбора </w:t>
      </w:r>
      <w:r w:rsidR="00BD47CD" w:rsidRPr="00DC11CD">
        <w:rPr>
          <w:rFonts w:ascii="Times New Roman" w:hAnsi="Times New Roman" w:cs="Times New Roman"/>
          <w:sz w:val="28"/>
          <w:szCs w:val="28"/>
        </w:rPr>
        <w:t xml:space="preserve">и представленных документов принимает решение о признании заявки </w:t>
      </w:r>
      <w:r w:rsidR="00BD47CD" w:rsidRPr="00DC11CD">
        <w:rPr>
          <w:rFonts w:ascii="Times New Roman" w:hAnsi="Times New Roman" w:cs="Times New Roman"/>
          <w:sz w:val="28"/>
          <w:szCs w:val="28"/>
        </w:rPr>
        <w:lastRenderedPageBreak/>
        <w:t>соответствующей требованиям, установленным в объявлении о проведении отбора, либо об отклонении заявки.</w:t>
      </w:r>
    </w:p>
    <w:p w:rsidR="001E52DC" w:rsidRDefault="001E52DC" w:rsidP="001E52D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F4F97" w:rsidRPr="00DC11CD" w:rsidRDefault="000F4F97" w:rsidP="001E52D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>2.</w:t>
      </w:r>
      <w:r w:rsidR="00DC11CD">
        <w:rPr>
          <w:rFonts w:ascii="Times New Roman" w:hAnsi="Times New Roman" w:cs="Times New Roman"/>
          <w:sz w:val="28"/>
          <w:szCs w:val="28"/>
        </w:rPr>
        <w:t> </w:t>
      </w:r>
      <w:r w:rsidRPr="00DC11CD">
        <w:rPr>
          <w:rFonts w:ascii="Times New Roman" w:hAnsi="Times New Roman" w:cs="Times New Roman"/>
          <w:sz w:val="28"/>
          <w:szCs w:val="28"/>
        </w:rPr>
        <w:t>Состав комиссии</w:t>
      </w:r>
    </w:p>
    <w:p w:rsidR="000F4F97" w:rsidRPr="00DC11CD" w:rsidRDefault="000F4F97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 xml:space="preserve">2.1. Комиссия формируется из представителей структурных подразделений администрации городского округа город Воронеж, а также </w:t>
      </w:r>
      <w:r w:rsidR="00F62C20" w:rsidRPr="00DC11CD">
        <w:rPr>
          <w:rFonts w:ascii="Times New Roman" w:hAnsi="Times New Roman" w:cs="Times New Roman"/>
          <w:sz w:val="28"/>
          <w:szCs w:val="28"/>
        </w:rPr>
        <w:t>представителей предпринимательского сообщества</w:t>
      </w:r>
      <w:r w:rsidRPr="00DC11CD">
        <w:rPr>
          <w:rFonts w:ascii="Times New Roman" w:hAnsi="Times New Roman" w:cs="Times New Roman"/>
          <w:sz w:val="28"/>
          <w:szCs w:val="28"/>
        </w:rPr>
        <w:t>.</w:t>
      </w:r>
    </w:p>
    <w:p w:rsidR="000F4F97" w:rsidRPr="00DC11CD" w:rsidRDefault="000F4F97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>2.2. В состав комиссии входят председатель комиссии, заместитель председателя комиссии, секретарь комиссии, члены комиссии.</w:t>
      </w:r>
    </w:p>
    <w:p w:rsidR="000F4F97" w:rsidRPr="00DC11CD" w:rsidRDefault="000F4F97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>2.3. Руководство комиссией осуществляет председатель комиссии, который несет персональную ответственность за выполнение возложенных на комиссию задач. На время отсутствия председателя комиссии его обязанности возлагаются на заместителя председателя комиссии.</w:t>
      </w:r>
    </w:p>
    <w:p w:rsidR="00B31395" w:rsidRPr="00DC11CD" w:rsidRDefault="00F62C20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>2.4.</w:t>
      </w:r>
      <w:r w:rsidR="00DC11CD">
        <w:rPr>
          <w:rFonts w:ascii="Times New Roman" w:hAnsi="Times New Roman" w:cs="Times New Roman"/>
          <w:sz w:val="28"/>
          <w:szCs w:val="28"/>
        </w:rPr>
        <w:t> </w:t>
      </w:r>
      <w:r w:rsidR="00B31395" w:rsidRPr="00DC11CD">
        <w:rPr>
          <w:rFonts w:ascii="Times New Roman" w:hAnsi="Times New Roman" w:cs="Times New Roman"/>
          <w:sz w:val="28"/>
          <w:szCs w:val="28"/>
        </w:rPr>
        <w:t xml:space="preserve">В случае отсутствия секретаря комиссии </w:t>
      </w:r>
      <w:r w:rsidR="00CE36BD" w:rsidRPr="00DC11CD">
        <w:rPr>
          <w:rFonts w:ascii="Times New Roman" w:hAnsi="Times New Roman" w:cs="Times New Roman"/>
          <w:sz w:val="28"/>
          <w:szCs w:val="28"/>
        </w:rPr>
        <w:t xml:space="preserve">функции по делопроизводству </w:t>
      </w:r>
      <w:r w:rsidR="00F04FEE" w:rsidRPr="00DC11CD">
        <w:rPr>
          <w:rFonts w:ascii="Times New Roman" w:hAnsi="Times New Roman" w:cs="Times New Roman"/>
          <w:sz w:val="28"/>
          <w:szCs w:val="28"/>
        </w:rPr>
        <w:t>в комиссии осуществляет</w:t>
      </w:r>
      <w:r w:rsidR="00CE36BD" w:rsidRPr="00DC11CD">
        <w:rPr>
          <w:rFonts w:ascii="Times New Roman" w:hAnsi="Times New Roman" w:cs="Times New Roman"/>
          <w:sz w:val="28"/>
          <w:szCs w:val="28"/>
        </w:rPr>
        <w:t xml:space="preserve"> </w:t>
      </w:r>
      <w:r w:rsidR="00B31395" w:rsidRPr="00DC11CD">
        <w:rPr>
          <w:rFonts w:ascii="Times New Roman" w:hAnsi="Times New Roman" w:cs="Times New Roman"/>
          <w:sz w:val="28"/>
          <w:szCs w:val="28"/>
        </w:rPr>
        <w:t>начальник отдела промышленности и предпринимательства управления развития предпринимательства, потребительского рынка и инновационной политики администрации городского округа город Воронеж.</w:t>
      </w:r>
      <w:r w:rsidR="00EB7EF2" w:rsidRPr="00DC11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F97" w:rsidRDefault="000F4F97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>2.</w:t>
      </w:r>
      <w:r w:rsidR="00F62C20" w:rsidRPr="00DC11CD">
        <w:rPr>
          <w:rFonts w:ascii="Times New Roman" w:hAnsi="Times New Roman" w:cs="Times New Roman"/>
          <w:sz w:val="28"/>
          <w:szCs w:val="28"/>
        </w:rPr>
        <w:t>5</w:t>
      </w:r>
      <w:r w:rsidRPr="00DC11CD">
        <w:rPr>
          <w:rFonts w:ascii="Times New Roman" w:hAnsi="Times New Roman" w:cs="Times New Roman"/>
          <w:sz w:val="28"/>
          <w:szCs w:val="28"/>
        </w:rPr>
        <w:t>. На заседания комиссии могут приглашаться представители структурных подразделений администрации городского округа город Воронеж.</w:t>
      </w:r>
    </w:p>
    <w:p w:rsidR="001E52DC" w:rsidRPr="00DC11CD" w:rsidRDefault="001E52DC" w:rsidP="001E52D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F4F97" w:rsidRPr="00DC11CD" w:rsidRDefault="000F4F97" w:rsidP="001E52D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>3.</w:t>
      </w:r>
      <w:r w:rsidR="00DC11CD">
        <w:rPr>
          <w:rFonts w:ascii="Times New Roman" w:hAnsi="Times New Roman" w:cs="Times New Roman"/>
          <w:sz w:val="28"/>
          <w:szCs w:val="28"/>
        </w:rPr>
        <w:t> </w:t>
      </w:r>
      <w:r w:rsidRPr="00DC11CD">
        <w:rPr>
          <w:rFonts w:ascii="Times New Roman" w:hAnsi="Times New Roman" w:cs="Times New Roman"/>
          <w:sz w:val="28"/>
          <w:szCs w:val="28"/>
        </w:rPr>
        <w:t>Организация работы комиссии</w:t>
      </w:r>
    </w:p>
    <w:p w:rsidR="000F4F97" w:rsidRPr="00DC11CD" w:rsidRDefault="000F4F97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C11CD">
        <w:rPr>
          <w:rFonts w:ascii="Times New Roman" w:hAnsi="Times New Roman" w:cs="Times New Roman"/>
          <w:sz w:val="28"/>
          <w:szCs w:val="28"/>
        </w:rPr>
        <w:t>3.1. Секретарь комиссии:</w:t>
      </w:r>
    </w:p>
    <w:p w:rsidR="000F4F97" w:rsidRPr="00DC11CD" w:rsidRDefault="000F4F97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>- обеспечивает делопроизводство комиссии;</w:t>
      </w:r>
    </w:p>
    <w:p w:rsidR="000F4F97" w:rsidRPr="00DC11CD" w:rsidRDefault="000F4F97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>- организует подготовку заседаний комиссии;</w:t>
      </w:r>
    </w:p>
    <w:p w:rsidR="000F4F97" w:rsidRPr="00DC11CD" w:rsidRDefault="000F4F97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>- обеспечивает информирование членов комиссии о дате, месте и времени проведения заседани</w:t>
      </w:r>
      <w:r w:rsidR="009C3609" w:rsidRPr="00DC11CD">
        <w:rPr>
          <w:rFonts w:ascii="Times New Roman" w:hAnsi="Times New Roman" w:cs="Times New Roman"/>
          <w:sz w:val="28"/>
          <w:szCs w:val="28"/>
        </w:rPr>
        <w:t>я</w:t>
      </w:r>
      <w:r w:rsidRPr="00DC11CD">
        <w:rPr>
          <w:rFonts w:ascii="Times New Roman" w:hAnsi="Times New Roman" w:cs="Times New Roman"/>
          <w:sz w:val="28"/>
          <w:szCs w:val="28"/>
        </w:rPr>
        <w:t xml:space="preserve"> комиссии и вопросах повестки дня в срок не позднее 3 рабочих дней до даты проведения заседания комиссии;</w:t>
      </w:r>
    </w:p>
    <w:p w:rsidR="000F4F97" w:rsidRPr="00DC11CD" w:rsidRDefault="000F4F97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>- ведет протоколы заседаний комиссии и обеспечивает их хранение после подписания в установленном порядке;</w:t>
      </w:r>
    </w:p>
    <w:p w:rsidR="001D5EE6" w:rsidRPr="00DC11CD" w:rsidRDefault="001D5EE6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lastRenderedPageBreak/>
        <w:t>- зачитывает основные положения заявок участников отбора.</w:t>
      </w:r>
    </w:p>
    <w:p w:rsidR="000F4F97" w:rsidRPr="00DC11CD" w:rsidRDefault="000F4F97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 xml:space="preserve">3.2. Комиссия правомочна принять </w:t>
      </w:r>
      <w:r w:rsidR="00EB7EF2" w:rsidRPr="00DC11CD">
        <w:rPr>
          <w:rFonts w:ascii="Times New Roman" w:hAnsi="Times New Roman" w:cs="Times New Roman"/>
          <w:sz w:val="28"/>
          <w:szCs w:val="28"/>
        </w:rPr>
        <w:t>решение</w:t>
      </w:r>
      <w:r w:rsidRPr="00DC11CD">
        <w:rPr>
          <w:rFonts w:ascii="Times New Roman" w:hAnsi="Times New Roman" w:cs="Times New Roman"/>
          <w:sz w:val="28"/>
          <w:szCs w:val="28"/>
        </w:rPr>
        <w:t>, если на ее заседании присутствует не менее половины членов комиссии. Члены комиссии обладают равными правами при обсуждении рассматриваемых на заседании вопросов.</w:t>
      </w:r>
    </w:p>
    <w:p w:rsidR="000F4F97" w:rsidRPr="00DC11CD" w:rsidRDefault="000F4F97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>3.3. Решения комиссии принимаются простым большинством голосов членов, присутствующих на заседании. При равенстве голосов голос председательствующего на заседании комиссии является решающим.</w:t>
      </w:r>
    </w:p>
    <w:p w:rsidR="000F4F97" w:rsidRPr="00DC11CD" w:rsidRDefault="000F4F97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>3.4. Решения комиссии оформляются протокол</w:t>
      </w:r>
      <w:r w:rsidR="00B31395" w:rsidRPr="00DC11CD">
        <w:rPr>
          <w:rFonts w:ascii="Times New Roman" w:hAnsi="Times New Roman" w:cs="Times New Roman"/>
          <w:sz w:val="28"/>
          <w:szCs w:val="28"/>
        </w:rPr>
        <w:t>ами</w:t>
      </w:r>
      <w:r w:rsidRPr="00DC11CD">
        <w:rPr>
          <w:rFonts w:ascii="Times New Roman" w:hAnsi="Times New Roman" w:cs="Times New Roman"/>
          <w:sz w:val="28"/>
          <w:szCs w:val="28"/>
        </w:rPr>
        <w:t>, которы</w:t>
      </w:r>
      <w:r w:rsidR="00B31395" w:rsidRPr="00DC11CD">
        <w:rPr>
          <w:rFonts w:ascii="Times New Roman" w:hAnsi="Times New Roman" w:cs="Times New Roman"/>
          <w:sz w:val="28"/>
          <w:szCs w:val="28"/>
        </w:rPr>
        <w:t>е</w:t>
      </w:r>
      <w:r w:rsidRPr="00DC11CD">
        <w:rPr>
          <w:rFonts w:ascii="Times New Roman" w:hAnsi="Times New Roman" w:cs="Times New Roman"/>
          <w:sz w:val="28"/>
          <w:szCs w:val="28"/>
        </w:rPr>
        <w:t xml:space="preserve"> подписыва</w:t>
      </w:r>
      <w:r w:rsidR="00B31395" w:rsidRPr="00DC11CD">
        <w:rPr>
          <w:rFonts w:ascii="Times New Roman" w:hAnsi="Times New Roman" w:cs="Times New Roman"/>
          <w:sz w:val="28"/>
          <w:szCs w:val="28"/>
        </w:rPr>
        <w:t>ются председательствующи</w:t>
      </w:r>
      <w:r w:rsidRPr="00DC11CD">
        <w:rPr>
          <w:rFonts w:ascii="Times New Roman" w:hAnsi="Times New Roman" w:cs="Times New Roman"/>
          <w:sz w:val="28"/>
          <w:szCs w:val="28"/>
        </w:rPr>
        <w:t>м на заседании комиссии и секретарем комиссии.</w:t>
      </w:r>
    </w:p>
    <w:p w:rsidR="000F4F97" w:rsidRPr="00DC11CD" w:rsidRDefault="000F4F97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>3.</w:t>
      </w:r>
      <w:r w:rsidR="00DC11CD">
        <w:rPr>
          <w:rFonts w:ascii="Times New Roman" w:hAnsi="Times New Roman" w:cs="Times New Roman"/>
          <w:sz w:val="28"/>
          <w:szCs w:val="28"/>
        </w:rPr>
        <w:t>5</w:t>
      </w:r>
      <w:r w:rsidRPr="00DC11CD">
        <w:rPr>
          <w:rFonts w:ascii="Times New Roman" w:hAnsi="Times New Roman" w:cs="Times New Roman"/>
          <w:sz w:val="28"/>
          <w:szCs w:val="28"/>
        </w:rPr>
        <w:t>. Организационно-техническое обеспечение деятельности комиссии осуществляет управление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0F4F97" w:rsidRPr="00DC11CD" w:rsidRDefault="000F4F97" w:rsidP="00DC11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1CD">
        <w:rPr>
          <w:rFonts w:ascii="Times New Roman" w:hAnsi="Times New Roman" w:cs="Times New Roman"/>
          <w:sz w:val="28"/>
          <w:szCs w:val="28"/>
        </w:rPr>
        <w:t>3.</w:t>
      </w:r>
      <w:r w:rsidR="00DC11CD">
        <w:rPr>
          <w:rFonts w:ascii="Times New Roman" w:hAnsi="Times New Roman" w:cs="Times New Roman"/>
          <w:sz w:val="28"/>
          <w:szCs w:val="28"/>
        </w:rPr>
        <w:t>6</w:t>
      </w:r>
      <w:r w:rsidRPr="00DC11CD">
        <w:rPr>
          <w:rFonts w:ascii="Times New Roman" w:hAnsi="Times New Roman" w:cs="Times New Roman"/>
          <w:sz w:val="28"/>
          <w:szCs w:val="28"/>
        </w:rPr>
        <w:t xml:space="preserve">. Заседания комиссии проводятся по мере необходимости в случае наличия </w:t>
      </w:r>
      <w:r w:rsidR="00BD47CD" w:rsidRPr="00DC11CD">
        <w:rPr>
          <w:rFonts w:ascii="Times New Roman" w:hAnsi="Times New Roman" w:cs="Times New Roman"/>
          <w:sz w:val="28"/>
          <w:szCs w:val="28"/>
        </w:rPr>
        <w:t>заявок</w:t>
      </w:r>
      <w:r w:rsidRPr="00DC11CD">
        <w:rPr>
          <w:rFonts w:ascii="Times New Roman" w:hAnsi="Times New Roman" w:cs="Times New Roman"/>
          <w:sz w:val="28"/>
          <w:szCs w:val="28"/>
        </w:rPr>
        <w:t xml:space="preserve"> от субъектов малого и среднего предпринимательства и </w:t>
      </w:r>
      <w:proofErr w:type="spellStart"/>
      <w:r w:rsidRPr="00DC11CD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DC11CD"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bookmarkEnd w:id="0"/>
    <w:p w:rsidR="000F4F97" w:rsidRPr="00DC11CD" w:rsidRDefault="000F4F97" w:rsidP="00E653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F97" w:rsidRDefault="000F4F97" w:rsidP="00E653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309" w:rsidRPr="00DC11CD" w:rsidRDefault="00E65309" w:rsidP="00E653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65309" w:rsidTr="00A85A70">
        <w:tc>
          <w:tcPr>
            <w:tcW w:w="4785" w:type="dxa"/>
          </w:tcPr>
          <w:p w:rsidR="00E65309" w:rsidRDefault="00E65309" w:rsidP="00A85A70">
            <w:pPr>
              <w:pStyle w:val="a3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E65309" w:rsidRDefault="00E65309" w:rsidP="00A85A70">
            <w:pPr>
              <w:pStyle w:val="a3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предпринимательства, потребительского рынка</w:t>
            </w:r>
          </w:p>
          <w:p w:rsidR="00E65309" w:rsidRDefault="00E65309" w:rsidP="00A85A70">
            <w:pPr>
              <w:pStyle w:val="a3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4785" w:type="dxa"/>
          </w:tcPr>
          <w:p w:rsidR="00E65309" w:rsidRDefault="00E65309" w:rsidP="00A85A70">
            <w:pPr>
              <w:pStyle w:val="a3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309" w:rsidRDefault="00E65309" w:rsidP="00A85A70">
            <w:pPr>
              <w:pStyle w:val="a3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309" w:rsidRDefault="00E65309" w:rsidP="00A85A70">
            <w:pPr>
              <w:pStyle w:val="a3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309" w:rsidRDefault="00E65309" w:rsidP="00A85A70">
            <w:pPr>
              <w:pStyle w:val="a3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Рыженин</w:t>
            </w:r>
            <w:proofErr w:type="spellEnd"/>
          </w:p>
        </w:tc>
      </w:tr>
    </w:tbl>
    <w:p w:rsidR="004A77D3" w:rsidRPr="00DC11CD" w:rsidRDefault="004A77D3" w:rsidP="00E65309">
      <w:pPr>
        <w:pStyle w:val="a3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sectPr w:rsidR="004A77D3" w:rsidRPr="00DC11CD" w:rsidSect="00DC11CD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090" w:rsidRDefault="00771090" w:rsidP="00D64735">
      <w:pPr>
        <w:spacing w:after="0" w:line="240" w:lineRule="auto"/>
      </w:pPr>
      <w:r>
        <w:separator/>
      </w:r>
    </w:p>
  </w:endnote>
  <w:endnote w:type="continuationSeparator" w:id="0">
    <w:p w:rsidR="00771090" w:rsidRDefault="00771090" w:rsidP="00D6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090" w:rsidRDefault="00771090" w:rsidP="00D64735">
      <w:pPr>
        <w:spacing w:after="0" w:line="240" w:lineRule="auto"/>
      </w:pPr>
      <w:r>
        <w:separator/>
      </w:r>
    </w:p>
  </w:footnote>
  <w:footnote w:type="continuationSeparator" w:id="0">
    <w:p w:rsidR="00771090" w:rsidRDefault="00771090" w:rsidP="00D64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30718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80D3B" w:rsidRPr="00DC11CD" w:rsidRDefault="00E80D3B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C11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C11C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C11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52D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C11C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80D3B" w:rsidRDefault="00E80D3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735"/>
    <w:rsid w:val="00037971"/>
    <w:rsid w:val="000C0C56"/>
    <w:rsid w:val="000C5C68"/>
    <w:rsid w:val="000F4F97"/>
    <w:rsid w:val="001D5EE6"/>
    <w:rsid w:val="001E52DC"/>
    <w:rsid w:val="0020129E"/>
    <w:rsid w:val="00281287"/>
    <w:rsid w:val="00330CA9"/>
    <w:rsid w:val="003C2D1F"/>
    <w:rsid w:val="004A77D3"/>
    <w:rsid w:val="004D68F2"/>
    <w:rsid w:val="005848BA"/>
    <w:rsid w:val="005C7EE7"/>
    <w:rsid w:val="00771090"/>
    <w:rsid w:val="008A36A3"/>
    <w:rsid w:val="008A6117"/>
    <w:rsid w:val="00913702"/>
    <w:rsid w:val="009C3609"/>
    <w:rsid w:val="009E3FD7"/>
    <w:rsid w:val="009E5C9F"/>
    <w:rsid w:val="00AA4236"/>
    <w:rsid w:val="00B31395"/>
    <w:rsid w:val="00B33AD2"/>
    <w:rsid w:val="00BA6220"/>
    <w:rsid w:val="00BD47CD"/>
    <w:rsid w:val="00C35D03"/>
    <w:rsid w:val="00CA6C1E"/>
    <w:rsid w:val="00CE36BD"/>
    <w:rsid w:val="00D64735"/>
    <w:rsid w:val="00DC11CD"/>
    <w:rsid w:val="00DE5201"/>
    <w:rsid w:val="00E35AA0"/>
    <w:rsid w:val="00E65309"/>
    <w:rsid w:val="00E80D3B"/>
    <w:rsid w:val="00EB7EF2"/>
    <w:rsid w:val="00F03B2A"/>
    <w:rsid w:val="00F04FEE"/>
    <w:rsid w:val="00F32850"/>
    <w:rsid w:val="00F51474"/>
    <w:rsid w:val="00F62C20"/>
    <w:rsid w:val="00FE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7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D64735"/>
    <w:pPr>
      <w:spacing w:after="0" w:line="240" w:lineRule="auto"/>
    </w:pPr>
  </w:style>
  <w:style w:type="paragraph" w:customStyle="1" w:styleId="s13">
    <w:name w:val="s_13"/>
    <w:basedOn w:val="a"/>
    <w:uiPriority w:val="99"/>
    <w:rsid w:val="00D6473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uiPriority w:val="99"/>
    <w:rsid w:val="00D64735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D64735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64735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473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31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139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1D5EE6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80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80D3B"/>
  </w:style>
  <w:style w:type="paragraph" w:styleId="ac">
    <w:name w:val="footer"/>
    <w:basedOn w:val="a"/>
    <w:link w:val="ad"/>
    <w:uiPriority w:val="99"/>
    <w:unhideWhenUsed/>
    <w:rsid w:val="00E80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80D3B"/>
  </w:style>
  <w:style w:type="table" w:styleId="ae">
    <w:name w:val="Table Grid"/>
    <w:basedOn w:val="a1"/>
    <w:uiPriority w:val="59"/>
    <w:rsid w:val="00E65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7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D64735"/>
    <w:pPr>
      <w:spacing w:after="0" w:line="240" w:lineRule="auto"/>
    </w:pPr>
  </w:style>
  <w:style w:type="paragraph" w:customStyle="1" w:styleId="s13">
    <w:name w:val="s_13"/>
    <w:basedOn w:val="a"/>
    <w:uiPriority w:val="99"/>
    <w:rsid w:val="00D6473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uiPriority w:val="99"/>
    <w:rsid w:val="00D64735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D64735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64735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473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31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139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1D5EE6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80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80D3B"/>
  </w:style>
  <w:style w:type="paragraph" w:styleId="ac">
    <w:name w:val="footer"/>
    <w:basedOn w:val="a"/>
    <w:link w:val="ad"/>
    <w:uiPriority w:val="99"/>
    <w:unhideWhenUsed/>
    <w:rsid w:val="00E80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80D3B"/>
  </w:style>
  <w:style w:type="table" w:styleId="ae">
    <w:name w:val="Table Grid"/>
    <w:basedOn w:val="a1"/>
    <w:uiPriority w:val="59"/>
    <w:rsid w:val="00E65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7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C6D77-116F-4FC8-901F-1EA476345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Спахова О.М.</dc:creator>
  <cp:lastModifiedBy>Юрова М.А.</cp:lastModifiedBy>
  <cp:revision>4</cp:revision>
  <cp:lastPrinted>2022-08-03T07:35:00Z</cp:lastPrinted>
  <dcterms:created xsi:type="dcterms:W3CDTF">2022-09-27T04:28:00Z</dcterms:created>
  <dcterms:modified xsi:type="dcterms:W3CDTF">2022-09-27T04:32:00Z</dcterms:modified>
</cp:coreProperties>
</file>