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96B" w:rsidRPr="00AC696B" w:rsidRDefault="00AC696B" w:rsidP="00AC696B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AC696B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17 мая 2024 г. № 606</w:t>
      </w:r>
    </w:p>
    <w:p w:rsidR="00AC696B" w:rsidRPr="00AC696B" w:rsidRDefault="00AC696B" w:rsidP="00AC69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96B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21.05.2024</w:t>
      </w:r>
    </w:p>
    <w:p w:rsidR="00AC696B" w:rsidRPr="00AC696B" w:rsidRDefault="00AC696B" w:rsidP="00AC696B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C696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71500" cy="571500"/>
            <wp:effectExtent l="0" t="0" r="0" b="0"/>
            <wp:docPr id="66" name="Рисунок 66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 descr="gerb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696B" w:rsidRPr="00AC696B" w:rsidRDefault="00AC696B" w:rsidP="00AC696B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C696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AC696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C696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AC696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C696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AC696B" w:rsidRPr="00AC696B" w:rsidRDefault="00AC696B" w:rsidP="00AC69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96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C696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17 мая 2024 г. № 606</w:t>
      </w:r>
      <w:r w:rsidRPr="00AC696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C696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AC696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C696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C696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AC696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подготовке изменений в проект межевания территории,</w:t>
      </w:r>
      <w:r w:rsidRPr="00AC696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C696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ограниченной ул. Остужева, </w:t>
      </w:r>
      <w:proofErr w:type="spellStart"/>
      <w:r w:rsidRPr="00AC696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пр-ктом</w:t>
      </w:r>
      <w:proofErr w:type="spellEnd"/>
      <w:r w:rsidRPr="00AC696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Ленинский, ул. Минская, </w:t>
      </w:r>
      <w:r w:rsidRPr="00AC696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C696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ул. </w:t>
      </w:r>
      <w:proofErr w:type="spellStart"/>
      <w:r w:rsidRPr="00AC696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Переверткина</w:t>
      </w:r>
      <w:proofErr w:type="spellEnd"/>
      <w:r w:rsidRPr="00AC696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в городском округе город Воронеж, утвержденный</w:t>
      </w:r>
      <w:r w:rsidRPr="00AC696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C696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постановлением администрации городского округа город Воронеж от 22.07.2021 № 712</w:t>
      </w:r>
      <w:r w:rsidRPr="00AC696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C696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C696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В целях установления, изменения, отмены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комплексного развития территории, на основании решения Воронежской городской Думы от 08.07.2011 № 501-III «О порядке подготовки документации </w:t>
      </w:r>
      <w:proofErr w:type="gramStart"/>
      <w:r w:rsidRPr="00AC696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</w:t>
      </w:r>
      <w:proofErr w:type="gramEnd"/>
      <w:r w:rsidRPr="00AC696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о планировке территории, разрабатываемой на основании решений органов местного самоуправления городского округа город Воронеж»,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в соответствии со статьями 43, 46 Градостроительного кодекса Российской Федерации, Уставом городского округа город Воронеж, принятым постановлением Воронежской городской Думы от 27.10.2004 № 150-I «Об Уставе городского округа город Воронеж», администрация городского округа город Воронеж постановляет:</w:t>
      </w:r>
      <w:r w:rsidRPr="00AC696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C696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C696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1. </w:t>
      </w:r>
      <w:proofErr w:type="gramStart"/>
      <w:r w:rsidRPr="00AC696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Утвердить прилагаемое задание на подготовку изменений в документацию по планировке территории, ограниченной ул. Остужева, </w:t>
      </w:r>
      <w:proofErr w:type="spellStart"/>
      <w:r w:rsidRPr="00AC696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пр-ктом</w:t>
      </w:r>
      <w:proofErr w:type="spellEnd"/>
      <w:r w:rsidRPr="00AC696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Ленинский, ул. Минская, ул. </w:t>
      </w:r>
      <w:proofErr w:type="spellStart"/>
      <w:r w:rsidRPr="00AC696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Переверткина</w:t>
      </w:r>
      <w:proofErr w:type="spellEnd"/>
      <w:r w:rsidRPr="00AC696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в городском округе город Воронеж. </w:t>
      </w:r>
      <w:r w:rsidRPr="00AC696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C696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C696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</w:t>
      </w:r>
      <w:proofErr w:type="gramEnd"/>
      <w:r w:rsidRPr="00AC696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Управлению главного архитектора администрации городского округа город Воронеж:</w:t>
      </w:r>
      <w:r w:rsidRPr="00AC696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C696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C696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2.1. </w:t>
      </w:r>
      <w:proofErr w:type="gramStart"/>
      <w:r w:rsidRPr="00AC696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Организовать подготовку изменений в соответствии с утвержденным заданием, указанным в пункте 1 настоящего постановления, в проект межевания территории, ограниченной ул. Остужева, </w:t>
      </w:r>
      <w:proofErr w:type="spellStart"/>
      <w:r w:rsidRPr="00AC696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пр-ктом</w:t>
      </w:r>
      <w:proofErr w:type="spellEnd"/>
      <w:r w:rsidRPr="00AC696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Ленинский, ул. Минская, ул. </w:t>
      </w:r>
      <w:proofErr w:type="spellStart"/>
      <w:r w:rsidRPr="00AC696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Переверткина</w:t>
      </w:r>
      <w:proofErr w:type="spellEnd"/>
      <w:r w:rsidRPr="00AC696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в городском округе город Воронеж, согласно прилагаемой схеме. </w:t>
      </w:r>
      <w:r w:rsidRPr="00AC696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C696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C696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2.2.</w:t>
      </w:r>
      <w:proofErr w:type="gramEnd"/>
      <w:r w:rsidRPr="00AC696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После определения исполнителя и подготовки изменений в проект межевания территории, указанных в подпункте 2.1 настоящего пункта, обеспечить проведение проверки изменений в проект межевания территории на соответствие утвержденному заданию на подготовку изменений в документацию по планировке территории и требованиям, установленным частью 10 статьи 45 Градостроительного кодекса Российской Федерации.</w:t>
      </w:r>
      <w:r w:rsidRPr="00AC696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C696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C696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3. </w:t>
      </w:r>
      <w:proofErr w:type="gramStart"/>
      <w:r w:rsidRPr="00AC696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Предложить заинтересованным физическим и юридическим лицам со дня официального опубликования настоящего постановления до дня проведения общественных обсуждений или публичных слушаний представить в управление главного архитектора администрации городского округа город Воронеж (г. Воронеж, ул. </w:t>
      </w:r>
      <w:proofErr w:type="spellStart"/>
      <w:r w:rsidRPr="00AC696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>Кольцовская</w:t>
      </w:r>
      <w:proofErr w:type="spellEnd"/>
      <w:r w:rsidRPr="00AC696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, 45) предложения о порядке, сроках подготовки и содержании изменений проект межевания территории, указанных в подпункте 2.1 пункта 2 настоящего постановления.</w:t>
      </w:r>
      <w:r w:rsidRPr="00AC696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C696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proofErr w:type="gramEnd"/>
    </w:p>
    <w:p w:rsidR="00AC696B" w:rsidRPr="00AC696B" w:rsidRDefault="00AC696B" w:rsidP="00AC69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96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C696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AC696B" w:rsidRPr="00AC696B" w:rsidRDefault="00AC696B" w:rsidP="00AC696B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C696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AC696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городского округа</w:t>
      </w:r>
      <w:r w:rsidRPr="00AC696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 xml:space="preserve">город Воронеж В.Ю. </w:t>
      </w:r>
      <w:proofErr w:type="spellStart"/>
      <w:r w:rsidRPr="00AC696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AC696B" w:rsidRPr="00AC696B" w:rsidRDefault="00AC696B" w:rsidP="00AC69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96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C696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hyperlink r:id="rId7" w:history="1">
        <w:proofErr w:type="gramStart"/>
        <w:r w:rsidRPr="00AC696B">
          <w:rPr>
            <w:rFonts w:ascii="Verdana" w:eastAsia="Times New Roman" w:hAnsi="Verdana" w:cs="Times New Roman"/>
            <w:color w:val="1D5586"/>
            <w:sz w:val="20"/>
            <w:szCs w:val="20"/>
            <w:u w:val="single"/>
            <w:shd w:val="clear" w:color="auto" w:fill="FFFFFF"/>
            <w:lang w:eastAsia="ru-RU"/>
          </w:rPr>
          <w:t xml:space="preserve">Задание на подготовку изменений в документацию по планировке территории, ограниченной ул. Остужева, </w:t>
        </w:r>
        <w:proofErr w:type="spellStart"/>
        <w:r w:rsidRPr="00AC696B">
          <w:rPr>
            <w:rFonts w:ascii="Verdana" w:eastAsia="Times New Roman" w:hAnsi="Verdana" w:cs="Times New Roman"/>
            <w:color w:val="1D5586"/>
            <w:sz w:val="20"/>
            <w:szCs w:val="20"/>
            <w:u w:val="single"/>
            <w:shd w:val="clear" w:color="auto" w:fill="FFFFFF"/>
            <w:lang w:eastAsia="ru-RU"/>
          </w:rPr>
          <w:t>пр-ктом</w:t>
        </w:r>
        <w:proofErr w:type="spellEnd"/>
        <w:r w:rsidRPr="00AC696B">
          <w:rPr>
            <w:rFonts w:ascii="Verdana" w:eastAsia="Times New Roman" w:hAnsi="Verdana" w:cs="Times New Roman"/>
            <w:color w:val="1D5586"/>
            <w:sz w:val="20"/>
            <w:szCs w:val="20"/>
            <w:u w:val="single"/>
            <w:shd w:val="clear" w:color="auto" w:fill="FFFFFF"/>
            <w:lang w:eastAsia="ru-RU"/>
          </w:rPr>
          <w:t xml:space="preserve"> Ленинский, ул. Минская, ул. </w:t>
        </w:r>
        <w:proofErr w:type="spellStart"/>
        <w:r w:rsidRPr="00AC696B">
          <w:rPr>
            <w:rFonts w:ascii="Verdana" w:eastAsia="Times New Roman" w:hAnsi="Verdana" w:cs="Times New Roman"/>
            <w:color w:val="1D5586"/>
            <w:sz w:val="20"/>
            <w:szCs w:val="20"/>
            <w:u w:val="single"/>
            <w:shd w:val="clear" w:color="auto" w:fill="FFFFFF"/>
            <w:lang w:eastAsia="ru-RU"/>
          </w:rPr>
          <w:t>Переверткина</w:t>
        </w:r>
        <w:proofErr w:type="spellEnd"/>
        <w:r w:rsidRPr="00AC696B">
          <w:rPr>
            <w:rFonts w:ascii="Verdana" w:eastAsia="Times New Roman" w:hAnsi="Verdana" w:cs="Times New Roman"/>
            <w:color w:val="1D5586"/>
            <w:sz w:val="20"/>
            <w:szCs w:val="20"/>
            <w:u w:val="single"/>
            <w:shd w:val="clear" w:color="auto" w:fill="FFFFFF"/>
            <w:lang w:eastAsia="ru-RU"/>
          </w:rPr>
          <w:t xml:space="preserve"> в городском округе город Воронеж</w:t>
        </w:r>
      </w:hyperlink>
      <w:r w:rsidRPr="00AC696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C696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hyperlink r:id="rId8" w:history="1">
        <w:r w:rsidRPr="00AC696B">
          <w:rPr>
            <w:rFonts w:ascii="Verdana" w:eastAsia="Times New Roman" w:hAnsi="Verdana" w:cs="Times New Roman"/>
            <w:color w:val="1D5586"/>
            <w:sz w:val="20"/>
            <w:szCs w:val="20"/>
            <w:u w:val="single"/>
            <w:shd w:val="clear" w:color="auto" w:fill="FFFFFF"/>
            <w:lang w:eastAsia="ru-RU"/>
          </w:rPr>
          <w:t>Схема границ территории, ограниченной ул. Остужева, </w:t>
        </w:r>
        <w:proofErr w:type="spellStart"/>
        <w:r w:rsidRPr="00AC696B">
          <w:rPr>
            <w:rFonts w:ascii="Verdana" w:eastAsia="Times New Roman" w:hAnsi="Verdana" w:cs="Times New Roman"/>
            <w:color w:val="1D5586"/>
            <w:sz w:val="20"/>
            <w:szCs w:val="20"/>
            <w:u w:val="single"/>
            <w:shd w:val="clear" w:color="auto" w:fill="FFFFFF"/>
            <w:lang w:eastAsia="ru-RU"/>
          </w:rPr>
          <w:t>пр-ктом</w:t>
        </w:r>
        <w:proofErr w:type="spellEnd"/>
        <w:r w:rsidRPr="00AC696B">
          <w:rPr>
            <w:rFonts w:ascii="Verdana" w:eastAsia="Times New Roman" w:hAnsi="Verdana" w:cs="Times New Roman"/>
            <w:color w:val="1D5586"/>
            <w:sz w:val="20"/>
            <w:szCs w:val="20"/>
            <w:u w:val="single"/>
            <w:shd w:val="clear" w:color="auto" w:fill="FFFFFF"/>
            <w:lang w:eastAsia="ru-RU"/>
          </w:rPr>
          <w:t xml:space="preserve"> Ленинский, ул. Минская, ул. </w:t>
        </w:r>
        <w:proofErr w:type="spellStart"/>
        <w:r w:rsidRPr="00AC696B">
          <w:rPr>
            <w:rFonts w:ascii="Verdana" w:eastAsia="Times New Roman" w:hAnsi="Verdana" w:cs="Times New Roman"/>
            <w:color w:val="1D5586"/>
            <w:sz w:val="20"/>
            <w:szCs w:val="20"/>
            <w:u w:val="single"/>
            <w:shd w:val="clear" w:color="auto" w:fill="FFFFFF"/>
            <w:lang w:eastAsia="ru-RU"/>
          </w:rPr>
          <w:t>Переверткина</w:t>
        </w:r>
        <w:proofErr w:type="spellEnd"/>
        <w:r w:rsidRPr="00AC696B">
          <w:rPr>
            <w:rFonts w:ascii="Verdana" w:eastAsia="Times New Roman" w:hAnsi="Verdana" w:cs="Times New Roman"/>
            <w:color w:val="1D5586"/>
            <w:sz w:val="20"/>
            <w:szCs w:val="20"/>
            <w:u w:val="single"/>
            <w:shd w:val="clear" w:color="auto" w:fill="FFFFFF"/>
            <w:lang w:eastAsia="ru-RU"/>
          </w:rPr>
          <w:t xml:space="preserve"> в городском округе город Воронеж</w:t>
        </w:r>
      </w:hyperlink>
      <w:proofErr w:type="gramEnd"/>
    </w:p>
    <w:p w:rsidR="00AC696B" w:rsidRPr="00AC696B" w:rsidRDefault="00AC696B" w:rsidP="00AC69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537A" w:rsidRPr="00AC696B" w:rsidRDefault="00D3537A" w:rsidP="00AC696B">
      <w:bookmarkStart w:id="0" w:name="_GoBack"/>
      <w:bookmarkEnd w:id="0"/>
    </w:p>
    <w:sectPr w:rsidR="00D3537A" w:rsidRPr="00AC69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E267EF"/>
    <w:multiLevelType w:val="multilevel"/>
    <w:tmpl w:val="0142A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67F0572"/>
    <w:multiLevelType w:val="multilevel"/>
    <w:tmpl w:val="4FE44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881108C"/>
    <w:multiLevelType w:val="multilevel"/>
    <w:tmpl w:val="E47C2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88E7A51"/>
    <w:multiLevelType w:val="multilevel"/>
    <w:tmpl w:val="7C24E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E5D60A4"/>
    <w:multiLevelType w:val="multilevel"/>
    <w:tmpl w:val="807A6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02B2019"/>
    <w:multiLevelType w:val="multilevel"/>
    <w:tmpl w:val="1B226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EC977FD"/>
    <w:multiLevelType w:val="multilevel"/>
    <w:tmpl w:val="CF162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6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86F"/>
    <w:rsid w:val="00017EE9"/>
    <w:rsid w:val="00024FBD"/>
    <w:rsid w:val="000A1274"/>
    <w:rsid w:val="00131D3B"/>
    <w:rsid w:val="001649CC"/>
    <w:rsid w:val="00194E2F"/>
    <w:rsid w:val="001B3528"/>
    <w:rsid w:val="001D5DEB"/>
    <w:rsid w:val="001E6F38"/>
    <w:rsid w:val="001F186F"/>
    <w:rsid w:val="002136AE"/>
    <w:rsid w:val="0021519E"/>
    <w:rsid w:val="00226906"/>
    <w:rsid w:val="00244D29"/>
    <w:rsid w:val="0029382D"/>
    <w:rsid w:val="00374091"/>
    <w:rsid w:val="003943EF"/>
    <w:rsid w:val="003E216E"/>
    <w:rsid w:val="00413399"/>
    <w:rsid w:val="005309B0"/>
    <w:rsid w:val="005B341D"/>
    <w:rsid w:val="005D2E66"/>
    <w:rsid w:val="005E4B9F"/>
    <w:rsid w:val="006304EF"/>
    <w:rsid w:val="00674E66"/>
    <w:rsid w:val="00677CAF"/>
    <w:rsid w:val="006A15F2"/>
    <w:rsid w:val="006C2F5D"/>
    <w:rsid w:val="006F1752"/>
    <w:rsid w:val="007013FF"/>
    <w:rsid w:val="00714912"/>
    <w:rsid w:val="00745D56"/>
    <w:rsid w:val="007806F4"/>
    <w:rsid w:val="008169B6"/>
    <w:rsid w:val="0089635B"/>
    <w:rsid w:val="008A0200"/>
    <w:rsid w:val="008B018B"/>
    <w:rsid w:val="00911BA7"/>
    <w:rsid w:val="009C06AA"/>
    <w:rsid w:val="00A252E7"/>
    <w:rsid w:val="00A334E7"/>
    <w:rsid w:val="00A44EFC"/>
    <w:rsid w:val="00A76984"/>
    <w:rsid w:val="00AB1939"/>
    <w:rsid w:val="00AC43B9"/>
    <w:rsid w:val="00AC696B"/>
    <w:rsid w:val="00B27E7F"/>
    <w:rsid w:val="00B86E40"/>
    <w:rsid w:val="00BA6B7C"/>
    <w:rsid w:val="00BD002A"/>
    <w:rsid w:val="00BD5A4A"/>
    <w:rsid w:val="00BF3DCA"/>
    <w:rsid w:val="00C1161A"/>
    <w:rsid w:val="00C4494B"/>
    <w:rsid w:val="00C53D38"/>
    <w:rsid w:val="00CB2913"/>
    <w:rsid w:val="00CC6339"/>
    <w:rsid w:val="00D12F73"/>
    <w:rsid w:val="00D17506"/>
    <w:rsid w:val="00D3537A"/>
    <w:rsid w:val="00D92773"/>
    <w:rsid w:val="00E13314"/>
    <w:rsid w:val="00E505A0"/>
    <w:rsid w:val="00E9633B"/>
    <w:rsid w:val="00EB28F8"/>
    <w:rsid w:val="00ED2D48"/>
    <w:rsid w:val="00F564E7"/>
    <w:rsid w:val="00F80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505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505A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E505A0"/>
  </w:style>
  <w:style w:type="paragraph" w:styleId="a3">
    <w:name w:val="Normal (Web)"/>
    <w:basedOn w:val="a"/>
    <w:uiPriority w:val="99"/>
    <w:semiHidden/>
    <w:unhideWhenUsed/>
    <w:rsid w:val="00E50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505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505A0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D3537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505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505A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E505A0"/>
  </w:style>
  <w:style w:type="paragraph" w:styleId="a3">
    <w:name w:val="Normal (Web)"/>
    <w:basedOn w:val="a"/>
    <w:uiPriority w:val="99"/>
    <w:semiHidden/>
    <w:unhideWhenUsed/>
    <w:rsid w:val="00E50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505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505A0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D3537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6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1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voronezh-city.ru/npa/pago/2024/PAGO170524_606P2.jpg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voronezh-city.ru/npa/pago/2024/PAGO170524_606P1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Давыдова Н.В.</dc:creator>
  <cp:lastModifiedBy>Давыдова Н.В.</cp:lastModifiedBy>
  <cp:revision>2</cp:revision>
  <dcterms:created xsi:type="dcterms:W3CDTF">2025-07-23T07:46:00Z</dcterms:created>
  <dcterms:modified xsi:type="dcterms:W3CDTF">2025-07-23T07:46:00Z</dcterms:modified>
</cp:coreProperties>
</file>