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2B" w:rsidRPr="00377488" w:rsidRDefault="00D272BF" w:rsidP="00377488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042B" w:rsidRPr="00377488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95042B" w:rsidRPr="00377488" w:rsidRDefault="0095042B" w:rsidP="0037748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488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042B" w:rsidRPr="00377488" w:rsidRDefault="0095042B" w:rsidP="0037748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488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</w:p>
    <w:p w:rsidR="0095042B" w:rsidRPr="00377488" w:rsidRDefault="00377488" w:rsidP="0037748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71CA6">
        <w:rPr>
          <w:rFonts w:ascii="Times New Roman" w:hAnsi="Times New Roman"/>
          <w:sz w:val="28"/>
          <w:szCs w:val="28"/>
        </w:rPr>
        <w:t xml:space="preserve">09.03.2023   </w:t>
      </w:r>
      <w:r w:rsidR="0095042B" w:rsidRPr="00377488">
        <w:rPr>
          <w:rFonts w:ascii="Times New Roman" w:hAnsi="Times New Roman"/>
          <w:sz w:val="28"/>
          <w:szCs w:val="28"/>
        </w:rPr>
        <w:t xml:space="preserve"> №</w:t>
      </w:r>
      <w:r w:rsidR="00171CA6">
        <w:rPr>
          <w:rFonts w:ascii="Times New Roman" w:hAnsi="Times New Roman"/>
          <w:sz w:val="28"/>
          <w:szCs w:val="28"/>
        </w:rPr>
        <w:t xml:space="preserve"> 243</w:t>
      </w:r>
      <w:bookmarkStart w:id="0" w:name="_GoBack"/>
      <w:bookmarkEnd w:id="0"/>
    </w:p>
    <w:p w:rsidR="00B3397E" w:rsidRPr="00377488" w:rsidRDefault="00B3397E" w:rsidP="00377488">
      <w:pPr>
        <w:pStyle w:val="ConsPlusTitle"/>
        <w:ind w:left="5103"/>
        <w:rPr>
          <w:rFonts w:eastAsia="Calibri"/>
          <w:b w:val="0"/>
          <w:sz w:val="28"/>
          <w:szCs w:val="28"/>
          <w:lang w:eastAsia="en-US"/>
        </w:rPr>
      </w:pPr>
    </w:p>
    <w:p w:rsidR="00B3397E" w:rsidRDefault="00B3397E" w:rsidP="00B3397E">
      <w:pPr>
        <w:pStyle w:val="ConsPlusTitle"/>
        <w:rPr>
          <w:rFonts w:eastAsia="Calibri"/>
          <w:b w:val="0"/>
          <w:szCs w:val="24"/>
          <w:lang w:eastAsia="en-US"/>
        </w:rPr>
      </w:pPr>
    </w:p>
    <w:p w:rsidR="001D31FD" w:rsidRDefault="0029601C" w:rsidP="006B5CC1">
      <w:pPr>
        <w:pStyle w:val="ConsPlusTitle"/>
        <w:jc w:val="center"/>
        <w:rPr>
          <w:sz w:val="28"/>
          <w:szCs w:val="28"/>
        </w:rPr>
      </w:pPr>
      <w:r w:rsidRPr="001D31FD">
        <w:rPr>
          <w:sz w:val="28"/>
          <w:szCs w:val="28"/>
        </w:rPr>
        <w:t>СОСТАВ</w:t>
      </w:r>
      <w:r w:rsidR="001D31FD">
        <w:rPr>
          <w:sz w:val="28"/>
          <w:szCs w:val="28"/>
        </w:rPr>
        <w:t xml:space="preserve"> </w:t>
      </w:r>
      <w:r w:rsidR="006B5CC1" w:rsidRPr="001D31FD">
        <w:rPr>
          <w:sz w:val="28"/>
          <w:szCs w:val="28"/>
        </w:rPr>
        <w:t xml:space="preserve">КОМИССИИ </w:t>
      </w:r>
    </w:p>
    <w:p w:rsidR="006B5CC1" w:rsidRPr="001D31FD" w:rsidRDefault="006B5CC1" w:rsidP="006B5CC1">
      <w:pPr>
        <w:pStyle w:val="ConsPlusTitle"/>
        <w:jc w:val="center"/>
        <w:rPr>
          <w:sz w:val="28"/>
          <w:szCs w:val="28"/>
        </w:rPr>
      </w:pPr>
      <w:r w:rsidRPr="001D31FD">
        <w:rPr>
          <w:sz w:val="28"/>
          <w:szCs w:val="28"/>
        </w:rPr>
        <w:t xml:space="preserve">ПО РЕОРГАНИЗАЦИИ МУНИЦИПАЛЬНОГО КАЗЕННОГО ПРЕДПРИЯТИЯ ГОРОДСКОГО ОКРУГА ГОРОД ВОРОНЕЖ «УПРАВЛЕНИЕ ГЛАВНОГО АРХИТЕКТОРА» В ФОРМЕ ПРЕОБРАЗОВАНИЯ </w:t>
      </w:r>
      <w:r w:rsidR="0054402E" w:rsidRPr="001D31FD">
        <w:rPr>
          <w:sz w:val="28"/>
          <w:szCs w:val="28"/>
        </w:rPr>
        <w:t xml:space="preserve"> </w:t>
      </w:r>
      <w:r w:rsidRPr="001D31FD">
        <w:rPr>
          <w:sz w:val="28"/>
          <w:szCs w:val="28"/>
        </w:rPr>
        <w:t>В МУНИЦИПАЛЬНОЕ БЮДЖЕТНОЕ УЧРЕЖДЕНИЕ ГОРОДСКОГО ОКРУГА ГОРОД ВОРОНЕЖ «АРХИТЕКТУРНО-ГРАДОСТРОИТЕЛЬНЫЙ ЦЕНТР»</w:t>
      </w:r>
    </w:p>
    <w:p w:rsidR="009A27CC" w:rsidRPr="001D31FD" w:rsidRDefault="009A27CC" w:rsidP="0029601C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29601C" w:rsidRPr="001D31FD" w:rsidRDefault="0029601C" w:rsidP="00296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5890"/>
      </w:tblGrid>
      <w:tr w:rsidR="0029601C" w:rsidRPr="001D31FD" w:rsidTr="001D31FD">
        <w:trPr>
          <w:trHeight w:val="1798"/>
        </w:trPr>
        <w:tc>
          <w:tcPr>
            <w:tcW w:w="3181" w:type="dxa"/>
          </w:tcPr>
          <w:p w:rsidR="0095042B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Яшин </w:t>
            </w:r>
          </w:p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Олег Витальевич</w:t>
            </w:r>
          </w:p>
        </w:tc>
        <w:tc>
          <w:tcPr>
            <w:tcW w:w="5890" w:type="dxa"/>
          </w:tcPr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377488"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 обязанности</w:t>
            </w: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директора муниципального казенного предприятия городского округа город Воронеж «Управление главного архитектора», председатель комиссии</w:t>
            </w:r>
          </w:p>
          <w:p w:rsidR="0095042B" w:rsidRDefault="0095042B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31FD" w:rsidRPr="001D31FD" w:rsidTr="001D31FD">
        <w:tc>
          <w:tcPr>
            <w:tcW w:w="3181" w:type="dxa"/>
          </w:tcPr>
          <w:p w:rsidR="00657DF9" w:rsidRDefault="00657DF9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Черных </w:t>
            </w:r>
          </w:p>
          <w:p w:rsidR="001D31FD" w:rsidRPr="001D31FD" w:rsidRDefault="00657DF9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Александр Иванович</w:t>
            </w: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90" w:type="dxa"/>
          </w:tcPr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57D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административного отдела</w:t>
            </w: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казенного предприятия городского округа город Воронеж «Управление главного архитектора», секретарь комиссии</w:t>
            </w:r>
          </w:p>
          <w:p w:rsid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9601C" w:rsidRPr="001D31FD" w:rsidTr="001D31FD">
        <w:tc>
          <w:tcPr>
            <w:tcW w:w="3181" w:type="dxa"/>
          </w:tcPr>
          <w:p w:rsidR="0095042B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Болдырев </w:t>
            </w:r>
          </w:p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Андрей Михайлович</w:t>
            </w:r>
          </w:p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90" w:type="dxa"/>
          </w:tcPr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консультант отдела по работе </w:t>
            </w:r>
            <w:r w:rsidR="000F3F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муниципальными организациями администрации городского округа город Воронеж, член комиссии</w:t>
            </w:r>
          </w:p>
          <w:p w:rsidR="0095042B" w:rsidRDefault="0095042B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31FD" w:rsidRPr="001D31FD" w:rsidTr="001D31FD">
        <w:tc>
          <w:tcPr>
            <w:tcW w:w="3181" w:type="dxa"/>
          </w:tcPr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Зернова </w:t>
            </w:r>
          </w:p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Наталья Валериевна </w:t>
            </w: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90" w:type="dxa"/>
          </w:tcPr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начальник отдела кадровой работы с муниципальными организациями управления муниципальной службы и кадров администрации городского округа город Воронеж, член комиссии</w:t>
            </w:r>
          </w:p>
          <w:p w:rsid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31FD" w:rsidRPr="001D31FD" w:rsidTr="001D31FD">
        <w:tc>
          <w:tcPr>
            <w:tcW w:w="3181" w:type="dxa"/>
          </w:tcPr>
          <w:p w:rsid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Ильина </w:t>
            </w:r>
          </w:p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Светлана Васильевна</w:t>
            </w:r>
          </w:p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90" w:type="dxa"/>
          </w:tcPr>
          <w:p w:rsid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начальник финансово-организационного отдела управления главного архитектора администрации городского округа город Воронеж, член комиссии</w:t>
            </w:r>
          </w:p>
          <w:p w:rsid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9601C" w:rsidRPr="001D31FD" w:rsidTr="001D31FD">
        <w:tc>
          <w:tcPr>
            <w:tcW w:w="3181" w:type="dxa"/>
          </w:tcPr>
          <w:p w:rsidR="0095042B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Лебедева </w:t>
            </w:r>
          </w:p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Неля Николаевна</w:t>
            </w:r>
          </w:p>
        </w:tc>
        <w:tc>
          <w:tcPr>
            <w:tcW w:w="5890" w:type="dxa"/>
          </w:tcPr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начальник отдела тарифов и нормирования </w:t>
            </w:r>
            <w:proofErr w:type="gramStart"/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затрат управления экономики администрации городского округа</w:t>
            </w:r>
            <w:proofErr w:type="gramEnd"/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 Воронеж, член комиссии</w:t>
            </w:r>
          </w:p>
          <w:p w:rsidR="0095042B" w:rsidRDefault="0095042B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31FD" w:rsidRPr="001D31FD" w:rsidTr="001D31FD">
        <w:tc>
          <w:tcPr>
            <w:tcW w:w="3181" w:type="dxa"/>
          </w:tcPr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Орлов </w:t>
            </w:r>
          </w:p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Владимир Вячеславович</w:t>
            </w: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90" w:type="dxa"/>
          </w:tcPr>
          <w:p w:rsidR="001D31FD" w:rsidRPr="001D31FD" w:rsidRDefault="001D31FD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начальник отдела финансирования городского хозяйства управления финансово-бюджетной политики администрации городского округа город Воронеж, член комиссии</w:t>
            </w:r>
          </w:p>
          <w:p w:rsid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31FD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9601C" w:rsidRPr="001D31FD" w:rsidTr="001D31FD">
        <w:tc>
          <w:tcPr>
            <w:tcW w:w="3181" w:type="dxa"/>
          </w:tcPr>
          <w:p w:rsidR="0095042B" w:rsidRPr="001D31FD" w:rsidRDefault="001D31FD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Юрикова</w:t>
            </w:r>
          </w:p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Юлия Вячеславовна</w:t>
            </w:r>
          </w:p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9601C" w:rsidRPr="001D31FD" w:rsidRDefault="0029601C" w:rsidP="00C5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90" w:type="dxa"/>
          </w:tcPr>
          <w:p w:rsidR="0029601C" w:rsidRPr="001D31FD" w:rsidRDefault="009A27CC" w:rsidP="001D3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29601C"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ведущий специалист по вопросам </w:t>
            </w:r>
            <w:proofErr w:type="gramStart"/>
            <w:r w:rsidR="0029601C"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имущества муниципальных организаций отдела имущества муниципальных организаций управления имущественных</w:t>
            </w:r>
            <w:proofErr w:type="gramEnd"/>
            <w:r w:rsidR="0029601C" w:rsidRPr="001D31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земельных отношений администрации городского округа город Воронеж, член комиссии</w:t>
            </w:r>
          </w:p>
        </w:tc>
      </w:tr>
    </w:tbl>
    <w:p w:rsidR="00B3397E" w:rsidRPr="001D31FD" w:rsidRDefault="00B3397E" w:rsidP="009504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397E" w:rsidRPr="001D31FD" w:rsidRDefault="00B3397E" w:rsidP="009504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397E" w:rsidRPr="001D31FD" w:rsidRDefault="00B3397E" w:rsidP="009504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042B" w:rsidRPr="001D31FD" w:rsidRDefault="00377488" w:rsidP="009504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="0095042B" w:rsidRPr="001D31FD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</w:t>
      </w:r>
    </w:p>
    <w:p w:rsidR="0095042B" w:rsidRPr="001D31FD" w:rsidRDefault="0095042B" w:rsidP="009504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>главного архитектора</w:t>
      </w: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31F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Г.Ю. Чурсанов</w:t>
      </w:r>
    </w:p>
    <w:p w:rsidR="0095042B" w:rsidRPr="001D31FD" w:rsidRDefault="0095042B">
      <w:pPr>
        <w:rPr>
          <w:rFonts w:ascii="Times New Roman" w:hAnsi="Times New Roman"/>
          <w:sz w:val="28"/>
          <w:szCs w:val="28"/>
        </w:rPr>
      </w:pPr>
    </w:p>
    <w:sectPr w:rsidR="0095042B" w:rsidRPr="001D31FD" w:rsidSect="001D31F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4AE" w:rsidRDefault="001E34AE" w:rsidP="00B3397E">
      <w:pPr>
        <w:spacing w:after="0" w:line="240" w:lineRule="auto"/>
      </w:pPr>
      <w:r>
        <w:separator/>
      </w:r>
    </w:p>
  </w:endnote>
  <w:endnote w:type="continuationSeparator" w:id="0">
    <w:p w:rsidR="001E34AE" w:rsidRDefault="001E34AE" w:rsidP="00B3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4AE" w:rsidRDefault="001E34AE" w:rsidP="00B3397E">
      <w:pPr>
        <w:spacing w:after="0" w:line="240" w:lineRule="auto"/>
      </w:pPr>
      <w:r>
        <w:separator/>
      </w:r>
    </w:p>
  </w:footnote>
  <w:footnote w:type="continuationSeparator" w:id="0">
    <w:p w:rsidR="001E34AE" w:rsidRDefault="001E34AE" w:rsidP="00B33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452750"/>
      <w:docPartObj>
        <w:docPartGallery w:val="Page Numbers (Top of Page)"/>
        <w:docPartUnique/>
      </w:docPartObj>
    </w:sdtPr>
    <w:sdtEndPr/>
    <w:sdtContent>
      <w:p w:rsidR="001D31FD" w:rsidRDefault="001D31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CA6">
          <w:rPr>
            <w:noProof/>
          </w:rPr>
          <w:t>2</w:t>
        </w:r>
        <w:r>
          <w:fldChar w:fldCharType="end"/>
        </w:r>
      </w:p>
    </w:sdtContent>
  </w:sdt>
  <w:p w:rsidR="00B3397E" w:rsidRDefault="00B339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3D"/>
    <w:rsid w:val="000F3FE5"/>
    <w:rsid w:val="00171CA6"/>
    <w:rsid w:val="001A483D"/>
    <w:rsid w:val="001B4A13"/>
    <w:rsid w:val="001C2AD1"/>
    <w:rsid w:val="001D31FD"/>
    <w:rsid w:val="001E34AE"/>
    <w:rsid w:val="0029601C"/>
    <w:rsid w:val="00363C73"/>
    <w:rsid w:val="00377488"/>
    <w:rsid w:val="0054402E"/>
    <w:rsid w:val="00657DF9"/>
    <w:rsid w:val="00671CED"/>
    <w:rsid w:val="006B5CC1"/>
    <w:rsid w:val="0095042B"/>
    <w:rsid w:val="009A27CC"/>
    <w:rsid w:val="00A65EC2"/>
    <w:rsid w:val="00B3397E"/>
    <w:rsid w:val="00B5107A"/>
    <w:rsid w:val="00D272BF"/>
    <w:rsid w:val="00FD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96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3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97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97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96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3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97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Кубахова Н.В.</dc:creator>
  <cp:lastModifiedBy>Шульгина</cp:lastModifiedBy>
  <cp:revision>2</cp:revision>
  <cp:lastPrinted>2023-03-09T06:27:00Z</cp:lastPrinted>
  <dcterms:created xsi:type="dcterms:W3CDTF">2023-03-09T15:29:00Z</dcterms:created>
  <dcterms:modified xsi:type="dcterms:W3CDTF">2023-03-09T15:29:00Z</dcterms:modified>
</cp:coreProperties>
</file>