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602" w:rsidRPr="00970602" w:rsidRDefault="00970602" w:rsidP="00970602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970602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21 ноября 2022 г. № 1186</w:t>
      </w:r>
    </w:p>
    <w:p w:rsidR="00970602" w:rsidRPr="00970602" w:rsidRDefault="00970602" w:rsidP="00970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602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22.11.2022</w:t>
      </w:r>
    </w:p>
    <w:p w:rsidR="00970602" w:rsidRPr="00970602" w:rsidRDefault="00970602" w:rsidP="00970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02" w:rsidRPr="00970602" w:rsidRDefault="00970602" w:rsidP="00970602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970602" w:rsidRPr="00970602" w:rsidRDefault="00970602" w:rsidP="00970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21 ноября 2022 г. № 1186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б изъятии для муниципальных нужд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земельного участка, расположенного 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 адресу: г. Воронеж, ул. Революции 1905 года,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 договору мены на земельный участок,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расположенный по адресу: г. Воронеж, 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ул. Пеше-Стрелецкая, 103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соответствии со статьей 279 Гражданского кодекса Российской Федерации, статьями 39.22, 49, 56.3, 56.6 Земельного кодекса Российской Федерации, постановлением администрации городского округа </w:t>
      </w:r>
      <w:proofErr w:type="gramStart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город Воронеж от 08.09.2022 № 910 «Об утверждении изменений в документацию по планировке территории, ограниченной ул. </w:t>
      </w:r>
      <w:proofErr w:type="spellStart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Кольцовская</w:t>
      </w:r>
      <w:proofErr w:type="spellEnd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, ул. 9 Января, ул. Революции 1905 года, пер. Мало-Московский в городском округе город Воронеж, утвержденную постановлением администрации городского округа город Воронеж от 17.12.2019 № 1224», с целью увеличения площади территории, необходимой для реконструкции здания МБОУ СОШ № 45, администрация городского округа город Воронеж постановляет: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</w:t>
      </w:r>
      <w:proofErr w:type="gramEnd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Изъять для муниципальных нужд земельный участок из земель населенных пунктов площадью 5891 кв. м с кадастровым номером 36:34:0401016:4854, разрешенное использование: дошкольное, начальное и среднее общее образование, обеспечение спортивно-зрелищных мероприятий, обеспечение занятий спортом в помещениях, площадки для занятий спортом, оборудованные площадки для занятий спортом, хранение автотранспорта, расположенный по адресу: г. Воронеж, ул. Революции 1905 года, по договору мены</w:t>
      </w:r>
      <w:proofErr w:type="gramEnd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 земельный участок из земель населенных пунктов площадью 4749 кв. м с кадастровым номером 36:34:0507018:67, разрешенное использование: под многоэтажную жилую застройку, расположенный по адресу: г. Воронеж, ул. </w:t>
      </w:r>
      <w:proofErr w:type="gramStart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Пеше-Стрелецкая</w:t>
      </w:r>
      <w:proofErr w:type="gramEnd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, 103.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Управлению имущественных и земельных отношений администрации городского округа город Воронеж: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2.1. В десятидневный срок направить копию настоящего постановления в Управление Федеральной службы государственной регистрации, кадастра и картографии по Воронежской области и правообладателю земельного участка.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2.2. Подготовить проект договора мены земельных участков, указанных в пункте 1 настоящего постановления, и направить правообладателю земельного участка.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3. Управлению финансово-бюджетной политики администрации городского округа город Воронеж возместить разницу стоимости изымаемого земельного участка собственнику в срок, не превышающий трех месяцев со дня перехода права собственности на изъятый земельный участок.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4. Управлению информации администрации городского округа город Воронеж: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4.1. Обеспечить размещение настоящего постановления на официальном сайте администрации городского округа город Воронеж в информационно-телекоммуникационной сети «Интернет» </w:t>
      </w:r>
      <w:hyperlink r:id="rId6" w:history="1">
        <w:r w:rsidRPr="00970602">
          <w:rPr>
            <w:rFonts w:ascii="Verdana" w:eastAsia="Times New Roman" w:hAnsi="Verdana" w:cs="Times New Roman"/>
            <w:color w:val="1D5586"/>
            <w:sz w:val="20"/>
            <w:szCs w:val="20"/>
            <w:u w:val="single"/>
            <w:shd w:val="clear" w:color="auto" w:fill="FFFFFF"/>
            <w:lang w:eastAsia="ru-RU"/>
          </w:rPr>
          <w:t>www.voronezh-city.ru</w:t>
        </w:r>
      </w:hyperlink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 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4.2. Обеспечить опубликование настоящего постановления в газете «Берег».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5. </w:t>
      </w:r>
      <w:proofErr w:type="gramStart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97060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возложить на первого заместителя главы администрации по стратегическому планированию, экономике и финансам Тимофеева Ю.В.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970602" w:rsidRPr="00970602" w:rsidRDefault="00970602" w:rsidP="00970602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9706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97060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1E118A" w:rsidRDefault="00970602">
      <w:bookmarkStart w:id="0" w:name="_GoBack"/>
      <w:bookmarkEnd w:id="0"/>
    </w:p>
    <w:sectPr w:rsidR="001E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02"/>
    <w:rsid w:val="001F5697"/>
    <w:rsid w:val="00970602"/>
    <w:rsid w:val="00A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6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6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70602"/>
  </w:style>
  <w:style w:type="paragraph" w:styleId="a3">
    <w:name w:val="Normal (Web)"/>
    <w:basedOn w:val="a"/>
    <w:uiPriority w:val="99"/>
    <w:semiHidden/>
    <w:unhideWhenUsed/>
    <w:rsid w:val="0097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06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6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6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70602"/>
  </w:style>
  <w:style w:type="paragraph" w:styleId="a3">
    <w:name w:val="Normal (Web)"/>
    <w:basedOn w:val="a"/>
    <w:uiPriority w:val="99"/>
    <w:semiHidden/>
    <w:unhideWhenUsed/>
    <w:rsid w:val="0097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06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oronezh-city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М.А.</dc:creator>
  <cp:lastModifiedBy>Беляева М.А.</cp:lastModifiedBy>
  <cp:revision>1</cp:revision>
  <dcterms:created xsi:type="dcterms:W3CDTF">2025-10-07T13:16:00Z</dcterms:created>
  <dcterms:modified xsi:type="dcterms:W3CDTF">2025-10-07T13:16:00Z</dcterms:modified>
</cp:coreProperties>
</file>