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113" w:rsidRPr="00510113" w:rsidRDefault="00510113" w:rsidP="00510113">
      <w:pPr>
        <w:shd w:val="clear" w:color="auto" w:fill="FFFFFF"/>
        <w:spacing w:after="300" w:line="240" w:lineRule="auto"/>
        <w:outlineLvl w:val="0"/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</w:pPr>
      <w:r w:rsidRPr="00510113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ПОСТАНОВЛЕНИЕ от 16 августа 2024 г. № 1036</w:t>
      </w:r>
    </w:p>
    <w:p w:rsidR="00510113" w:rsidRPr="00510113" w:rsidRDefault="00510113" w:rsidP="005101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113">
        <w:rPr>
          <w:rFonts w:ascii="Verdana" w:eastAsia="Times New Roman" w:hAnsi="Verdana" w:cs="Times New Roman"/>
          <w:color w:val="486DAA"/>
          <w:sz w:val="20"/>
          <w:szCs w:val="20"/>
          <w:shd w:val="clear" w:color="auto" w:fill="FFFFFF"/>
          <w:lang w:eastAsia="ru-RU"/>
        </w:rPr>
        <w:t>20.08.2024</w:t>
      </w:r>
    </w:p>
    <w:p w:rsidR="00510113" w:rsidRPr="00510113" w:rsidRDefault="00510113" w:rsidP="0051011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1011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0" cy="571500"/>
            <wp:effectExtent l="0" t="0" r="0" b="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113" w:rsidRPr="00510113" w:rsidRDefault="00510113" w:rsidP="00510113">
      <w:pPr>
        <w:shd w:val="clear" w:color="auto" w:fill="FFFFFF"/>
        <w:spacing w:before="192" w:after="210" w:line="336" w:lineRule="atLeast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10113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0113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ГОРОД ВОРОНЕЖ</w:t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0113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ПОСТАНОВЛЕНИЕ</w:t>
      </w:r>
    </w:p>
    <w:p w:rsidR="00510113" w:rsidRPr="00510113" w:rsidRDefault="00510113" w:rsidP="005101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11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16 августа 2024 г. № 1036</w:t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</w:t>
      </w:r>
      <w:proofErr w:type="gramStart"/>
      <w:r w:rsidRPr="0051011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0113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510113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 подготовке документации по планировке </w:t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0113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территории линейного объекта местного </w:t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0113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значения «Реконструкция автомобильной </w:t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0113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дороги по ул. Ленинградская от</w:t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0113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ул. Димитрова до ул. Героев Стратосферы»</w:t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0113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в городском округе город Воронеж</w:t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В целях реализации Генерального плана городского округа город Воронеж на 2021–2041 годы, утвержденного решением Воронежской городской Думы от 25.12.2020 № 137-V «Об утверждении Генерального плана </w:t>
      </w:r>
      <w:proofErr w:type="gramStart"/>
      <w:r w:rsidRPr="0051011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городского округа город Воронеж на 2021–2041 годы», на основании заявления общества с ограниченной ответственностью Специализированный застройщик Группа компаний «Развитие», решения Воронежской городской Думы от 08.07.2011 № 501-III «О порядке подготовки документации по планировке территории, разрабатываемой на основании решений органов местного самоуправления городского округа город Воронеж», Правил землепользования и застройки городского округа город Воронеж, утвержденных решением Воронежской городской Думы от 20.04.2022 № 466-V</w:t>
      </w:r>
      <w:proofErr w:type="gramEnd"/>
      <w:r w:rsidRPr="0051011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«Об утверждении Правил землепользования и застройки городского округа город Воронеж», в соответствии со статьями 41, 43, 46 Градостроительного кодекса Российской Федерации, Уставом городского округа город Воронеж, принятым постановлением Воронежской городской Думы от 27.10.2004 № 150-I «Об Уставе городского округа город Воронеж», администрация городского округа город Воронеж постановляет:</w:t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 Утвердить прилагаемое задание на подготовку документации по планировке территории линейного объекта местного значения «Реконструкция автомобильной дороги по ул. Ленинградская от ул. Димитрова до ул. Героев Стратосферы» в городском округе город Воронеж. </w:t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 Обществу с ограниченной ответственностью Специализированный застройщик Группа компаний «Развитие»:</w:t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2.1. Подготовить в соответствии с утвержденным заданием, указанным в пункте 1 настоящего постановления, документацию по планировке территории линейного объекта местного значения «Реконструкция автомобильной дороги по ул. Ленинградская от ул. Димитрова до ул. Героев Стратосферы» в городском округе город Воронеж согласно прилагаемой схеме. </w:t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2.2. После подготовки документации по планировке территории, указанной в подпункте 2.1 настоящего пункта, представить ее в управление главного архитектора </w:t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lastRenderedPageBreak/>
        <w:t>администрации городского округа город Воронеж для проведения проверки на соответствие утвержденному заданию на подготовку документации по планировке территории и требованиям, установленным частью 10 статьи 45 Градостроительного кодекса Российской Федерации.</w:t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3. Управлению главного архитектора администрации городского округа город Воронеж обеспечить проведение проверки документации по планировке территории, указанной в подпункте 2.1 пункта 2 настоящего постановления.</w:t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4. </w:t>
      </w:r>
      <w:proofErr w:type="gramStart"/>
      <w:r w:rsidRPr="0051011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Предложить физическим и юридическим лицам со дня официального опубликования настоящего постановления до дня проведения общественных обсуждений или публичных слушаний представить в управление главного архитектора администрации городского округа город Воронеж (г. Воронеж, ул. </w:t>
      </w:r>
      <w:proofErr w:type="spellStart"/>
      <w:r w:rsidRPr="0051011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Кольцовская</w:t>
      </w:r>
      <w:proofErr w:type="spellEnd"/>
      <w:r w:rsidRPr="0051011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, 45) предложения о порядке, сроках подготовки и содержании документации по планировке территории, указанной в подпункте 2.1 пункта 2 настоящего постановления.</w:t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1011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proofErr w:type="gramEnd"/>
    </w:p>
    <w:p w:rsidR="00510113" w:rsidRPr="00510113" w:rsidRDefault="00510113" w:rsidP="00510113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10113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510113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510113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510113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845912" w:rsidRDefault="00845912">
      <w:bookmarkStart w:id="0" w:name="_GoBack"/>
      <w:bookmarkEnd w:id="0"/>
    </w:p>
    <w:sectPr w:rsidR="0084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113"/>
    <w:rsid w:val="00510113"/>
    <w:rsid w:val="0084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101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01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10113"/>
  </w:style>
  <w:style w:type="paragraph" w:styleId="a3">
    <w:name w:val="Normal (Web)"/>
    <w:basedOn w:val="a"/>
    <w:uiPriority w:val="99"/>
    <w:semiHidden/>
    <w:unhideWhenUsed/>
    <w:rsid w:val="00510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0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1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101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01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10113"/>
  </w:style>
  <w:style w:type="paragraph" w:styleId="a3">
    <w:name w:val="Normal (Web)"/>
    <w:basedOn w:val="a"/>
    <w:uiPriority w:val="99"/>
    <w:semiHidden/>
    <w:unhideWhenUsed/>
    <w:rsid w:val="00510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0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1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1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Д.А.</dc:creator>
  <cp:lastModifiedBy>Коваль Д.А.</cp:lastModifiedBy>
  <cp:revision>1</cp:revision>
  <dcterms:created xsi:type="dcterms:W3CDTF">2025-07-15T14:30:00Z</dcterms:created>
  <dcterms:modified xsi:type="dcterms:W3CDTF">2025-07-15T14:30:00Z</dcterms:modified>
</cp:coreProperties>
</file>