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64" w:rsidRPr="008A6D64" w:rsidRDefault="008A6D64" w:rsidP="008A6D64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8A6D64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06 августа 2024 г. № 1009</w:t>
      </w:r>
    </w:p>
    <w:p w:rsidR="008A6D64" w:rsidRPr="008A6D64" w:rsidRDefault="008A6D64" w:rsidP="008A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D64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09.08.2024</w:t>
      </w:r>
    </w:p>
    <w:p w:rsidR="008A6D64" w:rsidRPr="008A6D64" w:rsidRDefault="008A6D64" w:rsidP="008A6D6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D64" w:rsidRPr="008A6D64" w:rsidRDefault="008A6D64" w:rsidP="008A6D64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8A6D64" w:rsidRPr="008A6D64" w:rsidRDefault="008A6D64" w:rsidP="008A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06 августа 2024 г. № 1009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комплексном развитии территории, 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ограниченной ул. Димитрова, ул. Обручева,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ул. Окружная, ул. Ржевская, ул. Клинская,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ул. Витебская, пер. Чаплыгина, 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ул. </w:t>
      </w:r>
      <w:proofErr w:type="spellStart"/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Калачеевская</w:t>
      </w:r>
      <w:proofErr w:type="spellEnd"/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, ул. Волгоградская 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городском округе город Воронеж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соответствии с главой 10 Градостроительного кодекса Российской Федерации, указом Губернатора Воронежской области от 02.09.2021 № 165-у «О комплексном развитии территорий в Воронежской области», Генеральным </w:t>
      </w:r>
      <w:proofErr w:type="gramStart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планом городского округа город Воронеж на 2021–2041 годы, утвержденным решением Воронежской городской Думы от 25.12.2020 № 137-V «Об утверждении Генерального плана городского округа город Воронеж на 2021–2041 годы», Правилами землепользования и застройки городского округа город Воронеж, утвержденными решением Воронежской городской Думы от 20.04.2022 № 466-V «Об утверждении Правил землепользования и застройки городского округа город Воронеж», муниципальной адресной программой «Снос и реконструкция многоквартирного</w:t>
      </w:r>
      <w:proofErr w:type="gramEnd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жилищного фонда в городском округе город Воронеж», утвержденной решением Воронежской городской Думы от 14.07.2010 № 150-III «О муниципальной адресной программе «Снос и реконструкция многоквартирного жилищного фонда в городском округе город Воронеж», муниципальной программой городского округа город Воронеж «Обеспечение доступным и комфортным жильем населения городского округа город Воронеж», утвержденной постановлением администрации городского округа город Воронеж от 24.12.2013 № 1274 «Об утверждении муниципальной программы</w:t>
      </w:r>
      <w:proofErr w:type="gramEnd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городского округа город Воронеж «Обеспечение доступным и комфортным жильем населения городского округа город Воронеж», администрация городского округа город Воронеж постановляет: 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proofErr w:type="gramStart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Принять решение о комплексном развитии территории, ограниченной ул. Димитрова, ул. Обручева, ул. Окружная, ул. Ржевская, ул. Клинская, ул. Витебская, пер. Чаплыгина, ул. </w:t>
      </w:r>
      <w:proofErr w:type="spellStart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Калачеевская</w:t>
      </w:r>
      <w:proofErr w:type="spellEnd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, ул. Волгоградская в городском округе город Воронеж, ориентировочной площадью 17,86 га в границах согласно схеме, прилагаемой к настоящему постановлению, в соответствии с требованиями, установленными частями 2 и 3 статьи 65 Градостроительного кодекса Российской Федерации. 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</w:t>
      </w:r>
      <w:proofErr w:type="gramEnd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Утвердить прилагаемые: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2.1. Перечень объектов капитального строительства, расположенных в границах территории, подлежащей комплексному развитию.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2.2. Перечень земельных участков, расположенных в границах территории, подлежащей комплексному развитию, сведения о наличии (отсутствии) в границах территории зарезервированных земельных участков, которые находятся в государственной, муниципальной собственности и государственная собственность на которые не разграничена.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2.3. Перечень основных видов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территории, а также предельные параметры разрешенного строительства, реконструкции объектов капитального строительства в границах территории, подлежащей комплексному развитию.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Установить: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3.1. Предельный срок реализации решения о комплексном развитии территории жилой застройки городского округа город Воронеж, указанной в пункте 1 настоящего постановления, 01.06.2035.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3.2. Площадь жилых помещений, планируемых к сносу в границах территории, указанной в пункте 1 настоящего постановления, 15 087,1 кв. м. 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3.3. Предельный коэффициент застройки земельного участка 0,8.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3.4. Предельную высоту зданий 51 м.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3.5. Предельный срок подготовки документации по планировке территории, указанной в пункте 1 настоящего постановления, в соответствии с условиями договора о комплексном развитии территории.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3.6. Предельный срок внесения изменений в Генеральный план городского округа город Воронеж на 2021–2041 годы, Правила землепользования и застройки городского округа город Воронеж не позднее 90 дней со дня утверждения проекта планировки территории в целях ее комплексного развития.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 Мероприятия по комплексному развитию территории, указанной в пункте 1 настоящего постановления, реализуются инвестором-застройщиком, определенным по результатам торгов.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5. </w:t>
      </w:r>
      <w:proofErr w:type="gramStart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Управлению строительной политики администрации городского округа город Воронеж, управлению главного архитектора администрации городского округа город Воронеж, управлению жилищных отношений администрации городского округа город Воронеж, управлению жилищно-коммунального хозяйства администрации городского округа город Воронеж, управлению имущественных и земельных отношений администрации городского округа город Воронеж, управе Левобережного района городского округа город Воронеж обеспечить реализацию мероприятий по комплексному развитию территории, указанной в пункте 1</w:t>
      </w:r>
      <w:proofErr w:type="gramEnd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настоящего постановления, по направлениям деятельности в соответствии с положениями о структурных подразделениях администрации городского округа город Воронеж, указанных в настоящем пункте. 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 Признать утратившими силу: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8A6D64" w:rsidRPr="008A6D64" w:rsidRDefault="008A6D64" w:rsidP="008A6D64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proofErr w:type="gramStart"/>
      <w:r w:rsidRPr="008A6D64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- постановление администрации городского округа город Воронеж от 16.11.2016 № 973 «О развитии застроенной территории в границах жилых кварталов, ограниченных улицами Димитрова – Обручева – Уточкина – Клинская и Димитрова – Витебская – Чаплыгина – </w:t>
      </w:r>
      <w:proofErr w:type="spellStart"/>
      <w:r w:rsidRPr="008A6D64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Калачеевская</w:t>
      </w:r>
      <w:proofErr w:type="spellEnd"/>
      <w:r w:rsidRPr="008A6D64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 в городском округе город Воронеж»;</w:t>
      </w:r>
      <w:proofErr w:type="gramEnd"/>
    </w:p>
    <w:p w:rsidR="008A6D64" w:rsidRPr="008A6D64" w:rsidRDefault="008A6D64" w:rsidP="008A6D64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8A6D64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lastRenderedPageBreak/>
        <w:t>- постановление администрации городского округа город Воронеж от 09.02.2017 № 60 «О внесении изменений в постановление администрации городского округа город Воронеж от 16.11.2016 № 973»;</w:t>
      </w:r>
    </w:p>
    <w:p w:rsidR="008A6D64" w:rsidRPr="008A6D64" w:rsidRDefault="008A6D64" w:rsidP="008A6D64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8A6D64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постановление администрации городского округа город Воронеж от 27.12.2017 № 736 «О внесении изменений в постановление администрации городского округа город Воронеж от 16.11.2016 № 973».</w:t>
      </w:r>
    </w:p>
    <w:p w:rsidR="008A6D64" w:rsidRPr="008A6D64" w:rsidRDefault="008A6D64" w:rsidP="008A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7. Контроль за исполнением настоящего постановления возложить на заместителя главы администрации по градостроительству </w:t>
      </w:r>
      <w:proofErr w:type="gramStart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Гладких</w:t>
      </w:r>
      <w:proofErr w:type="gramEnd"/>
      <w:r w:rsidRPr="008A6D6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Д.Е.</w:t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8A6D6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8A6D64" w:rsidRPr="008A6D64" w:rsidRDefault="008A6D64" w:rsidP="008A6D64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8A6D6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11F17"/>
    <w:multiLevelType w:val="multilevel"/>
    <w:tmpl w:val="DAD0E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D64"/>
    <w:rsid w:val="00845912"/>
    <w:rsid w:val="008A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6D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D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8A6D64"/>
  </w:style>
  <w:style w:type="paragraph" w:styleId="a3">
    <w:name w:val="Normal (Web)"/>
    <w:basedOn w:val="a"/>
    <w:uiPriority w:val="99"/>
    <w:semiHidden/>
    <w:unhideWhenUsed/>
    <w:rsid w:val="008A6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6D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D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8A6D64"/>
  </w:style>
  <w:style w:type="paragraph" w:styleId="a3">
    <w:name w:val="Normal (Web)"/>
    <w:basedOn w:val="a"/>
    <w:uiPriority w:val="99"/>
    <w:semiHidden/>
    <w:unhideWhenUsed/>
    <w:rsid w:val="008A6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5008</Characters>
  <Application>Microsoft Office Word</Application>
  <DocSecurity>0</DocSecurity>
  <Lines>41</Lines>
  <Paragraphs>11</Paragraphs>
  <ScaleCrop>false</ScaleCrop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2025-07-15T14:39:00Z</dcterms:created>
  <dcterms:modified xsi:type="dcterms:W3CDTF">2025-07-15T14:39:00Z</dcterms:modified>
</cp:coreProperties>
</file>