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279" w:rsidRPr="002D0279" w:rsidRDefault="002D0279" w:rsidP="002D027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УТВЕРЖДЕН</w:t>
      </w:r>
    </w:p>
    <w:p w:rsidR="002D0279" w:rsidRPr="002D0279" w:rsidRDefault="002D0279" w:rsidP="002D027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D0279" w:rsidRPr="002D0279" w:rsidRDefault="002D0279" w:rsidP="002D0279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2D0279" w:rsidRPr="002D0279" w:rsidRDefault="002D0279" w:rsidP="002D0279">
      <w:pPr>
        <w:pStyle w:val="ConsPlusTitle"/>
        <w:widowControl/>
        <w:suppressAutoHyphens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027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от </w:t>
      </w:r>
      <w:r w:rsidR="002B0B0E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20.02.2025    </w:t>
      </w:r>
      <w:r w:rsidRPr="002D027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2B0B0E">
        <w:rPr>
          <w:rFonts w:ascii="Times New Roman" w:hAnsi="Times New Roman" w:cs="Times New Roman"/>
          <w:b w:val="0"/>
          <w:sz w:val="28"/>
          <w:szCs w:val="28"/>
          <w:lang w:eastAsia="en-US"/>
        </w:rPr>
        <w:t>218</w:t>
      </w:r>
      <w:bookmarkStart w:id="0" w:name="_GoBack"/>
      <w:bookmarkEnd w:id="0"/>
    </w:p>
    <w:p w:rsidR="002D0279" w:rsidRDefault="002D0279" w:rsidP="002D0279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D0279" w:rsidRPr="002D0279" w:rsidRDefault="002D0279" w:rsidP="002D0279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13B61" w:rsidRPr="002D0279" w:rsidRDefault="00BC1FB0" w:rsidP="002D0279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ПОРЯДОК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913B61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>СОГЛАСИЯ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 В 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>ПИСЬМЕННОЙ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 ФОРМЕ </w:t>
      </w:r>
    </w:p>
    <w:p w:rsidR="002D0279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ВЛАДЕЛЬ</w:t>
      </w:r>
      <w:r w:rsidR="00913B61" w:rsidRPr="002D0279">
        <w:rPr>
          <w:rFonts w:ascii="Times New Roman" w:hAnsi="Times New Roman" w:cs="Times New Roman"/>
          <w:sz w:val="28"/>
          <w:szCs w:val="28"/>
        </w:rPr>
        <w:t xml:space="preserve">ЦЕМ 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913B61" w:rsidRPr="002D0279">
        <w:rPr>
          <w:rFonts w:ascii="Times New Roman" w:hAnsi="Times New Roman" w:cs="Times New Roman"/>
          <w:sz w:val="28"/>
          <w:szCs w:val="28"/>
        </w:rPr>
        <w:t>АВТОМОБИЛЬНОЙ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913B61" w:rsidRPr="002D0279">
        <w:rPr>
          <w:rFonts w:ascii="Times New Roman" w:hAnsi="Times New Roman" w:cs="Times New Roman"/>
          <w:sz w:val="28"/>
          <w:szCs w:val="28"/>
        </w:rPr>
        <w:t xml:space="preserve"> ДОРОГИ</w:t>
      </w:r>
    </w:p>
    <w:p w:rsidR="002D0279" w:rsidRDefault="00913B61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ОБЩЕГО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ПОЛЬЗОВАНИЯ 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>ЗНАЧЕНИЯ</w:t>
      </w:r>
    </w:p>
    <w:p w:rsidR="00EE49C0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 xml:space="preserve">В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СТРОИТЕЛЬСТВА,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 РЕКОНСТРУКЦИИ</w:t>
      </w:r>
    </w:p>
    <w:p w:rsidR="00EE49C0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D0279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 СООРУЖЕНИЯМИ</w:t>
      </w:r>
    </w:p>
    <w:p w:rsidR="00EE49C0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 xml:space="preserve">ПЕРЕСЕЧЕНИЯ </w:t>
      </w:r>
      <w:r w:rsidR="00913B61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АВТОМОБИЛЬНОЙ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ДОРОГИ</w:t>
      </w:r>
    </w:p>
    <w:p w:rsidR="00EE49C0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ПОЛЬЗОВАНИЯ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913B61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ЗНАЧЕНИЯ</w:t>
      </w:r>
    </w:p>
    <w:p w:rsidR="00EE49C0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С</w:t>
      </w:r>
      <w:r w:rsidR="00EE49C0">
        <w:rPr>
          <w:rFonts w:ascii="Times New Roman" w:hAnsi="Times New Roman" w:cs="Times New Roman"/>
          <w:sz w:val="28"/>
          <w:szCs w:val="28"/>
        </w:rPr>
        <w:t xml:space="preserve">  </w:t>
      </w:r>
      <w:r w:rsidRPr="002D0279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АВТОМОБИЛЬНЫМИ </w:t>
      </w:r>
      <w:r w:rsidR="00EE49C0">
        <w:rPr>
          <w:rFonts w:ascii="Times New Roman" w:hAnsi="Times New Roman" w:cs="Times New Roman"/>
          <w:sz w:val="28"/>
          <w:szCs w:val="28"/>
        </w:rPr>
        <w:t xml:space="preserve"> ДОРОГАМИ</w:t>
      </w:r>
    </w:p>
    <w:p w:rsidR="00EE49C0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И</w:t>
      </w:r>
      <w:r w:rsidR="00EE49C0">
        <w:rPr>
          <w:rFonts w:ascii="Times New Roman" w:hAnsi="Times New Roman" w:cs="Times New Roman"/>
          <w:sz w:val="28"/>
          <w:szCs w:val="28"/>
        </w:rPr>
        <w:t xml:space="preserve">  </w:t>
      </w:r>
      <w:r w:rsidRPr="002D0279">
        <w:rPr>
          <w:rFonts w:ascii="Times New Roman" w:hAnsi="Times New Roman" w:cs="Times New Roman"/>
          <w:sz w:val="28"/>
          <w:szCs w:val="28"/>
        </w:rPr>
        <w:t xml:space="preserve">ПРИМЫКАНИЯ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АВТОМОБИЛЬНОЙ</w:t>
      </w:r>
      <w:r w:rsidR="00EE49C0">
        <w:rPr>
          <w:rFonts w:ascii="Times New Roman" w:hAnsi="Times New Roman" w:cs="Times New Roman"/>
          <w:sz w:val="28"/>
          <w:szCs w:val="28"/>
        </w:rPr>
        <w:t xml:space="preserve">  </w:t>
      </w:r>
      <w:r w:rsidRPr="002D0279">
        <w:rPr>
          <w:rFonts w:ascii="Times New Roman" w:hAnsi="Times New Roman" w:cs="Times New Roman"/>
          <w:sz w:val="28"/>
          <w:szCs w:val="28"/>
        </w:rPr>
        <w:t>ДОРОГИ</w:t>
      </w:r>
    </w:p>
    <w:p w:rsidR="00BF2CB8" w:rsidRPr="002D0279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ПОЛЬЗОВАНИЯ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ЗНАЧЕНИЯ</w:t>
      </w:r>
    </w:p>
    <w:p w:rsidR="00264BC8" w:rsidRPr="002D0279" w:rsidRDefault="00DA4FE7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К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 ДРУГОЙ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 xml:space="preserve">АВТОМОБИЛЬНОЙ </w:t>
      </w:r>
      <w:r w:rsidR="00EE49C0">
        <w:rPr>
          <w:rFonts w:ascii="Times New Roman" w:hAnsi="Times New Roman" w:cs="Times New Roman"/>
          <w:sz w:val="28"/>
          <w:szCs w:val="28"/>
        </w:rPr>
        <w:t xml:space="preserve"> </w:t>
      </w:r>
      <w:r w:rsidRPr="002D0279">
        <w:rPr>
          <w:rFonts w:ascii="Times New Roman" w:hAnsi="Times New Roman" w:cs="Times New Roman"/>
          <w:sz w:val="28"/>
          <w:szCs w:val="28"/>
        </w:rPr>
        <w:t>ДОРОГЕ</w:t>
      </w:r>
    </w:p>
    <w:p w:rsidR="003C4651" w:rsidRPr="002D0279" w:rsidRDefault="003C4651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1FB0" w:rsidRPr="002D0279" w:rsidRDefault="005E07EC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C1FB0" w:rsidRPr="002D027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C4651" w:rsidRPr="002D0279" w:rsidRDefault="003C4651" w:rsidP="002D0279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A4FE7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1.</w:t>
      </w:r>
      <w:r w:rsidR="005E07EC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A31E2D" w:rsidRPr="002D0279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DA4FE7" w:rsidRPr="002D0279">
        <w:rPr>
          <w:rFonts w:ascii="Times New Roman" w:hAnsi="Times New Roman" w:cs="Times New Roman"/>
          <w:sz w:val="28"/>
          <w:szCs w:val="28"/>
        </w:rPr>
        <w:t>устанавливает правила рассмотрения владельцем автомобильной дороги общего пользования местного значения на территории муниципального образования городск</w:t>
      </w:r>
      <w:r w:rsidR="00A30FD5" w:rsidRPr="002D0279">
        <w:rPr>
          <w:rFonts w:ascii="Times New Roman" w:hAnsi="Times New Roman" w:cs="Times New Roman"/>
          <w:sz w:val="28"/>
          <w:szCs w:val="28"/>
        </w:rPr>
        <w:t>ой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 округ город Воронеж (далее </w:t>
      </w:r>
      <w:r w:rsidR="00BF5A0F" w:rsidRPr="002D0279">
        <w:rPr>
          <w:rFonts w:ascii="Times New Roman" w:hAnsi="Times New Roman" w:cs="Times New Roman"/>
          <w:sz w:val="28"/>
          <w:szCs w:val="28"/>
        </w:rPr>
        <w:t>–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 владелец автомобильной дороги местного значения) заявления о выдаче согласия </w:t>
      </w:r>
      <w:r w:rsidR="00450D1B" w:rsidRPr="002D0279">
        <w:rPr>
          <w:rFonts w:ascii="Times New Roman" w:hAnsi="Times New Roman" w:cs="Times New Roman"/>
          <w:sz w:val="28"/>
          <w:szCs w:val="28"/>
        </w:rPr>
        <w:t>на строительство, реконструкцию пересечени</w:t>
      </w:r>
      <w:r w:rsidR="00A31E2D" w:rsidRPr="002D0279">
        <w:rPr>
          <w:rFonts w:ascii="Times New Roman" w:hAnsi="Times New Roman" w:cs="Times New Roman"/>
          <w:sz w:val="28"/>
          <w:szCs w:val="28"/>
        </w:rPr>
        <w:t>я автомобильной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A31E2D" w:rsidRPr="002D0279">
        <w:rPr>
          <w:rFonts w:ascii="Times New Roman" w:hAnsi="Times New Roman" w:cs="Times New Roman"/>
          <w:sz w:val="28"/>
          <w:szCs w:val="28"/>
        </w:rPr>
        <w:t>и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с друг</w:t>
      </w:r>
      <w:r w:rsidR="00A31E2D" w:rsidRPr="002D0279">
        <w:rPr>
          <w:rFonts w:ascii="Times New Roman" w:hAnsi="Times New Roman" w:cs="Times New Roman"/>
          <w:sz w:val="28"/>
          <w:szCs w:val="28"/>
        </w:rPr>
        <w:t>ой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A31E2D" w:rsidRPr="002D0279">
        <w:rPr>
          <w:rFonts w:ascii="Times New Roman" w:hAnsi="Times New Roman" w:cs="Times New Roman"/>
          <w:sz w:val="28"/>
          <w:szCs w:val="28"/>
        </w:rPr>
        <w:t>ой дорогой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и</w:t>
      </w:r>
      <w:r w:rsidR="00A31E2D" w:rsidRPr="002D0279">
        <w:rPr>
          <w:rFonts w:ascii="Times New Roman" w:hAnsi="Times New Roman" w:cs="Times New Roman"/>
          <w:sz w:val="28"/>
          <w:szCs w:val="28"/>
        </w:rPr>
        <w:t>ли примыкания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к автомобильн</w:t>
      </w:r>
      <w:r w:rsidR="00A31E2D" w:rsidRPr="002D0279">
        <w:rPr>
          <w:rFonts w:ascii="Times New Roman" w:hAnsi="Times New Roman" w:cs="Times New Roman"/>
          <w:sz w:val="28"/>
          <w:szCs w:val="28"/>
        </w:rPr>
        <w:t>ой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A31E2D" w:rsidRPr="002D0279">
        <w:rPr>
          <w:rFonts w:ascii="Times New Roman" w:hAnsi="Times New Roman" w:cs="Times New Roman"/>
          <w:sz w:val="28"/>
          <w:szCs w:val="28"/>
        </w:rPr>
        <w:t>е</w:t>
      </w:r>
      <w:r w:rsidR="00450D1B" w:rsidRPr="002D027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значения, </w:t>
      </w:r>
      <w:r w:rsidR="00DA4FE7" w:rsidRPr="002D0279">
        <w:rPr>
          <w:rFonts w:ascii="Times New Roman" w:hAnsi="Times New Roman" w:cs="Times New Roman"/>
          <w:sz w:val="28"/>
          <w:szCs w:val="28"/>
        </w:rPr>
        <w:t>а также перечень документов, прилагаемых к заявлению</w:t>
      </w:r>
      <w:proofErr w:type="gramEnd"/>
      <w:r w:rsidR="00DA4FE7" w:rsidRPr="002D0279">
        <w:rPr>
          <w:rFonts w:ascii="Times New Roman" w:hAnsi="Times New Roman" w:cs="Times New Roman"/>
          <w:sz w:val="28"/>
          <w:szCs w:val="28"/>
        </w:rPr>
        <w:t xml:space="preserve"> о выдаче такого согласия. </w:t>
      </w:r>
    </w:p>
    <w:p w:rsidR="00A055B6" w:rsidRPr="002D0279" w:rsidRDefault="009E2016" w:rsidP="002D027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</w:t>
      </w:r>
      <w:r w:rsidRPr="002D0279">
        <w:rPr>
          <w:rFonts w:ascii="Times New Roman" w:hAnsi="Times New Roman" w:cs="Times New Roman"/>
          <w:sz w:val="28"/>
          <w:szCs w:val="28"/>
        </w:rPr>
        <w:t>на строительство, реконструкцию пересечени</w:t>
      </w:r>
      <w:r w:rsidR="00A31E2D" w:rsidRPr="002D0279">
        <w:rPr>
          <w:rFonts w:ascii="Times New Roman" w:hAnsi="Times New Roman" w:cs="Times New Roman"/>
          <w:sz w:val="28"/>
          <w:szCs w:val="28"/>
        </w:rPr>
        <w:t>я</w:t>
      </w:r>
      <w:r w:rsidRPr="002D0279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A31E2D" w:rsidRPr="002D0279">
        <w:rPr>
          <w:rFonts w:ascii="Times New Roman" w:hAnsi="Times New Roman" w:cs="Times New Roman"/>
          <w:sz w:val="28"/>
          <w:szCs w:val="28"/>
        </w:rPr>
        <w:t>ой</w:t>
      </w:r>
      <w:r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A31E2D" w:rsidRPr="002D0279">
        <w:rPr>
          <w:rFonts w:ascii="Times New Roman" w:hAnsi="Times New Roman" w:cs="Times New Roman"/>
          <w:sz w:val="28"/>
          <w:szCs w:val="28"/>
        </w:rPr>
        <w:t>и</w:t>
      </w:r>
      <w:r w:rsidRPr="002D027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с друг</w:t>
      </w:r>
      <w:r w:rsidR="00A31E2D" w:rsidRPr="002D0279">
        <w:rPr>
          <w:rFonts w:ascii="Times New Roman" w:hAnsi="Times New Roman" w:cs="Times New Roman"/>
          <w:sz w:val="28"/>
          <w:szCs w:val="28"/>
        </w:rPr>
        <w:t>ой</w:t>
      </w:r>
      <w:r w:rsidRPr="002D0279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A31E2D" w:rsidRPr="002D0279">
        <w:rPr>
          <w:rFonts w:ascii="Times New Roman" w:hAnsi="Times New Roman" w:cs="Times New Roman"/>
          <w:sz w:val="28"/>
          <w:szCs w:val="28"/>
        </w:rPr>
        <w:t>ой дорогой</w:t>
      </w:r>
      <w:r w:rsidRPr="002D0279">
        <w:rPr>
          <w:rFonts w:ascii="Times New Roman" w:hAnsi="Times New Roman" w:cs="Times New Roman"/>
          <w:sz w:val="28"/>
          <w:szCs w:val="28"/>
        </w:rPr>
        <w:t xml:space="preserve"> и</w:t>
      </w:r>
      <w:r w:rsidR="00A31E2D" w:rsidRPr="002D0279">
        <w:rPr>
          <w:rFonts w:ascii="Times New Roman" w:hAnsi="Times New Roman" w:cs="Times New Roman"/>
          <w:sz w:val="28"/>
          <w:szCs w:val="28"/>
        </w:rPr>
        <w:t>ли примыкания</w:t>
      </w:r>
      <w:r w:rsidRPr="002D0279">
        <w:rPr>
          <w:rFonts w:ascii="Times New Roman" w:hAnsi="Times New Roman" w:cs="Times New Roman"/>
          <w:sz w:val="28"/>
          <w:szCs w:val="28"/>
        </w:rPr>
        <w:t xml:space="preserve"> к автомобильн</w:t>
      </w:r>
      <w:r w:rsidR="00A31E2D" w:rsidRPr="002D0279">
        <w:rPr>
          <w:rFonts w:ascii="Times New Roman" w:hAnsi="Times New Roman" w:cs="Times New Roman"/>
          <w:sz w:val="28"/>
          <w:szCs w:val="28"/>
        </w:rPr>
        <w:t>ой</w:t>
      </w:r>
      <w:r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A31E2D" w:rsidRPr="002D0279">
        <w:rPr>
          <w:rFonts w:ascii="Times New Roman" w:hAnsi="Times New Roman" w:cs="Times New Roman"/>
          <w:sz w:val="28"/>
          <w:szCs w:val="28"/>
        </w:rPr>
        <w:t>е</w:t>
      </w:r>
      <w:r w:rsidRPr="002D027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="00A30FD5" w:rsidRPr="002D0279">
        <w:rPr>
          <w:rFonts w:ascii="Times New Roman" w:hAnsi="Times New Roman" w:cs="Times New Roman"/>
          <w:sz w:val="28"/>
          <w:szCs w:val="28"/>
        </w:rPr>
        <w:t xml:space="preserve">(далее – согласие) </w:t>
      </w:r>
      <w:r w:rsidR="00557BF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</w:t>
      </w:r>
      <w:r w:rsidR="0080297C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7BF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разрешительным документом на использование земельного участка</w:t>
      </w:r>
      <w:r w:rsidR="00A055B6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BF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(участков), сно</w:t>
      </w:r>
      <w:r w:rsidR="00A055B6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зеленых насаждений, демонтаж </w:t>
      </w:r>
      <w:r w:rsidR="00557BF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переустройство инженерных коммуникаций, </w:t>
      </w:r>
      <w:r w:rsidR="00F87F3E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</w:t>
      </w:r>
      <w:r w:rsidR="00557BF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земляных работ.</w:t>
      </w:r>
    </w:p>
    <w:p w:rsidR="00557BF9" w:rsidRPr="002D0279" w:rsidRDefault="00A30FD5" w:rsidP="002D027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разрешения</w:t>
      </w:r>
      <w:r w:rsidR="00557BF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получает самостоятельно, обратившись к заинтересованному лицу в установленном действующим законодательством порядке.</w:t>
      </w:r>
    </w:p>
    <w:p w:rsidR="00557BF9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1.</w:t>
      </w:r>
      <w:r w:rsidR="005E07EC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DA4FE7" w:rsidRPr="002D0279">
        <w:rPr>
          <w:rFonts w:ascii="Times New Roman" w:hAnsi="Times New Roman" w:cs="Times New Roman"/>
          <w:sz w:val="28"/>
          <w:szCs w:val="28"/>
        </w:rPr>
        <w:t xml:space="preserve">Владельцем автомобильной дороги </w:t>
      </w:r>
      <w:r w:rsidR="008D7CDF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местного значения в лице управления дорожного хозяйства администрации городского округа город Воронеж, уполномоченного в сфере осуществления дорожной деятельности в отношении автомобильных дорог </w:t>
      </w:r>
      <w:r w:rsidR="00BF5A0F" w:rsidRPr="002D0279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местного значения в границах </w:t>
      </w:r>
      <w:r w:rsidR="00722381" w:rsidRPr="002D0279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выдается согласие владельцу (правообладателю) другой автомобильной дороги (далее также – заявитель), содержащее обязательные для исполнения технические требования и условия</w:t>
      </w:r>
      <w:r w:rsidR="008B210D">
        <w:rPr>
          <w:rFonts w:ascii="Times New Roman" w:hAnsi="Times New Roman" w:cs="Times New Roman"/>
          <w:sz w:val="28"/>
          <w:szCs w:val="28"/>
        </w:rPr>
        <w:t>,</w:t>
      </w:r>
      <w:r w:rsidR="00A30FD5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>или мотивированный отказ в</w:t>
      </w:r>
      <w:proofErr w:type="gramEnd"/>
      <w:r w:rsidR="00DA4FE7" w:rsidRPr="002D0279">
        <w:rPr>
          <w:rFonts w:ascii="Times New Roman" w:hAnsi="Times New Roman" w:cs="Times New Roman"/>
          <w:sz w:val="28"/>
          <w:szCs w:val="28"/>
        </w:rPr>
        <w:t xml:space="preserve"> выдаче  согласия. </w:t>
      </w:r>
    </w:p>
    <w:p w:rsidR="00557BF9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1.</w:t>
      </w:r>
      <w:r w:rsidR="005E07EC">
        <w:rPr>
          <w:rFonts w:ascii="Times New Roman" w:hAnsi="Times New Roman" w:cs="Times New Roman"/>
          <w:sz w:val="28"/>
          <w:szCs w:val="28"/>
        </w:rPr>
        <w:t>3. 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Примыкающие к автомобильным дорогам местного значения автомобильные дороги, подъезды к автомобильным дорогам, съезды с автомобильных дорог должны иметь твердое покрытие, начиная с мест примыкания, на расстояние, размер которого должен быть не менее установленного техническими регламентами размера. </w:t>
      </w:r>
    </w:p>
    <w:p w:rsidR="003C4651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1.</w:t>
      </w:r>
      <w:r w:rsidR="005E07EC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="00DA4FE7" w:rsidRPr="002D0279">
        <w:rPr>
          <w:rFonts w:ascii="Times New Roman" w:hAnsi="Times New Roman" w:cs="Times New Roman"/>
          <w:sz w:val="28"/>
          <w:szCs w:val="28"/>
        </w:rPr>
        <w:t>При согласовании строительства, реконструкции пересечений и (или) примыканий уполномоченный орган информирует лиц, которые планируют осуществлять строительство, реконструкцию</w:t>
      </w:r>
      <w:r w:rsidR="00557BF9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таких пересечений и (или) примыканий, о планируемых строительстве, реконструкции, капитальном ремонте, ремонте автомобильных дорог местного значения и о сроках их проведения. </w:t>
      </w:r>
      <w:proofErr w:type="gramEnd"/>
    </w:p>
    <w:p w:rsidR="00EE49C0" w:rsidRDefault="00EE49C0" w:rsidP="00EE49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BB" w:rsidRPr="002D0279" w:rsidRDefault="005E07EC" w:rsidP="00EE49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DA4FE7" w:rsidRPr="002D0279">
        <w:rPr>
          <w:rFonts w:ascii="Times New Roman" w:hAnsi="Times New Roman" w:cs="Times New Roman"/>
          <w:b/>
          <w:sz w:val="28"/>
          <w:szCs w:val="28"/>
        </w:rPr>
        <w:t>Документы, необходимые для выдачи согласия</w:t>
      </w:r>
    </w:p>
    <w:p w:rsidR="003C4651" w:rsidRPr="002D0279" w:rsidRDefault="003C4651" w:rsidP="00EE49C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97C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2.</w:t>
      </w:r>
      <w:r w:rsidR="005E07EC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80297C" w:rsidRPr="002D0279">
        <w:rPr>
          <w:rFonts w:ascii="Times New Roman" w:hAnsi="Times New Roman" w:cs="Times New Roman"/>
          <w:sz w:val="28"/>
          <w:szCs w:val="28"/>
        </w:rPr>
        <w:t xml:space="preserve">В целях получения согласия заявитель направляет в уполномоченный орган письменное </w:t>
      </w:r>
      <w:r w:rsidR="00772D27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заявление о выдаче согласия </w:t>
      </w:r>
      <w:r w:rsidR="0084651D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="00657493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порядке, установленном </w:t>
      </w:r>
      <w:r w:rsidR="00772D27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7493" w:rsidRPr="002D0279">
        <w:rPr>
          <w:rFonts w:ascii="Times New Roman" w:eastAsiaTheme="minorEastAsia" w:hAnsi="Times New Roman" w:cs="Times New Roman"/>
          <w:sz w:val="28"/>
          <w:szCs w:val="28"/>
        </w:rPr>
        <w:t>Административным</w:t>
      </w:r>
      <w:r w:rsidR="00772D27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регламент</w:t>
      </w:r>
      <w:r w:rsidR="00657493" w:rsidRPr="002D0279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772D27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городского округа город Воронеж по предоставлению муниципальной услуги </w:t>
      </w:r>
      <w:r w:rsidR="00772D27" w:rsidRPr="002D0279">
        <w:rPr>
          <w:rFonts w:ascii="Times New Roman" w:hAnsi="Times New Roman" w:cs="Times New Roman"/>
          <w:sz w:val="28"/>
          <w:szCs w:val="28"/>
        </w:rPr>
        <w:t>«Выдача согласия на строительство, реконструкцию пересечений автомобильных дорог общего пользования местного значения с другими автомобильными дорогами и примыканий к автомобильным дорогам общего пользования местного значения городского округа город Воронеж», утвержденн</w:t>
      </w:r>
      <w:r w:rsidR="00657493" w:rsidRPr="002D0279">
        <w:rPr>
          <w:rFonts w:ascii="Times New Roman" w:hAnsi="Times New Roman" w:cs="Times New Roman"/>
          <w:sz w:val="28"/>
          <w:szCs w:val="28"/>
        </w:rPr>
        <w:t xml:space="preserve">ым </w:t>
      </w:r>
      <w:r w:rsidR="00772D27" w:rsidRPr="002D027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proofErr w:type="gramEnd"/>
      <w:r w:rsidR="00772D27" w:rsidRPr="002D0279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 от </w:t>
      </w:r>
      <w:r w:rsidR="00A30FD5" w:rsidRPr="002D0279">
        <w:rPr>
          <w:rFonts w:ascii="Times New Roman" w:hAnsi="Times New Roman" w:cs="Times New Roman"/>
          <w:sz w:val="28"/>
          <w:szCs w:val="28"/>
        </w:rPr>
        <w:t>16.02.2016 № 70</w:t>
      </w:r>
      <w:r w:rsidR="0080297C" w:rsidRPr="002D0279">
        <w:rPr>
          <w:rFonts w:ascii="Times New Roman" w:hAnsi="Times New Roman" w:cs="Times New Roman"/>
          <w:sz w:val="28"/>
          <w:szCs w:val="28"/>
        </w:rPr>
        <w:t>.</w:t>
      </w:r>
    </w:p>
    <w:p w:rsidR="00A30FD5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2.</w:t>
      </w:r>
      <w:r w:rsidR="005E07EC">
        <w:rPr>
          <w:rFonts w:ascii="Times New Roman" w:hAnsi="Times New Roman" w:cs="Times New Roman"/>
          <w:sz w:val="28"/>
          <w:szCs w:val="28"/>
        </w:rPr>
        <w:t>2. 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В заявлении </w:t>
      </w:r>
      <w:r w:rsidR="00A30FD5" w:rsidRPr="002D0279">
        <w:rPr>
          <w:rFonts w:ascii="Times New Roman" w:hAnsi="Times New Roman" w:cs="Times New Roman"/>
          <w:sz w:val="28"/>
          <w:szCs w:val="28"/>
        </w:rPr>
        <w:t xml:space="preserve">о выдаче согласия 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указывается: </w:t>
      </w:r>
    </w:p>
    <w:p w:rsidR="00A30FD5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органа; </w:t>
      </w:r>
    </w:p>
    <w:p w:rsidR="00DA4FE7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данные о заявителе: </w:t>
      </w:r>
    </w:p>
    <w:p w:rsidR="003F7BB0" w:rsidRPr="002D0279" w:rsidRDefault="001B5588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DA4FE7" w:rsidRPr="002D0279">
        <w:rPr>
          <w:rFonts w:ascii="Times New Roman" w:hAnsi="Times New Roman" w:cs="Times New Roman"/>
          <w:sz w:val="28"/>
          <w:szCs w:val="28"/>
        </w:rPr>
        <w:t>для физического лица, в том числе и</w:t>
      </w:r>
      <w:r w:rsidR="00F87F3E" w:rsidRPr="002D0279">
        <w:rPr>
          <w:rFonts w:ascii="Times New Roman" w:hAnsi="Times New Roman" w:cs="Times New Roman"/>
          <w:sz w:val="28"/>
          <w:szCs w:val="28"/>
        </w:rPr>
        <w:t>ндивидуального предпринимателя</w:t>
      </w:r>
      <w:r w:rsidR="00A30FD5" w:rsidRPr="002D0279">
        <w:rPr>
          <w:rFonts w:ascii="Times New Roman" w:hAnsi="Times New Roman" w:cs="Times New Roman"/>
          <w:sz w:val="28"/>
          <w:szCs w:val="28"/>
        </w:rPr>
        <w:t>: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наличии); </w:t>
      </w:r>
      <w:r w:rsidR="00F94067" w:rsidRPr="002D0279">
        <w:rPr>
          <w:rFonts w:ascii="Times New Roman" w:hAnsi="Times New Roman" w:cs="Times New Roman"/>
          <w:sz w:val="28"/>
          <w:szCs w:val="28"/>
        </w:rPr>
        <w:t xml:space="preserve">паспортные данные; </w:t>
      </w:r>
      <w:r w:rsidR="00F87F3E" w:rsidRPr="002D0279">
        <w:rPr>
          <w:rFonts w:ascii="Times New Roman" w:hAnsi="Times New Roman" w:cs="Times New Roman"/>
          <w:sz w:val="28"/>
          <w:szCs w:val="28"/>
        </w:rPr>
        <w:t>регистрация по месту жительства, адрес фактического проживания</w:t>
      </w:r>
      <w:r w:rsidR="00F94067" w:rsidRPr="002D0279">
        <w:rPr>
          <w:rFonts w:ascii="Times New Roman" w:hAnsi="Times New Roman" w:cs="Times New Roman"/>
          <w:sz w:val="28"/>
          <w:szCs w:val="28"/>
        </w:rPr>
        <w:t xml:space="preserve">; </w:t>
      </w:r>
      <w:r w:rsidR="00F87F3E" w:rsidRPr="002D0279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 предпринимателя, если заявитель – индивидуальный предприниматель; контактный телефон, адрес электронной почты (при наличии)</w:t>
      </w:r>
      <w:r w:rsidR="00DA4FE7" w:rsidRPr="002D0279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3B3DEE" w:rsidRPr="002D0279" w:rsidRDefault="001B5588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D01DF" w:rsidRPr="002D0279">
        <w:rPr>
          <w:rFonts w:ascii="Times New Roman" w:hAnsi="Times New Roman" w:cs="Times New Roman"/>
          <w:sz w:val="28"/>
          <w:szCs w:val="28"/>
        </w:rPr>
        <w:t>для юридического лица</w:t>
      </w:r>
      <w:r w:rsidR="00A30FD5" w:rsidRPr="002D0279">
        <w:rPr>
          <w:rFonts w:ascii="Times New Roman" w:hAnsi="Times New Roman" w:cs="Times New Roman"/>
          <w:sz w:val="28"/>
          <w:szCs w:val="28"/>
        </w:rPr>
        <w:t xml:space="preserve">: </w:t>
      </w:r>
      <w:r w:rsidR="00F87F3E" w:rsidRPr="002D0279">
        <w:rPr>
          <w:rFonts w:ascii="Times New Roman" w:hAnsi="Times New Roman" w:cs="Times New Roman"/>
          <w:sz w:val="28"/>
          <w:szCs w:val="28"/>
        </w:rPr>
        <w:t>фамилия, имя, отчество (при наличии) и должность заявителя; организационно-правовая форма и полное наименование юридического лица, сведения о государственной регистрации, идентификационный номер налогоплательщика; юридический и фактический почтовые адрес</w:t>
      </w:r>
      <w:r w:rsidR="00772D27" w:rsidRPr="002D0279">
        <w:rPr>
          <w:rFonts w:ascii="Times New Roman" w:hAnsi="Times New Roman" w:cs="Times New Roman"/>
          <w:sz w:val="28"/>
          <w:szCs w:val="28"/>
        </w:rPr>
        <w:t>а</w:t>
      </w:r>
      <w:r w:rsidR="00A30FD5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3B3DEE" w:rsidRPr="002D0279">
        <w:rPr>
          <w:rFonts w:ascii="Times New Roman" w:hAnsi="Times New Roman" w:cs="Times New Roman"/>
          <w:sz w:val="28"/>
          <w:szCs w:val="28"/>
        </w:rPr>
        <w:t>(</w:t>
      </w:r>
      <w:r w:rsidR="00A30FD5" w:rsidRPr="002D027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F87F3E" w:rsidRPr="002D0279">
        <w:rPr>
          <w:rFonts w:ascii="Times New Roman" w:hAnsi="Times New Roman" w:cs="Times New Roman"/>
          <w:sz w:val="28"/>
          <w:szCs w:val="28"/>
        </w:rPr>
        <w:t xml:space="preserve"> почтовый индекс</w:t>
      </w:r>
      <w:r w:rsidR="003B3DEE" w:rsidRPr="002D0279">
        <w:rPr>
          <w:rFonts w:ascii="Times New Roman" w:hAnsi="Times New Roman" w:cs="Times New Roman"/>
          <w:sz w:val="28"/>
          <w:szCs w:val="28"/>
        </w:rPr>
        <w:t>)</w:t>
      </w:r>
      <w:r w:rsidR="00F87F3E" w:rsidRPr="002D0279">
        <w:rPr>
          <w:rFonts w:ascii="Times New Roman" w:hAnsi="Times New Roman" w:cs="Times New Roman"/>
          <w:sz w:val="28"/>
          <w:szCs w:val="28"/>
        </w:rPr>
        <w:t>; контактный телефон, адрес электронной почты (при наличии)</w:t>
      </w:r>
      <w:r w:rsidR="00772D27" w:rsidRPr="002D0279">
        <w:rPr>
          <w:rFonts w:ascii="Times New Roman" w:hAnsi="Times New Roman" w:cs="Times New Roman"/>
          <w:sz w:val="28"/>
          <w:szCs w:val="28"/>
        </w:rPr>
        <w:t>;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72D27" w:rsidRPr="002D0279">
        <w:rPr>
          <w:rFonts w:ascii="Times New Roman" w:hAnsi="Times New Roman" w:cs="Times New Roman"/>
          <w:sz w:val="28"/>
          <w:szCs w:val="28"/>
        </w:rPr>
        <w:t>наименование автомобильной дороги;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772D27" w:rsidRPr="002D0279">
        <w:rPr>
          <w:rFonts w:ascii="Times New Roman" w:hAnsi="Times New Roman" w:cs="Times New Roman"/>
          <w:sz w:val="28"/>
          <w:szCs w:val="28"/>
        </w:rPr>
        <w:t>тип пересечения или примыкания;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772D27" w:rsidRPr="002D0279">
        <w:rPr>
          <w:rFonts w:ascii="Times New Roman" w:hAnsi="Times New Roman" w:cs="Times New Roman"/>
          <w:sz w:val="28"/>
          <w:szCs w:val="28"/>
        </w:rPr>
        <w:t>линейные размеры пересечения или примыкания;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772D27" w:rsidRPr="002D0279">
        <w:rPr>
          <w:rFonts w:ascii="Times New Roman" w:hAnsi="Times New Roman" w:cs="Times New Roman"/>
          <w:sz w:val="28"/>
          <w:szCs w:val="28"/>
        </w:rPr>
        <w:t>адресные ориентиры пересечения или примыкания, позволяющие идентифицировать месторасположение объекта;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772D27" w:rsidRPr="002D0279">
        <w:rPr>
          <w:rFonts w:ascii="Times New Roman" w:hAnsi="Times New Roman" w:cs="Times New Roman"/>
          <w:sz w:val="28"/>
          <w:szCs w:val="28"/>
        </w:rPr>
        <w:t>кадастровый номер и адрес земельного участка, от которого предполагается осуществить устройство пересечения или примыкания</w:t>
      </w:r>
      <w:r w:rsidR="001438C2" w:rsidRPr="002D0279">
        <w:rPr>
          <w:rFonts w:ascii="Times New Roman" w:hAnsi="Times New Roman" w:cs="Times New Roman"/>
          <w:sz w:val="28"/>
          <w:szCs w:val="28"/>
        </w:rPr>
        <w:t xml:space="preserve"> (в случае, если земельный участок сформирован и осуществлена его постановка на государственный кадастровый учет)</w:t>
      </w:r>
      <w:r w:rsidR="00772D27" w:rsidRPr="002D0279">
        <w:rPr>
          <w:rFonts w:ascii="Times New Roman" w:hAnsi="Times New Roman" w:cs="Times New Roman"/>
          <w:sz w:val="28"/>
          <w:szCs w:val="28"/>
        </w:rPr>
        <w:t>;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772D27" w:rsidRPr="002D0279">
        <w:rPr>
          <w:rFonts w:ascii="Times New Roman" w:hAnsi="Times New Roman" w:cs="Times New Roman"/>
          <w:sz w:val="28"/>
          <w:szCs w:val="28"/>
        </w:rPr>
        <w:t>способ предоставления муниципальной услуги</w:t>
      </w:r>
      <w:r w:rsidR="001438C2" w:rsidRPr="002D0279">
        <w:rPr>
          <w:rFonts w:ascii="Times New Roman" w:hAnsi="Times New Roman" w:cs="Times New Roman"/>
          <w:sz w:val="28"/>
          <w:szCs w:val="28"/>
        </w:rPr>
        <w:t>:</w:t>
      </w:r>
    </w:p>
    <w:p w:rsidR="003B3DEE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438C2" w:rsidRPr="002D0279">
        <w:rPr>
          <w:rFonts w:ascii="Times New Roman" w:eastAsiaTheme="minorEastAsia" w:hAnsi="Times New Roman" w:cs="Times New Roman"/>
          <w:sz w:val="28"/>
          <w:szCs w:val="28"/>
        </w:rPr>
        <w:t>на бумажном носителе;</w:t>
      </w:r>
    </w:p>
    <w:p w:rsidR="007A1F0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 </w:t>
      </w:r>
      <w:r w:rsidR="001438C2" w:rsidRPr="002D0279">
        <w:rPr>
          <w:rFonts w:ascii="Times New Roman" w:eastAsiaTheme="minorEastAsia" w:hAnsi="Times New Roman" w:cs="Times New Roman"/>
          <w:sz w:val="28"/>
          <w:szCs w:val="28"/>
        </w:rPr>
        <w:t>в форме электронного документа</w:t>
      </w:r>
      <w:r w:rsidR="007A1F0F" w:rsidRPr="002D027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E40BB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2.</w:t>
      </w:r>
      <w:r w:rsidR="005E07EC">
        <w:rPr>
          <w:rFonts w:ascii="Times New Roman" w:hAnsi="Times New Roman" w:cs="Times New Roman"/>
          <w:sz w:val="28"/>
          <w:szCs w:val="28"/>
        </w:rPr>
        <w:t>3. 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3B3DEE" w:rsidRPr="002D0279">
        <w:rPr>
          <w:rFonts w:ascii="Times New Roman" w:hAnsi="Times New Roman" w:cs="Times New Roman"/>
          <w:sz w:val="28"/>
          <w:szCs w:val="28"/>
        </w:rPr>
        <w:t xml:space="preserve">о выдаче согласия 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прилагаются: </w:t>
      </w:r>
    </w:p>
    <w:p w:rsidR="00657493" w:rsidRPr="002D0279" w:rsidRDefault="005E07EC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 </w:t>
      </w:r>
      <w:r w:rsidR="00AB2045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копия 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</w:t>
      </w:r>
      <w:r w:rsidR="00AB2045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удостоверяющ</w:t>
      </w:r>
      <w:r w:rsidR="00AB2045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личнос</w:t>
      </w:r>
      <w:r w:rsidR="00657493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 заявителя или представителя;</w:t>
      </w:r>
    </w:p>
    <w:p w:rsidR="005A0098" w:rsidRPr="002D0279" w:rsidRDefault="005E07EC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 </w:t>
      </w:r>
      <w:r w:rsidR="00AB2045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копия 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</w:t>
      </w:r>
      <w:r w:rsidR="00AB2045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подтверждающ</w:t>
      </w:r>
      <w:r w:rsidR="00AB2045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полномочия представителя действовать от имени заявителя (в случае обращения за получением муниц</w:t>
      </w:r>
      <w:r w:rsidR="00657493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ипальной услуги представителя);</w:t>
      </w:r>
    </w:p>
    <w:p w:rsidR="00722381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</w:rPr>
        <w:t>правоустанавливающие документы на земельный участок в случае, если права на него не</w:t>
      </w:r>
      <w:r w:rsidR="001B558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</w:rPr>
        <w:t>зарегистрированы в Едином государственном реестре недвижимости;</w:t>
      </w:r>
    </w:p>
    <w:p w:rsidR="005A0098" w:rsidRPr="002D0279" w:rsidRDefault="005E07EC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2"/>
      <w:r>
        <w:rPr>
          <w:rFonts w:ascii="Times New Roman" w:hAnsi="Times New Roman" w:cs="Times New Roman"/>
          <w:sz w:val="28"/>
          <w:szCs w:val="28"/>
        </w:rPr>
        <w:t>4) </w:t>
      </w:r>
      <w:r w:rsidR="005A0098" w:rsidRPr="002D0279">
        <w:rPr>
          <w:rFonts w:ascii="Times New Roman" w:hAnsi="Times New Roman" w:cs="Times New Roman"/>
          <w:sz w:val="28"/>
          <w:szCs w:val="28"/>
        </w:rPr>
        <w:t xml:space="preserve">ситуационный план, позволяющий определить место размещения объекта, с указанием точки присоединения к автомобильной дороге (делается в произвольной форме, в том числе через открытые источники – Яндекс Карты); </w:t>
      </w:r>
    </w:p>
    <w:p w:rsidR="005A0098" w:rsidRPr="002D0279" w:rsidRDefault="005E07EC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5) </w:t>
      </w:r>
      <w:r w:rsidR="005A0098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в масштабе 1:500 с нанесением на нее планируемого объекта с привязкой к автомобильной дороге;</w:t>
      </w:r>
    </w:p>
    <w:p w:rsidR="005A0098" w:rsidRPr="002D0279" w:rsidRDefault="005E07EC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схема, отображающая </w:t>
      </w:r>
      <w:r w:rsidR="005A0098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сооружений пересечения и (или) примыкания</w:t>
      </w:r>
      <w:r w:rsidR="005A0098"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указанием габаритных параметров проезжих частей, тротуаров, парковочных зон, элементов обустройства и привязкой к существующей улично-дорожной сети </w:t>
      </w:r>
      <w:r w:rsidR="005A0098" w:rsidRPr="002D0279">
        <w:rPr>
          <w:rFonts w:ascii="Times New Roman" w:hAnsi="Times New Roman" w:cs="Times New Roman"/>
          <w:sz w:val="28"/>
          <w:szCs w:val="28"/>
        </w:rPr>
        <w:t>(делается в произвольной форме, в том числе через открытые источники – Яндекс Карты), с приложением краткой пояснительной записки.</w:t>
      </w:r>
    </w:p>
    <w:p w:rsidR="005A0098" w:rsidRPr="002D0279" w:rsidRDefault="005A0098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Краткая пояснительная записка к схеме должна содержать информацию о функциональном назначении предполагаемого к строительству или реконструкции объекта.</w:t>
      </w:r>
    </w:p>
    <w:p w:rsidR="00050B84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07EC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</w:t>
      </w:r>
      <w:r w:rsidR="003B3DEE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выдаче согласия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 осуществляется в течение одного рабочего дня </w:t>
      </w:r>
      <w:proofErr w:type="gramStart"/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поступления в уполномоченный орган.</w:t>
      </w:r>
    </w:p>
    <w:p w:rsidR="00050B84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279">
        <w:rPr>
          <w:rFonts w:ascii="Times New Roman" w:hAnsi="Times New Roman" w:cs="Times New Roman"/>
          <w:sz w:val="28"/>
          <w:szCs w:val="28"/>
        </w:rPr>
        <w:t>2.</w:t>
      </w:r>
      <w:r w:rsidR="005E07EC">
        <w:rPr>
          <w:rFonts w:ascii="Times New Roman" w:hAnsi="Times New Roman" w:cs="Times New Roman"/>
          <w:sz w:val="28"/>
          <w:szCs w:val="28"/>
        </w:rPr>
        <w:t>5. </w:t>
      </w:r>
      <w:r w:rsidR="00050B84" w:rsidRPr="002D0279">
        <w:rPr>
          <w:rFonts w:ascii="Times New Roman" w:hAnsi="Times New Roman" w:cs="Times New Roman"/>
          <w:sz w:val="28"/>
          <w:szCs w:val="28"/>
        </w:rPr>
        <w:t>При обращении заявителя уполномоченный орган обязан предоставить ему сведения о дате приема письменного заявления</w:t>
      </w:r>
      <w:r w:rsidR="003B3DEE" w:rsidRPr="002D0279">
        <w:rPr>
          <w:rFonts w:ascii="Times New Roman" w:hAnsi="Times New Roman" w:cs="Times New Roman"/>
          <w:sz w:val="28"/>
          <w:szCs w:val="28"/>
        </w:rPr>
        <w:t xml:space="preserve"> о выдаче согласия </w:t>
      </w:r>
      <w:r w:rsidR="00050B84" w:rsidRPr="002D0279">
        <w:rPr>
          <w:rFonts w:ascii="Times New Roman" w:hAnsi="Times New Roman" w:cs="Times New Roman"/>
          <w:sz w:val="28"/>
          <w:szCs w:val="28"/>
        </w:rPr>
        <w:t xml:space="preserve">и его регистрационном номере. </w:t>
      </w:r>
    </w:p>
    <w:p w:rsidR="00F66533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07EC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D25BC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="003B3DEE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выдаче согласия 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соответствие сведений, указанных в заявлении, требованиям пункта </w:t>
      </w:r>
      <w:hyperlink w:anchor="sub_1007" w:history="1">
        <w:r w:rsidR="00050B84" w:rsidRPr="002D02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="004B1101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.2 наст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оящего Порядка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документов, предусмотренных </w:t>
      </w:r>
      <w:hyperlink w:anchor="sub_1008" w:history="1">
        <w:r w:rsidR="00F66533" w:rsidRPr="002D02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="004B1101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4B1101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принимает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или об 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рассмотрении заявления о выдаче согласия.</w:t>
      </w:r>
    </w:p>
    <w:p w:rsidR="00F66533" w:rsidRPr="002D0279" w:rsidRDefault="00773CDF" w:rsidP="002D027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13"/>
      <w:bookmarkEnd w:id="1"/>
      <w:r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07EC"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proofErr w:type="gramStart"/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документы представлены заявителем не в полном объеме либо в заявлении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выдаче согласия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указаны сведения, предусмотренные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sub_1007" w:history="1">
        <w:r w:rsidR="00F66533" w:rsidRPr="002D02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1101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</w:t>
      </w:r>
      <w:r w:rsidR="009E00BF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D25BC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регистрации заявления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выдаче согласия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заявителю уведомление об отказе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рассмотрении заявления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выдаче согласия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 с указанием оснований отказа.</w:t>
      </w:r>
      <w:proofErr w:type="gramEnd"/>
    </w:p>
    <w:p w:rsidR="00F66533" w:rsidRPr="002D0279" w:rsidRDefault="00773CDF" w:rsidP="002D0279">
      <w:pPr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1014"/>
      <w:bookmarkEnd w:id="2"/>
      <w:r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07EC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</w:t>
      </w:r>
      <w:r w:rsidR="0065749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A819C9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выдаче согласия </w:t>
      </w:r>
      <w:r w:rsidR="0065749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050B84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="00F66533" w:rsidRPr="002D0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о выдаче согласия или об отказе в выдаче согласия.</w:t>
      </w:r>
    </w:p>
    <w:bookmarkEnd w:id="3"/>
    <w:p w:rsidR="003C4651" w:rsidRPr="002D0279" w:rsidRDefault="00773CDF" w:rsidP="002D027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2.</w:t>
      </w:r>
      <w:r w:rsidR="005E07EC">
        <w:rPr>
          <w:rFonts w:ascii="Times New Roman" w:hAnsi="Times New Roman" w:cs="Times New Roman"/>
          <w:sz w:val="28"/>
          <w:szCs w:val="28"/>
        </w:rPr>
        <w:t>9. </w:t>
      </w:r>
      <w:r w:rsidR="009E40BB" w:rsidRPr="002D0279">
        <w:rPr>
          <w:rFonts w:ascii="Times New Roman" w:hAnsi="Times New Roman" w:cs="Times New Roman"/>
          <w:sz w:val="28"/>
          <w:szCs w:val="28"/>
        </w:rPr>
        <w:t xml:space="preserve">Срок рассмотрения представленных документов не должен превышать </w:t>
      </w:r>
      <w:r w:rsidR="00D25BCF">
        <w:rPr>
          <w:rFonts w:ascii="Times New Roman" w:hAnsi="Times New Roman" w:cs="Times New Roman"/>
          <w:sz w:val="28"/>
          <w:szCs w:val="28"/>
        </w:rPr>
        <w:t>одиннадцать</w:t>
      </w:r>
      <w:r w:rsidR="009E40BB" w:rsidRPr="002D0279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</w:t>
      </w:r>
      <w:r w:rsidR="00F707C0" w:rsidRPr="002D0279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9E40BB" w:rsidRPr="002D0279">
        <w:rPr>
          <w:rFonts w:ascii="Times New Roman" w:hAnsi="Times New Roman" w:cs="Times New Roman"/>
          <w:sz w:val="28"/>
          <w:szCs w:val="28"/>
        </w:rPr>
        <w:t>заявления</w:t>
      </w:r>
      <w:r w:rsidR="00A819C9" w:rsidRPr="002D0279">
        <w:rPr>
          <w:rFonts w:ascii="Times New Roman" w:hAnsi="Times New Roman" w:cs="Times New Roman"/>
          <w:sz w:val="28"/>
          <w:szCs w:val="28"/>
        </w:rPr>
        <w:t xml:space="preserve"> о выдаче согласия </w:t>
      </w:r>
      <w:r w:rsidR="009E40BB" w:rsidRPr="002D0279">
        <w:rPr>
          <w:rFonts w:ascii="Times New Roman" w:hAnsi="Times New Roman" w:cs="Times New Roman"/>
          <w:sz w:val="28"/>
          <w:szCs w:val="28"/>
        </w:rPr>
        <w:t xml:space="preserve">и комплекта документов, предусмотренных </w:t>
      </w:r>
      <w:hyperlink r:id="rId8" w:history="1">
        <w:proofErr w:type="gramStart"/>
        <w:r w:rsidR="00F707C0" w:rsidRPr="002D0279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="00F707C0" w:rsidRPr="002D0279">
        <w:rPr>
          <w:rFonts w:ascii="Times New Roman" w:hAnsi="Times New Roman" w:cs="Times New Roman"/>
          <w:sz w:val="28"/>
          <w:szCs w:val="28"/>
        </w:rPr>
        <w:t xml:space="preserve">унктом </w:t>
      </w:r>
      <w:r w:rsidR="00CD66AE" w:rsidRPr="002D0279">
        <w:rPr>
          <w:rFonts w:ascii="Times New Roman" w:hAnsi="Times New Roman" w:cs="Times New Roman"/>
          <w:sz w:val="28"/>
          <w:szCs w:val="28"/>
        </w:rPr>
        <w:t>2.</w:t>
      </w:r>
      <w:r w:rsidR="00F707C0" w:rsidRPr="002D0279">
        <w:rPr>
          <w:rFonts w:ascii="Times New Roman" w:hAnsi="Times New Roman" w:cs="Times New Roman"/>
          <w:sz w:val="28"/>
          <w:szCs w:val="28"/>
        </w:rPr>
        <w:t>3</w:t>
      </w:r>
      <w:r w:rsidR="00050B84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9E40BB" w:rsidRPr="002D0279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941D73" w:rsidRPr="002D0279" w:rsidRDefault="00941D73" w:rsidP="00EE49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BB0" w:rsidRPr="002D0279" w:rsidRDefault="005E07EC" w:rsidP="00EE49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3F7BB0" w:rsidRPr="002D0279">
        <w:rPr>
          <w:rFonts w:ascii="Times New Roman" w:hAnsi="Times New Roman" w:cs="Times New Roman"/>
          <w:b/>
          <w:sz w:val="28"/>
          <w:szCs w:val="28"/>
        </w:rPr>
        <w:t>Порядок принятия решения о выдаче согласия</w:t>
      </w:r>
    </w:p>
    <w:p w:rsidR="009E00BF" w:rsidRPr="002D0279" w:rsidRDefault="009E00BF" w:rsidP="00EE49C0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8531C6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3F7BB0" w:rsidRPr="002D0279">
        <w:rPr>
          <w:rFonts w:ascii="Times New Roman" w:hAnsi="Times New Roman" w:cs="Times New Roman"/>
          <w:sz w:val="28"/>
          <w:szCs w:val="28"/>
        </w:rPr>
        <w:t>В течение</w:t>
      </w:r>
      <w:r w:rsidR="00F707C0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D25BCF">
        <w:rPr>
          <w:rFonts w:ascii="Times New Roman" w:hAnsi="Times New Roman" w:cs="Times New Roman"/>
          <w:sz w:val="28"/>
          <w:szCs w:val="28"/>
        </w:rPr>
        <w:t xml:space="preserve">одиннадцати </w:t>
      </w:r>
      <w:r w:rsidR="00F707C0" w:rsidRPr="002D027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3F7BB0" w:rsidRPr="002D0279">
        <w:rPr>
          <w:rFonts w:ascii="Times New Roman" w:hAnsi="Times New Roman" w:cs="Times New Roman"/>
          <w:sz w:val="28"/>
          <w:szCs w:val="28"/>
        </w:rPr>
        <w:t>дней с даты регистрации заявления</w:t>
      </w:r>
      <w:r w:rsidR="00A819C9" w:rsidRPr="002D0279">
        <w:rPr>
          <w:rFonts w:ascii="Times New Roman" w:hAnsi="Times New Roman" w:cs="Times New Roman"/>
          <w:sz w:val="28"/>
          <w:szCs w:val="28"/>
        </w:rPr>
        <w:t xml:space="preserve"> о выдаче согласия</w:t>
      </w:r>
      <w:r w:rsidR="003F7BB0" w:rsidRPr="002D0279">
        <w:rPr>
          <w:rFonts w:ascii="Times New Roman" w:hAnsi="Times New Roman" w:cs="Times New Roman"/>
          <w:sz w:val="28"/>
          <w:szCs w:val="28"/>
        </w:rPr>
        <w:t>, по которому уполномоченным органом принято решение о его рассмотрении</w:t>
      </w:r>
      <w:r w:rsidR="008211E5" w:rsidRPr="002D0279">
        <w:rPr>
          <w:rFonts w:ascii="Times New Roman" w:hAnsi="Times New Roman" w:cs="Times New Roman"/>
          <w:sz w:val="28"/>
          <w:szCs w:val="28"/>
        </w:rPr>
        <w:t>,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 уполномоченны</w:t>
      </w:r>
      <w:r w:rsidR="00A819C9" w:rsidRPr="002D0279">
        <w:rPr>
          <w:rFonts w:ascii="Times New Roman" w:hAnsi="Times New Roman" w:cs="Times New Roman"/>
          <w:sz w:val="28"/>
          <w:szCs w:val="28"/>
        </w:rPr>
        <w:t>й орган рассматривает заявление</w:t>
      </w:r>
      <w:r w:rsidR="0005685D" w:rsidRPr="002D0279">
        <w:rPr>
          <w:rFonts w:ascii="Times New Roman" w:hAnsi="Times New Roman" w:cs="Times New Roman"/>
          <w:sz w:val="28"/>
          <w:szCs w:val="28"/>
        </w:rPr>
        <w:t xml:space="preserve"> о выдаче согласия, соответствующее требованиям пункта 2.2 настоящего Порядка, 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и документы, указанные в </w:t>
      </w:r>
      <w:r w:rsidR="0005685D" w:rsidRPr="002D0279">
        <w:rPr>
          <w:rFonts w:ascii="Times New Roman" w:hAnsi="Times New Roman" w:cs="Times New Roman"/>
          <w:sz w:val="28"/>
          <w:szCs w:val="28"/>
        </w:rPr>
        <w:t>пункте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 2</w:t>
      </w:r>
      <w:r w:rsidR="00CD66AE" w:rsidRPr="002D0279">
        <w:rPr>
          <w:rFonts w:ascii="Times New Roman" w:hAnsi="Times New Roman" w:cs="Times New Roman"/>
          <w:sz w:val="28"/>
          <w:szCs w:val="28"/>
        </w:rPr>
        <w:t>.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3 настоящего Порядка, и принимает решение о выдаче </w:t>
      </w:r>
      <w:r w:rsidR="0005685D" w:rsidRPr="002D0279">
        <w:rPr>
          <w:rFonts w:ascii="Times New Roman" w:hAnsi="Times New Roman" w:cs="Times New Roman"/>
          <w:sz w:val="28"/>
          <w:szCs w:val="28"/>
        </w:rPr>
        <w:t xml:space="preserve">или об отказе в выдаче 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согласия. </w:t>
      </w:r>
      <w:proofErr w:type="gramEnd"/>
    </w:p>
    <w:p w:rsidR="009E00BF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0279"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5E07EC">
        <w:rPr>
          <w:rFonts w:ascii="Times New Roman" w:eastAsiaTheme="minorEastAsia" w:hAnsi="Times New Roman" w:cs="Times New Roman"/>
          <w:sz w:val="28"/>
          <w:szCs w:val="28"/>
        </w:rPr>
        <w:t>2. </w:t>
      </w:r>
      <w:r w:rsidR="008531C6" w:rsidRPr="002D0279">
        <w:rPr>
          <w:rFonts w:ascii="Times New Roman" w:eastAsiaTheme="minorEastAsia" w:hAnsi="Times New Roman" w:cs="Times New Roman"/>
          <w:sz w:val="28"/>
          <w:szCs w:val="28"/>
        </w:rPr>
        <w:t>Непосредс</w:t>
      </w:r>
      <w:r w:rsidR="0005685D" w:rsidRPr="002D0279">
        <w:rPr>
          <w:rFonts w:ascii="Times New Roman" w:eastAsiaTheme="minorEastAsia" w:hAnsi="Times New Roman" w:cs="Times New Roman"/>
          <w:sz w:val="28"/>
          <w:szCs w:val="28"/>
        </w:rPr>
        <w:t>твенное рассмотрение заявлений о</w:t>
      </w:r>
      <w:r w:rsidR="008531C6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выдач</w:t>
      </w:r>
      <w:r w:rsidR="0005685D" w:rsidRPr="002D0279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8531C6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531C6" w:rsidRPr="002D0279">
        <w:rPr>
          <w:rFonts w:ascii="Times New Roman" w:hAnsi="Times New Roman" w:cs="Times New Roman"/>
          <w:sz w:val="28"/>
          <w:szCs w:val="28"/>
        </w:rPr>
        <w:t xml:space="preserve">согласия </w:t>
      </w:r>
      <w:r w:rsidR="008531C6" w:rsidRPr="002D0279">
        <w:rPr>
          <w:rFonts w:ascii="Times New Roman" w:eastAsiaTheme="minorEastAsia" w:hAnsi="Times New Roman" w:cs="Times New Roman"/>
          <w:sz w:val="28"/>
          <w:szCs w:val="28"/>
        </w:rPr>
        <w:t>осуществляется комиссией по определению наличия (отсутствия) возможности</w:t>
      </w:r>
      <w:r w:rsidR="008531C6" w:rsidRPr="002D0279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пересечений автомобильных дорог общего пользования местного значения с другими автомобильными дорогами и примыканий к автомобильным дорогам общего пользования местного значения городского округа город Воронеж</w:t>
      </w:r>
      <w:r w:rsidR="0005685D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(далее –</w:t>
      </w:r>
      <w:r w:rsidR="00CD66AE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К</w:t>
      </w:r>
      <w:r w:rsidR="008531C6" w:rsidRPr="002D0279">
        <w:rPr>
          <w:rFonts w:ascii="Times New Roman" w:eastAsiaTheme="minorEastAsia" w:hAnsi="Times New Roman" w:cs="Times New Roman"/>
          <w:sz w:val="28"/>
          <w:szCs w:val="28"/>
        </w:rPr>
        <w:t>омиссия).</w:t>
      </w:r>
    </w:p>
    <w:p w:rsidR="0005685D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</w:t>
      </w:r>
      <w:r w:rsidR="009E00BF" w:rsidRPr="002D0279">
        <w:rPr>
          <w:rFonts w:ascii="Times New Roman" w:hAnsi="Times New Roman" w:cs="Times New Roman"/>
          <w:sz w:val="28"/>
          <w:szCs w:val="28"/>
        </w:rPr>
        <w:t>.</w:t>
      </w:r>
      <w:r w:rsidR="005E07EC">
        <w:rPr>
          <w:rFonts w:ascii="Times New Roman" w:hAnsi="Times New Roman" w:cs="Times New Roman"/>
          <w:sz w:val="28"/>
          <w:szCs w:val="28"/>
        </w:rPr>
        <w:t>3. </w:t>
      </w:r>
      <w:r w:rsidR="0005685D" w:rsidRPr="002D0279">
        <w:rPr>
          <w:rFonts w:ascii="Times New Roman" w:hAnsi="Times New Roman" w:cs="Times New Roman"/>
          <w:sz w:val="28"/>
          <w:szCs w:val="28"/>
        </w:rPr>
        <w:t>Параметры, значения которых определяют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="0005685D" w:rsidRPr="002D0279">
        <w:rPr>
          <w:rFonts w:ascii="Times New Roman" w:hAnsi="Times New Roman" w:cs="Times New Roman"/>
          <w:sz w:val="28"/>
          <w:szCs w:val="28"/>
        </w:rPr>
        <w:t>е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о выдаче</w:t>
      </w:r>
      <w:r w:rsidR="00C3662A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05685D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об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отказе в выдаче) </w:t>
      </w:r>
      <w:r w:rsidR="009E00BF" w:rsidRPr="002D0279">
        <w:rPr>
          <w:rFonts w:ascii="Times New Roman" w:hAnsi="Times New Roman" w:cs="Times New Roman"/>
          <w:sz w:val="28"/>
          <w:szCs w:val="28"/>
        </w:rPr>
        <w:t>согласия</w:t>
      </w:r>
      <w:r w:rsidR="0005685D" w:rsidRPr="002D0279">
        <w:rPr>
          <w:rFonts w:ascii="Times New Roman" w:hAnsi="Times New Roman" w:cs="Times New Roman"/>
          <w:sz w:val="28"/>
          <w:szCs w:val="28"/>
        </w:rPr>
        <w:t>:</w:t>
      </w:r>
    </w:p>
    <w:p w:rsidR="009E00B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расстояния между пересечениями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примыканиями к автомобильной дороге общего пользования местного значения</w:t>
      </w:r>
      <w:r w:rsidR="009E00BF" w:rsidRPr="002D0279">
        <w:rPr>
          <w:rFonts w:ascii="Times New Roman" w:hAnsi="Times New Roman" w:cs="Times New Roman"/>
          <w:sz w:val="28"/>
          <w:szCs w:val="28"/>
        </w:rPr>
        <w:t>;</w:t>
      </w:r>
    </w:p>
    <w:p w:rsidR="009E00B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расстояние видимости на пересечении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примыкании к автомобильной дороге общего пользования местного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 значения; </w:t>
      </w:r>
    </w:p>
    <w:p w:rsidR="0078004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расстояние видимости для остановки перед пересечением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примыканием к автомобильной дороге общего пользования местного значения</w:t>
      </w:r>
      <w:r w:rsidR="009E00BF" w:rsidRPr="002D0279">
        <w:rPr>
          <w:rFonts w:ascii="Times New Roman" w:hAnsi="Times New Roman" w:cs="Times New Roman"/>
          <w:sz w:val="28"/>
          <w:szCs w:val="28"/>
        </w:rPr>
        <w:t>;</w:t>
      </w:r>
    </w:p>
    <w:p w:rsidR="0078004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расстояние от пересечения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примыкания к автомобильной дороге общего пользования местного значения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 до остановки общественного транспорта; </w:t>
      </w:r>
    </w:p>
    <w:p w:rsidR="0078004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основные геометрические параметры пересечения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примыкания к автомобильной дороге общего пользования местного значения</w:t>
      </w:r>
      <w:r w:rsidR="009E00BF" w:rsidRPr="002D0279">
        <w:rPr>
          <w:rFonts w:ascii="Times New Roman" w:hAnsi="Times New Roman" w:cs="Times New Roman"/>
          <w:sz w:val="28"/>
          <w:szCs w:val="28"/>
        </w:rPr>
        <w:t>;</w:t>
      </w:r>
    </w:p>
    <w:p w:rsidR="0078004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 учет потребностей всех групп пользователей (пешеходы, в том числе маломобильные, велосипедисты, транзитное и грузовое движения и т.п.);</w:t>
      </w:r>
    </w:p>
    <w:p w:rsidR="0078004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необходимая для пропуска существующих и перспективных транспортных потоков пропускная способность пересечения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примыкания к автомобильной дороге общего пользования местного значения</w:t>
      </w:r>
      <w:r w:rsidR="009E00BF" w:rsidRPr="002D0279">
        <w:rPr>
          <w:rFonts w:ascii="Times New Roman" w:hAnsi="Times New Roman" w:cs="Times New Roman"/>
          <w:sz w:val="28"/>
          <w:szCs w:val="28"/>
        </w:rPr>
        <w:t>;</w:t>
      </w:r>
    </w:p>
    <w:p w:rsidR="0078004F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возможность принятия однозначных решений </w:t>
      </w:r>
      <w:r w:rsidR="0005685D" w:rsidRPr="002D0279">
        <w:rPr>
          <w:rFonts w:ascii="Times New Roman" w:hAnsi="Times New Roman" w:cs="Times New Roman"/>
          <w:sz w:val="28"/>
          <w:szCs w:val="28"/>
        </w:rPr>
        <w:t xml:space="preserve">участниками движения </w:t>
      </w:r>
      <w:r w:rsidR="009E00BF" w:rsidRPr="002D0279">
        <w:rPr>
          <w:rFonts w:ascii="Times New Roman" w:hAnsi="Times New Roman" w:cs="Times New Roman"/>
          <w:sz w:val="28"/>
          <w:szCs w:val="28"/>
        </w:rPr>
        <w:t xml:space="preserve">на пересечении </w:t>
      </w:r>
      <w:r w:rsidR="009E00BF" w:rsidRPr="002D0279">
        <w:rPr>
          <w:rFonts w:ascii="Times New Roman" w:eastAsiaTheme="minorEastAsia" w:hAnsi="Times New Roman" w:cs="Times New Roman"/>
          <w:sz w:val="28"/>
          <w:szCs w:val="28"/>
        </w:rPr>
        <w:t>автомобильной дороги общего пользования местного значения с другой автомобильной дорогой или примыкании к автомобильной дороге общего пользования местного значения</w:t>
      </w:r>
      <w:r w:rsidR="009E00BF" w:rsidRPr="002D0279">
        <w:rPr>
          <w:rFonts w:ascii="Times New Roman" w:hAnsi="Times New Roman" w:cs="Times New Roman"/>
          <w:sz w:val="28"/>
          <w:szCs w:val="28"/>
        </w:rPr>
        <w:t>, в том числе выделение основного направления движения.</w:t>
      </w:r>
    </w:p>
    <w:p w:rsidR="0078004F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="0078004F" w:rsidRPr="002D0279">
        <w:rPr>
          <w:rFonts w:ascii="Times New Roman" w:hAnsi="Times New Roman" w:cs="Times New Roman"/>
          <w:sz w:val="28"/>
          <w:szCs w:val="28"/>
        </w:rPr>
        <w:t>Результаты рассмотрения наличия</w:t>
      </w:r>
      <w:r w:rsidR="00C3662A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(отсутствия) </w:t>
      </w:r>
      <w:r w:rsidR="0078004F" w:rsidRPr="002D0279">
        <w:rPr>
          <w:rFonts w:ascii="Times New Roman" w:eastAsiaTheme="minorEastAsia" w:hAnsi="Times New Roman" w:cs="Times New Roman"/>
          <w:sz w:val="28"/>
          <w:szCs w:val="28"/>
        </w:rPr>
        <w:t>возможности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пересечени</w:t>
      </w:r>
      <w:r w:rsidR="0005685D" w:rsidRPr="002D0279">
        <w:rPr>
          <w:rFonts w:ascii="Times New Roman" w:hAnsi="Times New Roman" w:cs="Times New Roman"/>
          <w:sz w:val="28"/>
          <w:szCs w:val="28"/>
        </w:rPr>
        <w:t>я автомобильной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05685D" w:rsidRPr="002D0279">
        <w:rPr>
          <w:rFonts w:ascii="Times New Roman" w:hAnsi="Times New Roman" w:cs="Times New Roman"/>
          <w:sz w:val="28"/>
          <w:szCs w:val="28"/>
        </w:rPr>
        <w:t>и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с друг</w:t>
      </w:r>
      <w:r w:rsidR="0005685D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05685D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F48AE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BF48AE" w:rsidRPr="002D0279">
        <w:rPr>
          <w:rFonts w:ascii="Times New Roman" w:hAnsi="Times New Roman" w:cs="Times New Roman"/>
          <w:sz w:val="28"/>
          <w:szCs w:val="28"/>
        </w:rPr>
        <w:t>или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примыкани</w:t>
      </w:r>
      <w:r w:rsidR="00BF48AE" w:rsidRPr="002D0279">
        <w:rPr>
          <w:rFonts w:ascii="Times New Roman" w:hAnsi="Times New Roman" w:cs="Times New Roman"/>
          <w:sz w:val="28"/>
          <w:szCs w:val="28"/>
        </w:rPr>
        <w:t>я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к автомобильн</w:t>
      </w:r>
      <w:r w:rsidR="00BF48AE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F48AE" w:rsidRPr="002D0279">
        <w:rPr>
          <w:rFonts w:ascii="Times New Roman" w:hAnsi="Times New Roman" w:cs="Times New Roman"/>
          <w:sz w:val="28"/>
          <w:szCs w:val="28"/>
        </w:rPr>
        <w:t>е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оформляются актом согласования</w:t>
      </w:r>
      <w:r w:rsidR="00AE2780" w:rsidRPr="002D0279">
        <w:rPr>
          <w:rFonts w:ascii="Times New Roman" w:hAnsi="Times New Roman" w:cs="Times New Roman"/>
          <w:sz w:val="28"/>
          <w:szCs w:val="28"/>
        </w:rPr>
        <w:t xml:space="preserve"> строительства, 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="00AE2780" w:rsidRPr="002D0279">
        <w:rPr>
          <w:rFonts w:ascii="Times New Roman" w:hAnsi="Times New Roman" w:cs="Times New Roman"/>
          <w:sz w:val="28"/>
          <w:szCs w:val="28"/>
        </w:rPr>
        <w:t xml:space="preserve">(отказа в </w:t>
      </w:r>
      <w:r w:rsidR="00F5234C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r w:rsidR="00AE2780" w:rsidRPr="002D0279">
        <w:rPr>
          <w:rFonts w:ascii="Times New Roman" w:hAnsi="Times New Roman" w:cs="Times New Roman"/>
          <w:sz w:val="28"/>
          <w:szCs w:val="28"/>
        </w:rPr>
        <w:t>строительств</w:t>
      </w:r>
      <w:r w:rsidR="00F5234C">
        <w:rPr>
          <w:rFonts w:ascii="Times New Roman" w:hAnsi="Times New Roman" w:cs="Times New Roman"/>
          <w:sz w:val="28"/>
          <w:szCs w:val="28"/>
        </w:rPr>
        <w:t>а</w:t>
      </w:r>
      <w:r w:rsidR="00AE2780" w:rsidRPr="002D0279">
        <w:rPr>
          <w:rFonts w:ascii="Times New Roman" w:hAnsi="Times New Roman" w:cs="Times New Roman"/>
          <w:sz w:val="28"/>
          <w:szCs w:val="28"/>
        </w:rPr>
        <w:t xml:space="preserve">, реконструкции) </w:t>
      </w:r>
      <w:r w:rsidR="0078004F" w:rsidRPr="002D0279">
        <w:rPr>
          <w:rFonts w:ascii="Times New Roman" w:hAnsi="Times New Roman" w:cs="Times New Roman"/>
          <w:sz w:val="28"/>
          <w:szCs w:val="28"/>
        </w:rPr>
        <w:t>пересечени</w:t>
      </w:r>
      <w:r w:rsidR="00BF48AE" w:rsidRPr="002D0279">
        <w:rPr>
          <w:rFonts w:ascii="Times New Roman" w:hAnsi="Times New Roman" w:cs="Times New Roman"/>
          <w:sz w:val="28"/>
          <w:szCs w:val="28"/>
        </w:rPr>
        <w:t>я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BF48AE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F48AE" w:rsidRPr="002D0279">
        <w:rPr>
          <w:rFonts w:ascii="Times New Roman" w:hAnsi="Times New Roman" w:cs="Times New Roman"/>
          <w:sz w:val="28"/>
          <w:szCs w:val="28"/>
        </w:rPr>
        <w:t>и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общего пользо</w:t>
      </w:r>
      <w:r w:rsidR="00BF48AE" w:rsidRPr="002D0279">
        <w:rPr>
          <w:rFonts w:ascii="Times New Roman" w:hAnsi="Times New Roman" w:cs="Times New Roman"/>
          <w:sz w:val="28"/>
          <w:szCs w:val="28"/>
        </w:rPr>
        <w:t>вания местного значения с другой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BF48AE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F48AE" w:rsidRPr="002D0279">
        <w:rPr>
          <w:rFonts w:ascii="Times New Roman" w:hAnsi="Times New Roman" w:cs="Times New Roman"/>
          <w:sz w:val="28"/>
          <w:szCs w:val="28"/>
        </w:rPr>
        <w:t>ой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и</w:t>
      </w:r>
      <w:r w:rsidR="00BF48AE" w:rsidRPr="002D0279">
        <w:rPr>
          <w:rFonts w:ascii="Times New Roman" w:hAnsi="Times New Roman" w:cs="Times New Roman"/>
          <w:sz w:val="28"/>
          <w:szCs w:val="28"/>
        </w:rPr>
        <w:t>ли примыкания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к автомобильн</w:t>
      </w:r>
      <w:r w:rsidR="00BF48AE" w:rsidRPr="002D0279">
        <w:rPr>
          <w:rFonts w:ascii="Times New Roman" w:hAnsi="Times New Roman" w:cs="Times New Roman"/>
          <w:sz w:val="28"/>
          <w:szCs w:val="28"/>
        </w:rPr>
        <w:t>ой дороге</w:t>
      </w:r>
      <w:r w:rsidR="0078004F" w:rsidRPr="002D0279">
        <w:rPr>
          <w:rFonts w:ascii="Times New Roman" w:hAnsi="Times New Roman" w:cs="Times New Roman"/>
          <w:sz w:val="28"/>
          <w:szCs w:val="28"/>
        </w:rPr>
        <w:t xml:space="preserve">  общего пользования местного значения городского округа город</w:t>
      </w:r>
      <w:proofErr w:type="gramEnd"/>
      <w:r w:rsidR="0078004F" w:rsidRPr="002D0279">
        <w:rPr>
          <w:rFonts w:ascii="Times New Roman" w:hAnsi="Times New Roman" w:cs="Times New Roman"/>
          <w:sz w:val="28"/>
          <w:szCs w:val="28"/>
        </w:rPr>
        <w:t xml:space="preserve"> Воронеж</w:t>
      </w:r>
      <w:r w:rsidR="00BF48AE" w:rsidRPr="002D0279">
        <w:rPr>
          <w:rFonts w:ascii="Times New Roman" w:hAnsi="Times New Roman" w:cs="Times New Roman"/>
          <w:sz w:val="28"/>
          <w:szCs w:val="28"/>
        </w:rPr>
        <w:t>.</w:t>
      </w:r>
    </w:p>
    <w:p w:rsidR="00DC474B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5. 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выдаче согласия, предусмотренных </w:t>
      </w:r>
      <w:r w:rsidR="00CD66AE" w:rsidRPr="002D027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F7BB0" w:rsidRPr="002D0279">
        <w:rPr>
          <w:rFonts w:ascii="Times New Roman" w:hAnsi="Times New Roman" w:cs="Times New Roman"/>
          <w:sz w:val="28"/>
          <w:szCs w:val="28"/>
        </w:rPr>
        <w:t>4</w:t>
      </w:r>
      <w:r w:rsidR="00CD66AE" w:rsidRPr="002D0279">
        <w:rPr>
          <w:rFonts w:ascii="Times New Roman" w:hAnsi="Times New Roman" w:cs="Times New Roman"/>
          <w:sz w:val="28"/>
          <w:szCs w:val="28"/>
        </w:rPr>
        <w:t>.1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</w:t>
      </w:r>
      <w:r w:rsidRPr="002D0279">
        <w:rPr>
          <w:rFonts w:ascii="Times New Roman" w:hAnsi="Times New Roman" w:cs="Times New Roman"/>
          <w:sz w:val="28"/>
          <w:szCs w:val="28"/>
        </w:rPr>
        <w:t>в течение двух</w:t>
      </w:r>
      <w:r w:rsidR="00DC474B" w:rsidRPr="002D0279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7A1F0F" w:rsidRPr="002D0279">
        <w:rPr>
          <w:rFonts w:ascii="Times New Roman" w:hAnsi="Times New Roman" w:cs="Times New Roman"/>
          <w:sz w:val="28"/>
          <w:szCs w:val="28"/>
        </w:rPr>
        <w:t>принятия решения</w:t>
      </w:r>
      <w:r w:rsidR="00DC474B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7A1F0F" w:rsidRPr="002D0279">
        <w:rPr>
          <w:rFonts w:ascii="Times New Roman" w:hAnsi="Times New Roman" w:cs="Times New Roman"/>
          <w:sz w:val="28"/>
          <w:szCs w:val="28"/>
        </w:rPr>
        <w:t xml:space="preserve">об отказе в выдаче согласия </w:t>
      </w:r>
      <w:r w:rsidR="003F7BB0" w:rsidRPr="002D0279">
        <w:rPr>
          <w:rFonts w:ascii="Times New Roman" w:hAnsi="Times New Roman" w:cs="Times New Roman"/>
          <w:sz w:val="28"/>
          <w:szCs w:val="28"/>
        </w:rPr>
        <w:t>направляет заявителю мотивированный отказ в выдаче согласия в письме</w:t>
      </w:r>
      <w:r w:rsidR="00BF48AE" w:rsidRPr="002D0279">
        <w:rPr>
          <w:rFonts w:ascii="Times New Roman" w:hAnsi="Times New Roman" w:cs="Times New Roman"/>
          <w:sz w:val="28"/>
          <w:szCs w:val="28"/>
        </w:rPr>
        <w:t>нной форме с указанием оснований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 для отказа</w:t>
      </w:r>
      <w:r w:rsidR="00DC474B" w:rsidRPr="002D0279">
        <w:rPr>
          <w:rFonts w:ascii="Times New Roman" w:hAnsi="Times New Roman" w:cs="Times New Roman"/>
          <w:sz w:val="28"/>
          <w:szCs w:val="28"/>
        </w:rPr>
        <w:t>.</w:t>
      </w:r>
    </w:p>
    <w:p w:rsidR="008211E5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6. </w:t>
      </w:r>
      <w:r w:rsidR="003F7BB0" w:rsidRPr="002D0279">
        <w:rPr>
          <w:rFonts w:ascii="Times New Roman" w:hAnsi="Times New Roman" w:cs="Times New Roman"/>
          <w:sz w:val="28"/>
          <w:szCs w:val="28"/>
        </w:rPr>
        <w:t>В случае принятия уполномоченным органом решения о выдаче согласия</w:t>
      </w:r>
      <w:r w:rsidR="00BF48AE" w:rsidRPr="002D0279">
        <w:rPr>
          <w:rFonts w:ascii="Times New Roman" w:hAnsi="Times New Roman" w:cs="Times New Roman"/>
          <w:sz w:val="28"/>
          <w:szCs w:val="28"/>
        </w:rPr>
        <w:t xml:space="preserve"> оно оформляется в виде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 </w:t>
      </w:r>
      <w:r w:rsidR="0078004F" w:rsidRPr="002D0279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8211E5" w:rsidRPr="002D0279">
        <w:rPr>
          <w:rFonts w:ascii="Times New Roman" w:eastAsiaTheme="minorEastAsia" w:hAnsi="Times New Roman" w:cs="Times New Roman"/>
          <w:sz w:val="28"/>
          <w:szCs w:val="28"/>
        </w:rPr>
        <w:t>огласия</w:t>
      </w:r>
      <w:r w:rsidR="00245C5A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BF48AE" w:rsidRPr="002D0279">
        <w:rPr>
          <w:rFonts w:ascii="Times New Roman" w:eastAsiaTheme="minorEastAsia" w:hAnsi="Times New Roman" w:cs="Times New Roman"/>
          <w:sz w:val="28"/>
          <w:szCs w:val="28"/>
        </w:rPr>
        <w:t xml:space="preserve"> содержащего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3F7BB0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сведения о заявителе, которому выдается согласие; </w:t>
      </w:r>
    </w:p>
    <w:p w:rsidR="003F7BB0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F7BB0" w:rsidRPr="002D0279">
        <w:rPr>
          <w:rFonts w:ascii="Times New Roman" w:hAnsi="Times New Roman" w:cs="Times New Roman"/>
          <w:sz w:val="28"/>
          <w:szCs w:val="28"/>
        </w:rPr>
        <w:t>цель получения согласия</w:t>
      </w:r>
      <w:r w:rsidR="008211E5" w:rsidRPr="002D0279">
        <w:rPr>
          <w:rFonts w:ascii="Times New Roman" w:hAnsi="Times New Roman" w:cs="Times New Roman"/>
          <w:sz w:val="28"/>
          <w:szCs w:val="28"/>
        </w:rPr>
        <w:t xml:space="preserve"> (строительство, реконструкция 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пересечения и (или) примыкания); </w:t>
      </w:r>
    </w:p>
    <w:p w:rsidR="003F7BB0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F7BB0" w:rsidRPr="002D0279">
        <w:rPr>
          <w:rFonts w:ascii="Times New Roman" w:hAnsi="Times New Roman" w:cs="Times New Roman"/>
          <w:sz w:val="28"/>
          <w:szCs w:val="28"/>
        </w:rPr>
        <w:t>планируемое место пересечения и (или) примыкания с указанием дислокации относительно автомобильной доро</w:t>
      </w:r>
      <w:r w:rsidR="00477B63" w:rsidRPr="002D0279">
        <w:rPr>
          <w:rFonts w:ascii="Times New Roman" w:hAnsi="Times New Roman" w:cs="Times New Roman"/>
          <w:sz w:val="28"/>
          <w:szCs w:val="28"/>
        </w:rPr>
        <w:t>ги местного значения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7BB0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технические требования и условия, обязательные для исполнения заявителем; </w:t>
      </w:r>
    </w:p>
    <w:p w:rsidR="00D016AA" w:rsidRPr="002D0279" w:rsidRDefault="005E07EC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F7BB0" w:rsidRPr="002D0279">
        <w:rPr>
          <w:rFonts w:ascii="Times New Roman" w:hAnsi="Times New Roman" w:cs="Times New Roman"/>
          <w:sz w:val="28"/>
          <w:szCs w:val="28"/>
        </w:rPr>
        <w:t>срок действия согласия</w:t>
      </w:r>
      <w:r w:rsidR="00DC474B" w:rsidRPr="002D0279">
        <w:rPr>
          <w:rFonts w:ascii="Times New Roman" w:hAnsi="Times New Roman" w:cs="Times New Roman"/>
          <w:sz w:val="28"/>
          <w:szCs w:val="28"/>
        </w:rPr>
        <w:t xml:space="preserve"> –</w:t>
      </w:r>
      <w:r w:rsidR="00BF48AE" w:rsidRPr="002D0279">
        <w:rPr>
          <w:rFonts w:ascii="Times New Roman" w:hAnsi="Times New Roman" w:cs="Times New Roman"/>
          <w:sz w:val="28"/>
          <w:szCs w:val="28"/>
        </w:rPr>
        <w:t xml:space="preserve"> два</w:t>
      </w:r>
      <w:r w:rsidR="00AB2045" w:rsidRPr="002D02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016AA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7. </w:t>
      </w:r>
      <w:r w:rsidR="003F7BB0" w:rsidRPr="002D0279">
        <w:rPr>
          <w:rFonts w:ascii="Times New Roman" w:hAnsi="Times New Roman" w:cs="Times New Roman"/>
          <w:sz w:val="28"/>
          <w:szCs w:val="28"/>
        </w:rPr>
        <w:t>Согласие, офо</w:t>
      </w:r>
      <w:r w:rsidR="00D016AA" w:rsidRPr="002D0279">
        <w:rPr>
          <w:rFonts w:ascii="Times New Roman" w:hAnsi="Times New Roman" w:cs="Times New Roman"/>
          <w:sz w:val="28"/>
          <w:szCs w:val="28"/>
        </w:rPr>
        <w:t>рмленное в соответствии с пунктом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 3</w:t>
      </w:r>
      <w:r w:rsidRPr="002D0279">
        <w:rPr>
          <w:rFonts w:ascii="Times New Roman" w:hAnsi="Times New Roman" w:cs="Times New Roman"/>
          <w:sz w:val="28"/>
          <w:szCs w:val="28"/>
        </w:rPr>
        <w:t>.6</w:t>
      </w:r>
      <w:r w:rsidR="00D016AA" w:rsidRPr="002D027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, направляется уполномоченным органом заявителю </w:t>
      </w:r>
      <w:r w:rsidR="00EF63C3" w:rsidRPr="002D0279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со дня подписания </w:t>
      </w:r>
      <w:r w:rsidR="003F7BB0" w:rsidRPr="002D0279">
        <w:rPr>
          <w:rFonts w:ascii="Times New Roman" w:hAnsi="Times New Roman" w:cs="Times New Roman"/>
          <w:sz w:val="28"/>
          <w:szCs w:val="28"/>
        </w:rPr>
        <w:t>способом, указанным в заявлении</w:t>
      </w:r>
      <w:r w:rsidR="00BF48AE" w:rsidRPr="002D0279">
        <w:rPr>
          <w:rFonts w:ascii="Times New Roman" w:hAnsi="Times New Roman" w:cs="Times New Roman"/>
          <w:sz w:val="28"/>
          <w:szCs w:val="28"/>
        </w:rPr>
        <w:t xml:space="preserve"> о выдаче согласия.</w:t>
      </w:r>
    </w:p>
    <w:p w:rsidR="00007DB7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8. </w:t>
      </w:r>
      <w:r w:rsidR="003F7BB0" w:rsidRPr="002D0279">
        <w:rPr>
          <w:rFonts w:ascii="Times New Roman" w:hAnsi="Times New Roman" w:cs="Times New Roman"/>
          <w:sz w:val="28"/>
          <w:szCs w:val="28"/>
        </w:rPr>
        <w:t xml:space="preserve">В случае преобразования юридического лица, изменения его </w:t>
      </w:r>
      <w:r w:rsidR="00D60880" w:rsidRPr="002D0279">
        <w:rPr>
          <w:rFonts w:ascii="Times New Roman" w:hAnsi="Times New Roman" w:cs="Times New Roman"/>
          <w:sz w:val="28"/>
          <w:szCs w:val="28"/>
        </w:rPr>
        <w:t>наименования или местонахождения либо изменения фамилии, имени, отчества (при наличии) или места жительства физического лица или индивидуального предпринимателя в адрес уполномоченного органа направляется обращение о внесении</w:t>
      </w:r>
      <w:r w:rsidR="00BF48AE" w:rsidRPr="002D0279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D60880" w:rsidRPr="002D0279">
        <w:rPr>
          <w:rFonts w:ascii="Times New Roman" w:hAnsi="Times New Roman" w:cs="Times New Roman"/>
          <w:sz w:val="28"/>
          <w:szCs w:val="28"/>
        </w:rPr>
        <w:t xml:space="preserve">изменений в согласие с приложением документов, подтверждающих указанные изменения. Внесение изменений в согласие осуществляется уполномоченным органом в течение </w:t>
      </w:r>
      <w:r w:rsidR="00BF48AE" w:rsidRPr="002D0279">
        <w:rPr>
          <w:rFonts w:ascii="Times New Roman" w:hAnsi="Times New Roman" w:cs="Times New Roman"/>
          <w:sz w:val="28"/>
          <w:szCs w:val="28"/>
        </w:rPr>
        <w:t>трех</w:t>
      </w:r>
      <w:r w:rsidR="00D60880" w:rsidRPr="002D0279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данного обращения. </w:t>
      </w:r>
    </w:p>
    <w:p w:rsidR="007A1F0F" w:rsidRPr="002D0279" w:rsidRDefault="00773CDF" w:rsidP="002D0279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3.</w:t>
      </w:r>
      <w:r w:rsidR="005E07EC">
        <w:rPr>
          <w:rFonts w:ascii="Times New Roman" w:hAnsi="Times New Roman" w:cs="Times New Roman"/>
          <w:sz w:val="28"/>
          <w:szCs w:val="28"/>
        </w:rPr>
        <w:t>9. </w:t>
      </w:r>
      <w:r w:rsidR="00BF48AE" w:rsidRPr="002D0279">
        <w:rPr>
          <w:rFonts w:ascii="Times New Roman" w:hAnsi="Times New Roman" w:cs="Times New Roman"/>
          <w:sz w:val="28"/>
          <w:szCs w:val="28"/>
        </w:rPr>
        <w:t>Согласие выдается сроком на два</w:t>
      </w:r>
      <w:r w:rsidR="00D90B62" w:rsidRPr="002D0279">
        <w:rPr>
          <w:rFonts w:ascii="Times New Roman" w:hAnsi="Times New Roman" w:cs="Times New Roman"/>
          <w:sz w:val="28"/>
          <w:szCs w:val="28"/>
        </w:rPr>
        <w:t xml:space="preserve"> года.  В случае если </w:t>
      </w:r>
      <w:r w:rsidR="009E2016" w:rsidRPr="002D0279">
        <w:rPr>
          <w:rFonts w:ascii="Times New Roman" w:hAnsi="Times New Roman" w:cs="Times New Roman"/>
          <w:sz w:val="28"/>
          <w:szCs w:val="28"/>
        </w:rPr>
        <w:t xml:space="preserve">в течение указанного срока </w:t>
      </w:r>
      <w:r w:rsidR="003028C4" w:rsidRPr="002D0279">
        <w:rPr>
          <w:rFonts w:ascii="Times New Roman" w:hAnsi="Times New Roman" w:cs="Times New Roman"/>
          <w:sz w:val="28"/>
          <w:szCs w:val="28"/>
        </w:rPr>
        <w:t>работ</w:t>
      </w:r>
      <w:r w:rsidR="009E2016" w:rsidRPr="002D0279">
        <w:rPr>
          <w:rFonts w:ascii="Times New Roman" w:hAnsi="Times New Roman" w:cs="Times New Roman"/>
          <w:sz w:val="28"/>
          <w:szCs w:val="28"/>
        </w:rPr>
        <w:t>ы</w:t>
      </w:r>
      <w:r w:rsidR="003028C4" w:rsidRPr="002D0279">
        <w:rPr>
          <w:rFonts w:ascii="Times New Roman" w:hAnsi="Times New Roman" w:cs="Times New Roman"/>
          <w:sz w:val="28"/>
          <w:szCs w:val="28"/>
        </w:rPr>
        <w:t xml:space="preserve"> по строительству, реконструкции пересечений (примыканий) к автомобильным дорогам общего пользования местного значения</w:t>
      </w:r>
      <w:r w:rsidR="009E2016" w:rsidRPr="002D0279">
        <w:rPr>
          <w:rFonts w:ascii="Times New Roman" w:hAnsi="Times New Roman" w:cs="Times New Roman"/>
          <w:sz w:val="28"/>
          <w:szCs w:val="28"/>
        </w:rPr>
        <w:t xml:space="preserve"> не завершены, </w:t>
      </w:r>
      <w:r w:rsidR="003028C4" w:rsidRPr="002D0279">
        <w:rPr>
          <w:rFonts w:ascii="Times New Roman" w:hAnsi="Times New Roman" w:cs="Times New Roman"/>
          <w:sz w:val="28"/>
          <w:szCs w:val="28"/>
        </w:rPr>
        <w:t xml:space="preserve">заявитель направляет в уполномоченный орган письменное заявление о </w:t>
      </w:r>
      <w:r w:rsidR="00BF48AE" w:rsidRPr="002D0279">
        <w:rPr>
          <w:rFonts w:ascii="Times New Roman" w:hAnsi="Times New Roman" w:cs="Times New Roman"/>
          <w:sz w:val="28"/>
          <w:szCs w:val="28"/>
        </w:rPr>
        <w:t>выдаче</w:t>
      </w:r>
      <w:r w:rsidR="003028C4" w:rsidRPr="002D0279">
        <w:rPr>
          <w:rFonts w:ascii="Times New Roman" w:hAnsi="Times New Roman" w:cs="Times New Roman"/>
          <w:sz w:val="28"/>
          <w:szCs w:val="28"/>
        </w:rPr>
        <w:t xml:space="preserve"> согласия в соответствии с настоящим Порядком. </w:t>
      </w:r>
    </w:p>
    <w:p w:rsidR="003C4651" w:rsidRPr="002D0279" w:rsidRDefault="003C4651" w:rsidP="00EE49C0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C2808" w:rsidRPr="002D0279" w:rsidRDefault="005E07EC" w:rsidP="00EE49C0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</w:t>
      </w:r>
      <w:r w:rsidR="00D60880" w:rsidRPr="002D0279">
        <w:rPr>
          <w:rFonts w:ascii="Times New Roman" w:hAnsi="Times New Roman" w:cs="Times New Roman"/>
          <w:b/>
          <w:sz w:val="28"/>
          <w:szCs w:val="28"/>
        </w:rPr>
        <w:t>Основания для отказа в выдаче согласия</w:t>
      </w:r>
    </w:p>
    <w:p w:rsidR="00DC2808" w:rsidRPr="002D0279" w:rsidRDefault="00DC2808" w:rsidP="00EE49C0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1B8" w:rsidRPr="002D0279" w:rsidRDefault="00DC2808" w:rsidP="00EE49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279">
        <w:rPr>
          <w:rFonts w:ascii="Times New Roman" w:eastAsiaTheme="minorEastAsia" w:hAnsi="Times New Roman" w:cs="Times New Roman"/>
          <w:sz w:val="28"/>
          <w:szCs w:val="28"/>
        </w:rPr>
        <w:t>4.</w:t>
      </w:r>
      <w:r w:rsidR="005E07EC">
        <w:rPr>
          <w:rFonts w:ascii="Times New Roman" w:eastAsiaTheme="minorEastAsia" w:hAnsi="Times New Roman" w:cs="Times New Roman"/>
          <w:sz w:val="28"/>
          <w:szCs w:val="28"/>
        </w:rPr>
        <w:t>1. </w:t>
      </w:r>
      <w:r w:rsidR="00800EF0">
        <w:rPr>
          <w:rFonts w:ascii="Times New Roman" w:eastAsiaTheme="minorEastAsia" w:hAnsi="Times New Roman" w:cs="Times New Roman"/>
          <w:sz w:val="28"/>
          <w:szCs w:val="28"/>
        </w:rPr>
        <w:t>Уполномоченный орган принимает решение об отказе в выдаче согласия в случае:</w:t>
      </w:r>
      <w:bookmarkStart w:id="4" w:name="P162"/>
      <w:bookmarkEnd w:id="4"/>
    </w:p>
    <w:p w:rsidR="00245F7D" w:rsidRPr="002D0279" w:rsidRDefault="005E07EC" w:rsidP="00EE49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 </w:t>
      </w:r>
      <w:r w:rsidR="00800EF0">
        <w:rPr>
          <w:rFonts w:ascii="Times New Roman" w:eastAsiaTheme="minorEastAsia" w:hAnsi="Times New Roman" w:cs="Times New Roman"/>
          <w:sz w:val="28"/>
          <w:szCs w:val="28"/>
        </w:rPr>
        <w:t xml:space="preserve">если </w:t>
      </w:r>
      <w:r w:rsidR="00E211EE" w:rsidRPr="002D0279">
        <w:rPr>
          <w:rFonts w:ascii="Times New Roman" w:eastAsiaTheme="minorEastAsia" w:hAnsi="Times New Roman" w:cs="Times New Roman"/>
          <w:sz w:val="28"/>
          <w:szCs w:val="28"/>
        </w:rPr>
        <w:t>указанная в заявлении автомобильная дорога не является автомобильной дорогой общего пользования местного значения городского округа город Воронеж;</w:t>
      </w:r>
    </w:p>
    <w:p w:rsidR="00245F7D" w:rsidRPr="002D0279" w:rsidRDefault="005E07EC" w:rsidP="00EE49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 </w:t>
      </w:r>
      <w:r w:rsidR="00800EF0">
        <w:rPr>
          <w:rFonts w:ascii="Times New Roman" w:eastAsiaTheme="minorEastAsia" w:hAnsi="Times New Roman" w:cs="Times New Roman"/>
          <w:sz w:val="28"/>
          <w:szCs w:val="28"/>
        </w:rPr>
        <w:t xml:space="preserve">если </w:t>
      </w:r>
      <w:r w:rsidR="00E211EE" w:rsidRPr="002D0279">
        <w:rPr>
          <w:rFonts w:ascii="Times New Roman" w:eastAsiaTheme="minorEastAsia" w:hAnsi="Times New Roman" w:cs="Times New Roman"/>
          <w:sz w:val="28"/>
          <w:szCs w:val="28"/>
        </w:rPr>
        <w:t>строительство, реконструкция пересечения автомобильной дороги общего пользования местного значения с другой автомобильной дорогой или примыкания к автомобильной дороге общего пользования местного значения влечет за собой ухудшение качественных характеристик элементов автомобильной дороги;</w:t>
      </w:r>
    </w:p>
    <w:p w:rsidR="006B5274" w:rsidRPr="002D0279" w:rsidRDefault="005E07EC" w:rsidP="00EE49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3) </w:t>
      </w:r>
      <w:r w:rsidR="00800EF0">
        <w:rPr>
          <w:rFonts w:ascii="Times New Roman" w:eastAsiaTheme="minorEastAsia" w:hAnsi="Times New Roman" w:cs="Times New Roman"/>
          <w:sz w:val="28"/>
          <w:szCs w:val="28"/>
        </w:rPr>
        <w:t xml:space="preserve">если </w:t>
      </w:r>
      <w:r w:rsidR="00E211EE" w:rsidRPr="002D0279">
        <w:rPr>
          <w:rFonts w:ascii="Times New Roman" w:eastAsiaTheme="minorEastAsia" w:hAnsi="Times New Roman" w:cs="Times New Roman"/>
          <w:sz w:val="28"/>
          <w:szCs w:val="28"/>
        </w:rPr>
        <w:t>строительство, реконструкция пересечения автомобильной дороги общего пользования местного значения с другой автомобильной дорогой или примыкания к автомобильной дороге общего пользования местного значения влечет за собой снижение безопасности дорожного движения;</w:t>
      </w:r>
    </w:p>
    <w:p w:rsidR="00BF48AE" w:rsidRPr="002D0279" w:rsidRDefault="005E07EC" w:rsidP="00EE49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00EF0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6B5274" w:rsidRPr="002D0279">
        <w:rPr>
          <w:rFonts w:ascii="Times New Roman" w:eastAsiaTheme="minorHAnsi" w:hAnsi="Times New Roman" w:cs="Times New Roman"/>
          <w:sz w:val="28"/>
          <w:szCs w:val="28"/>
        </w:rPr>
        <w:t>акт</w:t>
      </w:r>
      <w:r w:rsidR="00800EF0">
        <w:rPr>
          <w:rFonts w:ascii="Times New Roman" w:eastAsiaTheme="minorHAnsi" w:hAnsi="Times New Roman" w:cs="Times New Roman"/>
          <w:sz w:val="28"/>
          <w:szCs w:val="28"/>
        </w:rPr>
        <w:t>а</w:t>
      </w:r>
      <w:r w:rsidR="006B5274" w:rsidRPr="002D027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C4651" w:rsidRPr="002D0279">
        <w:rPr>
          <w:rFonts w:ascii="Times New Roman" w:eastAsiaTheme="minorHAnsi" w:hAnsi="Times New Roman" w:cs="Times New Roman"/>
          <w:sz w:val="28"/>
          <w:szCs w:val="28"/>
        </w:rPr>
        <w:t>К</w:t>
      </w:r>
      <w:r w:rsidR="006B5274" w:rsidRPr="002D0279">
        <w:rPr>
          <w:rFonts w:ascii="Times New Roman" w:eastAsiaTheme="minorHAnsi" w:hAnsi="Times New Roman" w:cs="Times New Roman"/>
          <w:sz w:val="28"/>
          <w:szCs w:val="28"/>
        </w:rPr>
        <w:t>омиссии об отказе в предоставлении согласия</w:t>
      </w:r>
      <w:r w:rsidR="00BF48AE" w:rsidRPr="002D0279">
        <w:rPr>
          <w:rFonts w:ascii="Times New Roman" w:eastAsiaTheme="minorHAnsi" w:hAnsi="Times New Roman" w:cs="Times New Roman"/>
          <w:sz w:val="28"/>
          <w:szCs w:val="28"/>
        </w:rPr>
        <w:t>.</w:t>
      </w:r>
      <w:r w:rsidR="006B5274" w:rsidRPr="002D027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B06B80" w:rsidRPr="002D0279" w:rsidRDefault="004B1101" w:rsidP="00EE49C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279">
        <w:rPr>
          <w:rFonts w:ascii="Times New Roman" w:hAnsi="Times New Roman" w:cs="Times New Roman"/>
          <w:sz w:val="28"/>
          <w:szCs w:val="28"/>
        </w:rPr>
        <w:t>4.</w:t>
      </w:r>
      <w:r w:rsidR="005E07EC">
        <w:rPr>
          <w:rFonts w:ascii="Times New Roman" w:hAnsi="Times New Roman" w:cs="Times New Roman"/>
          <w:sz w:val="28"/>
          <w:szCs w:val="28"/>
        </w:rPr>
        <w:t>2. </w:t>
      </w:r>
      <w:r w:rsidR="00D60880" w:rsidRPr="002D0279">
        <w:rPr>
          <w:rFonts w:ascii="Times New Roman" w:hAnsi="Times New Roman" w:cs="Times New Roman"/>
          <w:sz w:val="28"/>
          <w:szCs w:val="28"/>
        </w:rPr>
        <w:t>Заявитель вправе обжаловать решение, действия или бездействие должностных лиц уполномоченного органа в порядке, предусмотренном законодательством Российской Федерации.</w:t>
      </w:r>
    </w:p>
    <w:p w:rsidR="00941D73" w:rsidRDefault="00941D73" w:rsidP="00EE49C0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E49C0" w:rsidRDefault="00EE49C0" w:rsidP="00EE49C0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E49C0" w:rsidRDefault="00EE49C0" w:rsidP="00EE49C0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E49C0" w:rsidTr="00EE49C0">
        <w:tc>
          <w:tcPr>
            <w:tcW w:w="4785" w:type="dxa"/>
          </w:tcPr>
          <w:p w:rsidR="00EE49C0" w:rsidRPr="002D0279" w:rsidRDefault="00EE49C0" w:rsidP="00EE49C0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0279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2D0279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EE49C0" w:rsidRPr="002D0279" w:rsidRDefault="00EE49C0" w:rsidP="00EE49C0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D027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управления </w:t>
            </w:r>
          </w:p>
          <w:p w:rsidR="00EE49C0" w:rsidRDefault="00EE49C0" w:rsidP="00EE49C0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0279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EE49C0" w:rsidRDefault="00EE49C0" w:rsidP="00EE49C0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C0" w:rsidRDefault="00EE49C0" w:rsidP="00EE49C0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C0" w:rsidRDefault="00EE49C0" w:rsidP="00EE49C0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0279">
              <w:rPr>
                <w:rFonts w:ascii="Times New Roman" w:hAnsi="Times New Roman" w:cs="Times New Roman"/>
                <w:sz w:val="28"/>
                <w:szCs w:val="28"/>
              </w:rPr>
              <w:t>И.С. Селивёрстов</w:t>
            </w:r>
          </w:p>
        </w:tc>
      </w:tr>
    </w:tbl>
    <w:p w:rsidR="001B5588" w:rsidRPr="002D0279" w:rsidRDefault="001B5588" w:rsidP="00161AF2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1B5588" w:rsidRPr="002D0279" w:rsidSect="002D0279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602" w:rsidRDefault="00B53602" w:rsidP="006D1E85">
      <w:pPr>
        <w:spacing w:after="0" w:line="240" w:lineRule="auto"/>
      </w:pPr>
      <w:r>
        <w:separator/>
      </w:r>
    </w:p>
  </w:endnote>
  <w:endnote w:type="continuationSeparator" w:id="0">
    <w:p w:rsidR="00B53602" w:rsidRDefault="00B53602" w:rsidP="006D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602" w:rsidRDefault="00B53602" w:rsidP="006D1E85">
      <w:pPr>
        <w:spacing w:after="0" w:line="240" w:lineRule="auto"/>
      </w:pPr>
      <w:r>
        <w:separator/>
      </w:r>
    </w:p>
  </w:footnote>
  <w:footnote w:type="continuationSeparator" w:id="0">
    <w:p w:rsidR="00B53602" w:rsidRDefault="00B53602" w:rsidP="006D1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1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D1E85" w:rsidRPr="00FD01DF" w:rsidRDefault="006D1E8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01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01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01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0B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01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D1E85" w:rsidRDefault="006D1E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B0"/>
    <w:rsid w:val="00007DB7"/>
    <w:rsid w:val="00017C5B"/>
    <w:rsid w:val="000421BD"/>
    <w:rsid w:val="00050B84"/>
    <w:rsid w:val="00051B04"/>
    <w:rsid w:val="0005685D"/>
    <w:rsid w:val="000602E2"/>
    <w:rsid w:val="000646C5"/>
    <w:rsid w:val="0007075D"/>
    <w:rsid w:val="0008071C"/>
    <w:rsid w:val="00085BCD"/>
    <w:rsid w:val="000926B8"/>
    <w:rsid w:val="0009441F"/>
    <w:rsid w:val="000A0B06"/>
    <w:rsid w:val="000F6A4E"/>
    <w:rsid w:val="00120911"/>
    <w:rsid w:val="001339FF"/>
    <w:rsid w:val="001438C2"/>
    <w:rsid w:val="00161AF2"/>
    <w:rsid w:val="001720D1"/>
    <w:rsid w:val="001B5588"/>
    <w:rsid w:val="00237AE1"/>
    <w:rsid w:val="00245C5A"/>
    <w:rsid w:val="00245F7D"/>
    <w:rsid w:val="002508A6"/>
    <w:rsid w:val="00254DE2"/>
    <w:rsid w:val="0026371B"/>
    <w:rsid w:val="00264BC8"/>
    <w:rsid w:val="00266D7C"/>
    <w:rsid w:val="002B0B0E"/>
    <w:rsid w:val="002C371A"/>
    <w:rsid w:val="002D0279"/>
    <w:rsid w:val="003028C4"/>
    <w:rsid w:val="003150AE"/>
    <w:rsid w:val="00332FFE"/>
    <w:rsid w:val="003361C8"/>
    <w:rsid w:val="0035534C"/>
    <w:rsid w:val="00370B97"/>
    <w:rsid w:val="00373178"/>
    <w:rsid w:val="003B3DEE"/>
    <w:rsid w:val="003C4651"/>
    <w:rsid w:val="003F0FC5"/>
    <w:rsid w:val="003F7BB0"/>
    <w:rsid w:val="00423DD4"/>
    <w:rsid w:val="00450D1B"/>
    <w:rsid w:val="00463355"/>
    <w:rsid w:val="00474B22"/>
    <w:rsid w:val="00477B63"/>
    <w:rsid w:val="00493319"/>
    <w:rsid w:val="004B1101"/>
    <w:rsid w:val="004E0703"/>
    <w:rsid w:val="004E44F0"/>
    <w:rsid w:val="00554B98"/>
    <w:rsid w:val="00557BF9"/>
    <w:rsid w:val="00564F12"/>
    <w:rsid w:val="0059281A"/>
    <w:rsid w:val="005A0098"/>
    <w:rsid w:val="005B3E1F"/>
    <w:rsid w:val="005C4C50"/>
    <w:rsid w:val="005D30C6"/>
    <w:rsid w:val="005E07EC"/>
    <w:rsid w:val="005F0ACB"/>
    <w:rsid w:val="006174F5"/>
    <w:rsid w:val="00621429"/>
    <w:rsid w:val="0062353F"/>
    <w:rsid w:val="00653024"/>
    <w:rsid w:val="00657493"/>
    <w:rsid w:val="00667B77"/>
    <w:rsid w:val="00672EB4"/>
    <w:rsid w:val="006909BE"/>
    <w:rsid w:val="006B5274"/>
    <w:rsid w:val="006C480C"/>
    <w:rsid w:val="006D1E85"/>
    <w:rsid w:val="00717CB9"/>
    <w:rsid w:val="00722381"/>
    <w:rsid w:val="00727D4D"/>
    <w:rsid w:val="00772D27"/>
    <w:rsid w:val="00773CDF"/>
    <w:rsid w:val="007760D1"/>
    <w:rsid w:val="0078004F"/>
    <w:rsid w:val="007A1F0F"/>
    <w:rsid w:val="007D53BB"/>
    <w:rsid w:val="00800EF0"/>
    <w:rsid w:val="0080297C"/>
    <w:rsid w:val="008211E5"/>
    <w:rsid w:val="0083249D"/>
    <w:rsid w:val="0083350C"/>
    <w:rsid w:val="008458BE"/>
    <w:rsid w:val="0084651D"/>
    <w:rsid w:val="008531C6"/>
    <w:rsid w:val="008B210D"/>
    <w:rsid w:val="008B788C"/>
    <w:rsid w:val="008C1E25"/>
    <w:rsid w:val="008D07E3"/>
    <w:rsid w:val="008D7CDF"/>
    <w:rsid w:val="008E0F71"/>
    <w:rsid w:val="008F4C47"/>
    <w:rsid w:val="00913B61"/>
    <w:rsid w:val="009140CE"/>
    <w:rsid w:val="0092523E"/>
    <w:rsid w:val="0093265A"/>
    <w:rsid w:val="00941D73"/>
    <w:rsid w:val="00972794"/>
    <w:rsid w:val="00984658"/>
    <w:rsid w:val="009A5050"/>
    <w:rsid w:val="009C6E8A"/>
    <w:rsid w:val="009E00BF"/>
    <w:rsid w:val="009E2016"/>
    <w:rsid w:val="009E40BB"/>
    <w:rsid w:val="009F2B06"/>
    <w:rsid w:val="00A01507"/>
    <w:rsid w:val="00A055B6"/>
    <w:rsid w:val="00A22BD4"/>
    <w:rsid w:val="00A304A0"/>
    <w:rsid w:val="00A30FD5"/>
    <w:rsid w:val="00A31E2D"/>
    <w:rsid w:val="00A73BC0"/>
    <w:rsid w:val="00A819C9"/>
    <w:rsid w:val="00AB2045"/>
    <w:rsid w:val="00AE0790"/>
    <w:rsid w:val="00AE2780"/>
    <w:rsid w:val="00AF1D6C"/>
    <w:rsid w:val="00B04E4E"/>
    <w:rsid w:val="00B06B80"/>
    <w:rsid w:val="00B06E2F"/>
    <w:rsid w:val="00B232DD"/>
    <w:rsid w:val="00B468D2"/>
    <w:rsid w:val="00B53602"/>
    <w:rsid w:val="00BA4DFF"/>
    <w:rsid w:val="00BA6033"/>
    <w:rsid w:val="00BC1FB0"/>
    <w:rsid w:val="00BE09E8"/>
    <w:rsid w:val="00BE4E8A"/>
    <w:rsid w:val="00BF2CB8"/>
    <w:rsid w:val="00BF48AE"/>
    <w:rsid w:val="00BF5A0F"/>
    <w:rsid w:val="00C07543"/>
    <w:rsid w:val="00C16367"/>
    <w:rsid w:val="00C3662A"/>
    <w:rsid w:val="00C37974"/>
    <w:rsid w:val="00C60D7C"/>
    <w:rsid w:val="00C73688"/>
    <w:rsid w:val="00CA4008"/>
    <w:rsid w:val="00CA4A59"/>
    <w:rsid w:val="00CC5ADD"/>
    <w:rsid w:val="00CD66AE"/>
    <w:rsid w:val="00CD7CC4"/>
    <w:rsid w:val="00CF456A"/>
    <w:rsid w:val="00D00127"/>
    <w:rsid w:val="00D011B8"/>
    <w:rsid w:val="00D016AA"/>
    <w:rsid w:val="00D078D5"/>
    <w:rsid w:val="00D154B8"/>
    <w:rsid w:val="00D252F1"/>
    <w:rsid w:val="00D25BCF"/>
    <w:rsid w:val="00D57786"/>
    <w:rsid w:val="00D60880"/>
    <w:rsid w:val="00D7262E"/>
    <w:rsid w:val="00D81C81"/>
    <w:rsid w:val="00D90B62"/>
    <w:rsid w:val="00D967C9"/>
    <w:rsid w:val="00DA4FE7"/>
    <w:rsid w:val="00DA567E"/>
    <w:rsid w:val="00DC2808"/>
    <w:rsid w:val="00DC474B"/>
    <w:rsid w:val="00DD65E6"/>
    <w:rsid w:val="00E211EE"/>
    <w:rsid w:val="00E458DF"/>
    <w:rsid w:val="00E9599F"/>
    <w:rsid w:val="00EA376A"/>
    <w:rsid w:val="00EB13BE"/>
    <w:rsid w:val="00EB1732"/>
    <w:rsid w:val="00EB701C"/>
    <w:rsid w:val="00EE2371"/>
    <w:rsid w:val="00EE49C0"/>
    <w:rsid w:val="00EF3F6E"/>
    <w:rsid w:val="00EF63C3"/>
    <w:rsid w:val="00F23F85"/>
    <w:rsid w:val="00F374A4"/>
    <w:rsid w:val="00F46D98"/>
    <w:rsid w:val="00F5234C"/>
    <w:rsid w:val="00F66533"/>
    <w:rsid w:val="00F66CC6"/>
    <w:rsid w:val="00F707C0"/>
    <w:rsid w:val="00F87F3E"/>
    <w:rsid w:val="00F92CB8"/>
    <w:rsid w:val="00F94067"/>
    <w:rsid w:val="00FB3DE7"/>
    <w:rsid w:val="00FD01DF"/>
    <w:rsid w:val="00FD2AA1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1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1F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1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E85"/>
  </w:style>
  <w:style w:type="paragraph" w:styleId="a5">
    <w:name w:val="footer"/>
    <w:basedOn w:val="a"/>
    <w:link w:val="a6"/>
    <w:uiPriority w:val="99"/>
    <w:unhideWhenUsed/>
    <w:rsid w:val="006D1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E85"/>
  </w:style>
  <w:style w:type="character" w:styleId="a7">
    <w:name w:val="Strong"/>
    <w:basedOn w:val="a0"/>
    <w:uiPriority w:val="99"/>
    <w:qFormat/>
    <w:rsid w:val="00EB1732"/>
    <w:rPr>
      <w:b/>
      <w:bCs/>
    </w:rPr>
  </w:style>
  <w:style w:type="character" w:styleId="a8">
    <w:name w:val="Hyperlink"/>
    <w:basedOn w:val="a0"/>
    <w:uiPriority w:val="99"/>
    <w:semiHidden/>
    <w:unhideWhenUsed/>
    <w:rsid w:val="00EB173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6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BC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33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full">
    <w:name w:val="justifyfull"/>
    <w:basedOn w:val="a"/>
    <w:uiPriority w:val="99"/>
    <w:rsid w:val="00133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C4651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31E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31E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31E2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31E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31E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1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1F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1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E85"/>
  </w:style>
  <w:style w:type="paragraph" w:styleId="a5">
    <w:name w:val="footer"/>
    <w:basedOn w:val="a"/>
    <w:link w:val="a6"/>
    <w:uiPriority w:val="99"/>
    <w:unhideWhenUsed/>
    <w:rsid w:val="006D1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E85"/>
  </w:style>
  <w:style w:type="character" w:styleId="a7">
    <w:name w:val="Strong"/>
    <w:basedOn w:val="a0"/>
    <w:uiPriority w:val="99"/>
    <w:qFormat/>
    <w:rsid w:val="00EB1732"/>
    <w:rPr>
      <w:b/>
      <w:bCs/>
    </w:rPr>
  </w:style>
  <w:style w:type="character" w:styleId="a8">
    <w:name w:val="Hyperlink"/>
    <w:basedOn w:val="a0"/>
    <w:uiPriority w:val="99"/>
    <w:semiHidden/>
    <w:unhideWhenUsed/>
    <w:rsid w:val="00EB173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6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BC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33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full">
    <w:name w:val="justifyfull"/>
    <w:basedOn w:val="a"/>
    <w:uiPriority w:val="99"/>
    <w:rsid w:val="00133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C4651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31E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31E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31E2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31E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31E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16708&amp;dst=10003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CC15-994A-445D-9B4F-9371427D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Ю.В.</dc:creator>
  <cp:lastModifiedBy>Шульгина</cp:lastModifiedBy>
  <cp:revision>2</cp:revision>
  <cp:lastPrinted>2025-02-17T11:51:00Z</cp:lastPrinted>
  <dcterms:created xsi:type="dcterms:W3CDTF">2025-02-21T10:56:00Z</dcterms:created>
  <dcterms:modified xsi:type="dcterms:W3CDTF">2025-02-21T10:56:00Z</dcterms:modified>
</cp:coreProperties>
</file>