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7A5" w:rsidRDefault="00F137A5" w:rsidP="0007748F">
      <w:pPr>
        <w:autoSpaceDE w:val="0"/>
        <w:autoSpaceDN w:val="0"/>
        <w:adjustRightInd w:val="0"/>
        <w:spacing w:line="252" w:lineRule="auto"/>
        <w:ind w:left="5245"/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УТВЕРЖДЕНЫ</w:t>
      </w:r>
    </w:p>
    <w:p w:rsidR="00F137A5" w:rsidRDefault="00F137A5" w:rsidP="0007748F">
      <w:pPr>
        <w:autoSpaceDE w:val="0"/>
        <w:autoSpaceDN w:val="0"/>
        <w:adjustRightInd w:val="0"/>
        <w:spacing w:line="252" w:lineRule="auto"/>
        <w:ind w:left="5245"/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постановлением администрации</w:t>
      </w:r>
    </w:p>
    <w:p w:rsidR="00F137A5" w:rsidRDefault="00F137A5" w:rsidP="0007748F">
      <w:pPr>
        <w:autoSpaceDE w:val="0"/>
        <w:autoSpaceDN w:val="0"/>
        <w:adjustRightInd w:val="0"/>
        <w:spacing w:line="252" w:lineRule="auto"/>
        <w:ind w:left="5245"/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городского округа город Воронеж</w:t>
      </w:r>
    </w:p>
    <w:p w:rsidR="00F137A5" w:rsidRDefault="00336E02" w:rsidP="0007748F">
      <w:pPr>
        <w:autoSpaceDE w:val="0"/>
        <w:autoSpaceDN w:val="0"/>
        <w:adjustRightInd w:val="0"/>
        <w:spacing w:line="252" w:lineRule="auto"/>
        <w:ind w:left="5245"/>
        <w:jc w:val="center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от 04.06.2025 № 884</w:t>
      </w:r>
      <w:bookmarkStart w:id="0" w:name="_GoBack"/>
      <w:bookmarkEnd w:id="0"/>
    </w:p>
    <w:p w:rsidR="00F137A5" w:rsidRDefault="00F137A5" w:rsidP="0007748F">
      <w:pPr>
        <w:autoSpaceDE w:val="0"/>
        <w:autoSpaceDN w:val="0"/>
        <w:adjustRightInd w:val="0"/>
        <w:spacing w:line="252" w:lineRule="auto"/>
        <w:jc w:val="both"/>
        <w:rPr>
          <w:rFonts w:eastAsia="Calibri" w:cs="Times New Roman"/>
          <w:sz w:val="28"/>
          <w:szCs w:val="28"/>
        </w:rPr>
      </w:pPr>
    </w:p>
    <w:p w:rsidR="00F137A5" w:rsidRDefault="00F137A5" w:rsidP="0007748F">
      <w:pPr>
        <w:autoSpaceDE w:val="0"/>
        <w:autoSpaceDN w:val="0"/>
        <w:adjustRightInd w:val="0"/>
        <w:spacing w:line="252" w:lineRule="auto"/>
        <w:jc w:val="center"/>
        <w:rPr>
          <w:rFonts w:eastAsia="Calibri" w:cs="Times New Roman"/>
          <w:b/>
          <w:caps/>
          <w:kern w:val="28"/>
          <w:sz w:val="28"/>
          <w:szCs w:val="28"/>
        </w:rPr>
      </w:pPr>
    </w:p>
    <w:p w:rsidR="00F137A5" w:rsidRDefault="00F137A5" w:rsidP="00682FD0">
      <w:pPr>
        <w:autoSpaceDE w:val="0"/>
        <w:autoSpaceDN w:val="0"/>
        <w:adjustRightInd w:val="0"/>
        <w:spacing w:line="252" w:lineRule="auto"/>
        <w:jc w:val="center"/>
        <w:rPr>
          <w:rFonts w:eastAsia="Calibri" w:cs="Times New Roman"/>
          <w:b/>
          <w:caps/>
          <w:kern w:val="28"/>
          <w:sz w:val="28"/>
          <w:szCs w:val="28"/>
        </w:rPr>
      </w:pPr>
      <w:r w:rsidRPr="00F137A5">
        <w:rPr>
          <w:rFonts w:eastAsia="Calibri" w:cs="Times New Roman"/>
          <w:b/>
          <w:caps/>
          <w:kern w:val="28"/>
          <w:sz w:val="28"/>
          <w:szCs w:val="28"/>
        </w:rPr>
        <w:t>изменения</w:t>
      </w:r>
      <w:r>
        <w:rPr>
          <w:rFonts w:eastAsia="Calibri" w:cs="Times New Roman"/>
          <w:b/>
          <w:caps/>
          <w:kern w:val="28"/>
          <w:sz w:val="28"/>
          <w:szCs w:val="28"/>
        </w:rPr>
        <w:t xml:space="preserve"> </w:t>
      </w:r>
      <w:r w:rsidRPr="00F137A5">
        <w:rPr>
          <w:rFonts w:eastAsia="Calibri" w:cs="Times New Roman"/>
          <w:b/>
          <w:caps/>
          <w:kern w:val="28"/>
          <w:sz w:val="28"/>
          <w:szCs w:val="28"/>
        </w:rPr>
        <w:t xml:space="preserve"> в </w:t>
      </w:r>
      <w:r>
        <w:rPr>
          <w:rFonts w:eastAsia="Calibri" w:cs="Times New Roman"/>
          <w:b/>
          <w:caps/>
          <w:kern w:val="28"/>
          <w:sz w:val="28"/>
          <w:szCs w:val="28"/>
        </w:rPr>
        <w:t xml:space="preserve"> </w:t>
      </w:r>
      <w:r w:rsidRPr="00F137A5">
        <w:rPr>
          <w:rFonts w:eastAsia="Calibri" w:cs="Times New Roman"/>
          <w:b/>
          <w:caps/>
          <w:kern w:val="28"/>
          <w:sz w:val="28"/>
          <w:szCs w:val="28"/>
        </w:rPr>
        <w:t>документацию</w:t>
      </w:r>
      <w:r w:rsidR="00F86A64">
        <w:rPr>
          <w:rFonts w:eastAsia="Calibri" w:cs="Times New Roman"/>
          <w:b/>
          <w:caps/>
          <w:kern w:val="28"/>
          <w:sz w:val="28"/>
          <w:szCs w:val="28"/>
        </w:rPr>
        <w:t xml:space="preserve"> </w:t>
      </w:r>
      <w:r w:rsidR="00F86A64">
        <w:rPr>
          <w:rFonts w:eastAsia="Calibri" w:cs="Times New Roman"/>
          <w:b/>
          <w:caps/>
          <w:kern w:val="28"/>
          <w:sz w:val="28"/>
          <w:szCs w:val="28"/>
        </w:rPr>
        <w:br/>
      </w:r>
      <w:r w:rsidRPr="00F137A5">
        <w:rPr>
          <w:rFonts w:eastAsia="Calibri" w:cs="Times New Roman"/>
          <w:b/>
          <w:caps/>
          <w:kern w:val="28"/>
          <w:sz w:val="28"/>
          <w:szCs w:val="28"/>
        </w:rPr>
        <w:t>по</w:t>
      </w:r>
      <w:r>
        <w:rPr>
          <w:rFonts w:eastAsia="Calibri" w:cs="Times New Roman"/>
          <w:b/>
          <w:caps/>
          <w:kern w:val="28"/>
          <w:sz w:val="28"/>
          <w:szCs w:val="28"/>
        </w:rPr>
        <w:t xml:space="preserve">  </w:t>
      </w:r>
      <w:r w:rsidRPr="00F137A5">
        <w:rPr>
          <w:rFonts w:eastAsia="Calibri" w:cs="Times New Roman"/>
          <w:b/>
          <w:caps/>
          <w:kern w:val="28"/>
          <w:sz w:val="28"/>
          <w:szCs w:val="28"/>
        </w:rPr>
        <w:t>планировке</w:t>
      </w:r>
      <w:r>
        <w:rPr>
          <w:rFonts w:eastAsia="Calibri" w:cs="Times New Roman"/>
          <w:b/>
          <w:caps/>
          <w:kern w:val="28"/>
          <w:sz w:val="28"/>
          <w:szCs w:val="28"/>
        </w:rPr>
        <w:t xml:space="preserve"> </w:t>
      </w:r>
      <w:r w:rsidRPr="00F137A5">
        <w:rPr>
          <w:rFonts w:eastAsia="Calibri" w:cs="Times New Roman"/>
          <w:b/>
          <w:caps/>
          <w:kern w:val="28"/>
          <w:sz w:val="28"/>
          <w:szCs w:val="28"/>
        </w:rPr>
        <w:t xml:space="preserve"> территории</w:t>
      </w:r>
      <w:r w:rsidR="00F86A64">
        <w:rPr>
          <w:rFonts w:eastAsia="Calibri" w:cs="Times New Roman"/>
          <w:b/>
          <w:caps/>
          <w:kern w:val="28"/>
          <w:sz w:val="28"/>
          <w:szCs w:val="28"/>
        </w:rPr>
        <w:t xml:space="preserve">, </w:t>
      </w:r>
      <w:r w:rsidR="00F86A64" w:rsidRPr="00F86A64">
        <w:rPr>
          <w:rFonts w:eastAsia="Calibri" w:cs="Times New Roman"/>
          <w:b/>
          <w:caps/>
          <w:kern w:val="28"/>
          <w:sz w:val="28"/>
          <w:szCs w:val="28"/>
        </w:rPr>
        <w:t xml:space="preserve">ОГРАНИЧЕННОЙ </w:t>
      </w:r>
      <w:r w:rsidR="002A5F5E">
        <w:rPr>
          <w:rFonts w:eastAsia="Calibri" w:cs="Times New Roman"/>
          <w:b/>
          <w:caps/>
          <w:kern w:val="28"/>
          <w:sz w:val="28"/>
          <w:szCs w:val="28"/>
        </w:rPr>
        <w:br/>
      </w:r>
      <w:r w:rsidR="002A5F5E" w:rsidRPr="002A5F5E">
        <w:rPr>
          <w:rFonts w:eastAsia="Calibri" w:cs="Times New Roman"/>
          <w:b/>
          <w:caps/>
          <w:kern w:val="28"/>
          <w:sz w:val="28"/>
          <w:szCs w:val="28"/>
        </w:rPr>
        <w:t>пр-ктом Труда,</w:t>
      </w:r>
      <w:r w:rsidR="002A5F5E">
        <w:rPr>
          <w:rFonts w:eastAsia="Calibri" w:cs="Times New Roman"/>
          <w:b/>
          <w:caps/>
          <w:kern w:val="28"/>
          <w:sz w:val="28"/>
          <w:szCs w:val="28"/>
        </w:rPr>
        <w:t xml:space="preserve"> ул. </w:t>
      </w:r>
      <w:proofErr w:type="gramStart"/>
      <w:r w:rsidR="002A5F5E">
        <w:rPr>
          <w:rFonts w:eastAsia="Calibri" w:cs="Times New Roman"/>
          <w:b/>
          <w:caps/>
          <w:kern w:val="28"/>
          <w:sz w:val="28"/>
          <w:szCs w:val="28"/>
        </w:rPr>
        <w:t>Загородная</w:t>
      </w:r>
      <w:proofErr w:type="gramEnd"/>
      <w:r w:rsidR="002A5F5E">
        <w:rPr>
          <w:rFonts w:eastAsia="Calibri" w:cs="Times New Roman"/>
          <w:b/>
          <w:caps/>
          <w:kern w:val="28"/>
          <w:sz w:val="28"/>
          <w:szCs w:val="28"/>
        </w:rPr>
        <w:t xml:space="preserve">, ул. Еремеева,  </w:t>
      </w:r>
      <w:r w:rsidR="002A5F5E">
        <w:rPr>
          <w:rFonts w:eastAsia="Calibri" w:cs="Times New Roman"/>
          <w:b/>
          <w:caps/>
          <w:kern w:val="28"/>
          <w:sz w:val="28"/>
          <w:szCs w:val="28"/>
        </w:rPr>
        <w:br/>
      </w:r>
      <w:r w:rsidR="002A5F5E" w:rsidRPr="002A5F5E">
        <w:rPr>
          <w:rFonts w:eastAsia="Calibri" w:cs="Times New Roman"/>
          <w:b/>
          <w:caps/>
          <w:kern w:val="28"/>
          <w:sz w:val="28"/>
          <w:szCs w:val="28"/>
        </w:rPr>
        <w:t>пер. Комбикормовый</w:t>
      </w:r>
      <w:r w:rsidR="002A5F5E">
        <w:rPr>
          <w:rFonts w:eastAsia="Calibri" w:cs="Times New Roman"/>
          <w:b/>
          <w:caps/>
          <w:kern w:val="28"/>
          <w:sz w:val="28"/>
          <w:szCs w:val="28"/>
        </w:rPr>
        <w:t xml:space="preserve"> </w:t>
      </w:r>
      <w:r w:rsidR="00F86A64" w:rsidRPr="00F86A64">
        <w:rPr>
          <w:rFonts w:eastAsia="Calibri" w:cs="Times New Roman"/>
          <w:b/>
          <w:caps/>
          <w:kern w:val="28"/>
          <w:sz w:val="28"/>
          <w:szCs w:val="28"/>
        </w:rPr>
        <w:t xml:space="preserve">В ГОРОДСКОМ ОКРУГЕ </w:t>
      </w:r>
      <w:r w:rsidR="002A5F5E">
        <w:rPr>
          <w:rFonts w:eastAsia="Calibri" w:cs="Times New Roman"/>
          <w:b/>
          <w:caps/>
          <w:kern w:val="28"/>
          <w:sz w:val="28"/>
          <w:szCs w:val="28"/>
        </w:rPr>
        <w:br/>
      </w:r>
      <w:r w:rsidR="00F86A64" w:rsidRPr="00F86A64">
        <w:rPr>
          <w:rFonts w:eastAsia="Calibri" w:cs="Times New Roman"/>
          <w:b/>
          <w:caps/>
          <w:kern w:val="28"/>
          <w:sz w:val="28"/>
          <w:szCs w:val="28"/>
        </w:rPr>
        <w:t>ГОРОД ВОРОНЕЖ</w:t>
      </w:r>
    </w:p>
    <w:p w:rsidR="00682FD0" w:rsidRPr="00F137A5" w:rsidRDefault="00682FD0" w:rsidP="00682FD0">
      <w:pPr>
        <w:autoSpaceDE w:val="0"/>
        <w:autoSpaceDN w:val="0"/>
        <w:adjustRightInd w:val="0"/>
        <w:spacing w:line="252" w:lineRule="auto"/>
        <w:jc w:val="center"/>
        <w:rPr>
          <w:rFonts w:eastAsia="Calibri" w:cs="Times New Roman"/>
          <w:b/>
          <w:caps/>
          <w:kern w:val="28"/>
          <w:sz w:val="28"/>
          <w:szCs w:val="28"/>
        </w:rPr>
      </w:pPr>
    </w:p>
    <w:p w:rsidR="00117560" w:rsidRDefault="00117560" w:rsidP="00117560">
      <w:pPr>
        <w:autoSpaceDE w:val="0"/>
        <w:autoSpaceDN w:val="0"/>
        <w:adjustRightInd w:val="0"/>
        <w:spacing w:line="348" w:lineRule="auto"/>
        <w:jc w:val="both"/>
        <w:rPr>
          <w:rFonts w:eastAsia="Calibri" w:cs="Times New Roman"/>
          <w:sz w:val="28"/>
          <w:szCs w:val="28"/>
        </w:rPr>
      </w:pPr>
    </w:p>
    <w:p w:rsidR="00117560" w:rsidRDefault="00117560" w:rsidP="00117560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В приложении № 1 </w:t>
      </w:r>
      <w:r w:rsidRPr="00117560">
        <w:rPr>
          <w:rFonts w:eastAsia="Calibri" w:cs="Times New Roman"/>
          <w:sz w:val="28"/>
          <w:szCs w:val="28"/>
        </w:rPr>
        <w:t>«Положение о характеристиках и очередности планируемого развити</w:t>
      </w:r>
      <w:r>
        <w:rPr>
          <w:rFonts w:eastAsia="Calibri" w:cs="Times New Roman"/>
          <w:sz w:val="28"/>
          <w:szCs w:val="28"/>
        </w:rPr>
        <w:t xml:space="preserve">я территории, ограниченной </w:t>
      </w:r>
      <w:proofErr w:type="spellStart"/>
      <w:r w:rsidR="002A5F5E" w:rsidRPr="002A5F5E">
        <w:rPr>
          <w:rFonts w:eastAsia="Calibri" w:cs="Times New Roman"/>
          <w:sz w:val="28"/>
          <w:szCs w:val="28"/>
        </w:rPr>
        <w:t>пр-ктом</w:t>
      </w:r>
      <w:proofErr w:type="spellEnd"/>
      <w:r w:rsidR="002A5F5E" w:rsidRPr="002A5F5E">
        <w:rPr>
          <w:rFonts w:eastAsia="Calibri" w:cs="Times New Roman"/>
          <w:sz w:val="28"/>
          <w:szCs w:val="28"/>
        </w:rPr>
        <w:t xml:space="preserve"> Труда, </w:t>
      </w:r>
      <w:r w:rsidR="002A5F5E">
        <w:rPr>
          <w:rFonts w:eastAsia="Calibri" w:cs="Times New Roman"/>
          <w:sz w:val="28"/>
          <w:szCs w:val="28"/>
        </w:rPr>
        <w:br/>
      </w:r>
      <w:r w:rsidR="002A5F5E" w:rsidRPr="002A5F5E">
        <w:rPr>
          <w:rFonts w:eastAsia="Calibri" w:cs="Times New Roman"/>
          <w:sz w:val="28"/>
          <w:szCs w:val="28"/>
        </w:rPr>
        <w:t xml:space="preserve">ул. Загородная, ул. </w:t>
      </w:r>
      <w:proofErr w:type="spellStart"/>
      <w:r w:rsidR="002A5F5E" w:rsidRPr="002A5F5E">
        <w:rPr>
          <w:rFonts w:eastAsia="Calibri" w:cs="Times New Roman"/>
          <w:sz w:val="28"/>
          <w:szCs w:val="28"/>
        </w:rPr>
        <w:t>Еремеева</w:t>
      </w:r>
      <w:proofErr w:type="spellEnd"/>
      <w:r w:rsidR="002A5F5E" w:rsidRPr="002A5F5E">
        <w:rPr>
          <w:rFonts w:eastAsia="Calibri" w:cs="Times New Roman"/>
          <w:sz w:val="28"/>
          <w:szCs w:val="28"/>
        </w:rPr>
        <w:t>, пер. Комбикормовый</w:t>
      </w:r>
      <w:r w:rsidRPr="00117560">
        <w:rPr>
          <w:rFonts w:eastAsia="Calibri" w:cs="Times New Roman"/>
          <w:sz w:val="28"/>
          <w:szCs w:val="28"/>
        </w:rPr>
        <w:t xml:space="preserve"> в городском округе город Воронеж» к документации по планировке территории</w:t>
      </w:r>
      <w:r>
        <w:rPr>
          <w:rFonts w:eastAsia="Calibri" w:cs="Times New Roman"/>
          <w:sz w:val="28"/>
          <w:szCs w:val="28"/>
        </w:rPr>
        <w:t xml:space="preserve">, ограниченной </w:t>
      </w:r>
      <w:r w:rsidR="002A5F5E">
        <w:rPr>
          <w:rFonts w:eastAsia="Calibri" w:cs="Times New Roman"/>
          <w:sz w:val="28"/>
          <w:szCs w:val="28"/>
        </w:rPr>
        <w:br/>
      </w:r>
      <w:proofErr w:type="spellStart"/>
      <w:r w:rsidR="002A5F5E" w:rsidRPr="002A5F5E">
        <w:rPr>
          <w:rFonts w:eastAsia="Calibri" w:cs="Times New Roman"/>
          <w:sz w:val="28"/>
          <w:szCs w:val="28"/>
        </w:rPr>
        <w:t>пр-ктом</w:t>
      </w:r>
      <w:proofErr w:type="spellEnd"/>
      <w:r w:rsidR="002A5F5E" w:rsidRPr="002A5F5E">
        <w:rPr>
          <w:rFonts w:eastAsia="Calibri" w:cs="Times New Roman"/>
          <w:sz w:val="28"/>
          <w:szCs w:val="28"/>
        </w:rPr>
        <w:t xml:space="preserve"> Труда, ул. Загородная, ул. </w:t>
      </w:r>
      <w:proofErr w:type="spellStart"/>
      <w:r w:rsidR="002A5F5E" w:rsidRPr="002A5F5E">
        <w:rPr>
          <w:rFonts w:eastAsia="Calibri" w:cs="Times New Roman"/>
          <w:sz w:val="28"/>
          <w:szCs w:val="28"/>
        </w:rPr>
        <w:t>Еремеева</w:t>
      </w:r>
      <w:proofErr w:type="spellEnd"/>
      <w:r w:rsidR="002A5F5E" w:rsidRPr="002A5F5E">
        <w:rPr>
          <w:rFonts w:eastAsia="Calibri" w:cs="Times New Roman"/>
          <w:sz w:val="28"/>
          <w:szCs w:val="28"/>
        </w:rPr>
        <w:t>, пер. Комбикормовый</w:t>
      </w:r>
      <w:r w:rsidRPr="00117560">
        <w:rPr>
          <w:rFonts w:eastAsia="Calibri" w:cs="Times New Roman"/>
          <w:sz w:val="28"/>
          <w:szCs w:val="28"/>
        </w:rPr>
        <w:t xml:space="preserve"> </w:t>
      </w:r>
      <w:r w:rsidR="002A5F5E">
        <w:rPr>
          <w:rFonts w:eastAsia="Calibri" w:cs="Times New Roman"/>
          <w:sz w:val="28"/>
          <w:szCs w:val="28"/>
        </w:rPr>
        <w:br/>
      </w:r>
      <w:r w:rsidRPr="00117560">
        <w:rPr>
          <w:rFonts w:eastAsia="Calibri" w:cs="Times New Roman"/>
          <w:sz w:val="28"/>
          <w:szCs w:val="28"/>
        </w:rPr>
        <w:t>в городском округе город Воронеж</w:t>
      </w:r>
      <w:r w:rsidR="00D70C8D">
        <w:rPr>
          <w:rFonts w:eastAsia="Calibri" w:cs="Times New Roman"/>
          <w:sz w:val="28"/>
          <w:szCs w:val="28"/>
        </w:rPr>
        <w:t>:</w:t>
      </w:r>
    </w:p>
    <w:p w:rsidR="002A5F5E" w:rsidRDefault="002A5F5E" w:rsidP="00AA37A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1. </w:t>
      </w:r>
      <w:proofErr w:type="gramStart"/>
      <w:r w:rsidR="00D66A0B">
        <w:rPr>
          <w:rFonts w:eastAsia="Calibri" w:cs="Times New Roman"/>
          <w:sz w:val="28"/>
          <w:szCs w:val="28"/>
        </w:rPr>
        <w:t xml:space="preserve">В </w:t>
      </w:r>
      <w:r>
        <w:rPr>
          <w:rFonts w:eastAsia="Calibri" w:cs="Times New Roman"/>
          <w:sz w:val="28"/>
          <w:szCs w:val="28"/>
        </w:rPr>
        <w:t>раздел</w:t>
      </w:r>
      <w:r w:rsidR="00D66A0B">
        <w:rPr>
          <w:rFonts w:eastAsia="Calibri" w:cs="Times New Roman"/>
          <w:sz w:val="28"/>
          <w:szCs w:val="28"/>
        </w:rPr>
        <w:t>е</w:t>
      </w:r>
      <w:r>
        <w:rPr>
          <w:rFonts w:eastAsia="Calibri" w:cs="Times New Roman"/>
          <w:sz w:val="28"/>
          <w:szCs w:val="28"/>
        </w:rPr>
        <w:t xml:space="preserve"> </w:t>
      </w:r>
      <w:r w:rsidR="00AA37A2" w:rsidRPr="00AA37A2">
        <w:rPr>
          <w:rFonts w:eastAsia="Calibri" w:cs="Times New Roman"/>
          <w:sz w:val="28"/>
          <w:szCs w:val="28"/>
        </w:rPr>
        <w:t>II</w:t>
      </w:r>
      <w:r w:rsidR="00AA37A2">
        <w:rPr>
          <w:rFonts w:eastAsia="Calibri" w:cs="Times New Roman"/>
          <w:sz w:val="28"/>
          <w:szCs w:val="28"/>
        </w:rPr>
        <w:t xml:space="preserve"> «</w:t>
      </w:r>
      <w:r w:rsidR="00AA37A2" w:rsidRPr="00AA37A2">
        <w:rPr>
          <w:rFonts w:eastAsia="Calibri" w:cs="Times New Roman"/>
          <w:sz w:val="28"/>
          <w:szCs w:val="28"/>
        </w:rPr>
        <w:t>Характеристика планируемого развития территории, в том</w:t>
      </w:r>
      <w:r w:rsidR="00AA37A2">
        <w:rPr>
          <w:rFonts w:eastAsia="Calibri" w:cs="Times New Roman"/>
          <w:sz w:val="28"/>
          <w:szCs w:val="28"/>
        </w:rPr>
        <w:t xml:space="preserve"> </w:t>
      </w:r>
      <w:r w:rsidR="00AA37A2" w:rsidRPr="00AA37A2">
        <w:rPr>
          <w:rFonts w:eastAsia="Calibri" w:cs="Times New Roman"/>
          <w:sz w:val="28"/>
          <w:szCs w:val="28"/>
        </w:rPr>
        <w:t xml:space="preserve">числе плотность и параметры застройки территории </w:t>
      </w:r>
      <w:r w:rsidR="00C97F41">
        <w:rPr>
          <w:rFonts w:eastAsia="Calibri" w:cs="Times New Roman"/>
          <w:sz w:val="28"/>
          <w:szCs w:val="28"/>
        </w:rPr>
        <w:br/>
      </w:r>
      <w:r w:rsidR="00AA37A2" w:rsidRPr="00AA37A2">
        <w:rPr>
          <w:rFonts w:eastAsia="Calibri" w:cs="Times New Roman"/>
          <w:sz w:val="28"/>
          <w:szCs w:val="28"/>
        </w:rPr>
        <w:t>(в</w:t>
      </w:r>
      <w:r w:rsidR="00AA37A2">
        <w:rPr>
          <w:rFonts w:eastAsia="Calibri" w:cs="Times New Roman"/>
          <w:sz w:val="28"/>
          <w:szCs w:val="28"/>
        </w:rPr>
        <w:t xml:space="preserve"> </w:t>
      </w:r>
      <w:r w:rsidR="00AA37A2" w:rsidRPr="00AA37A2">
        <w:rPr>
          <w:rFonts w:eastAsia="Calibri" w:cs="Times New Roman"/>
          <w:sz w:val="28"/>
          <w:szCs w:val="28"/>
        </w:rPr>
        <w:t>пределах, установленных градостроительным регламентом),</w:t>
      </w:r>
      <w:r w:rsidR="00AA37A2">
        <w:rPr>
          <w:rFonts w:eastAsia="Calibri" w:cs="Times New Roman"/>
          <w:sz w:val="28"/>
          <w:szCs w:val="28"/>
        </w:rPr>
        <w:t xml:space="preserve"> </w:t>
      </w:r>
      <w:r w:rsidR="00AA37A2" w:rsidRPr="00AA37A2">
        <w:rPr>
          <w:rFonts w:eastAsia="Calibri" w:cs="Times New Roman"/>
          <w:sz w:val="28"/>
          <w:szCs w:val="28"/>
        </w:rPr>
        <w:t>характеристики объектов капитального строительства жилого,</w:t>
      </w:r>
      <w:r w:rsidR="00AA37A2">
        <w:rPr>
          <w:rFonts w:eastAsia="Calibri" w:cs="Times New Roman"/>
          <w:sz w:val="28"/>
          <w:szCs w:val="28"/>
        </w:rPr>
        <w:t xml:space="preserve"> </w:t>
      </w:r>
      <w:r w:rsidR="00AA37A2" w:rsidRPr="00AA37A2">
        <w:rPr>
          <w:rFonts w:eastAsia="Calibri" w:cs="Times New Roman"/>
          <w:sz w:val="28"/>
          <w:szCs w:val="28"/>
        </w:rPr>
        <w:t>производственного, общественно-делового и иного назначения</w:t>
      </w:r>
      <w:r w:rsidR="00AA37A2">
        <w:rPr>
          <w:rFonts w:eastAsia="Calibri" w:cs="Times New Roman"/>
          <w:sz w:val="28"/>
          <w:szCs w:val="28"/>
        </w:rPr>
        <w:t xml:space="preserve"> </w:t>
      </w:r>
      <w:r w:rsidR="00AA37A2" w:rsidRPr="00AA37A2">
        <w:rPr>
          <w:rFonts w:eastAsia="Calibri" w:cs="Times New Roman"/>
          <w:sz w:val="28"/>
          <w:szCs w:val="28"/>
        </w:rPr>
        <w:t>и необходимых для функционирования таких объектов</w:t>
      </w:r>
      <w:r w:rsidR="00AA37A2">
        <w:rPr>
          <w:rFonts w:eastAsia="Calibri" w:cs="Times New Roman"/>
          <w:sz w:val="28"/>
          <w:szCs w:val="28"/>
        </w:rPr>
        <w:t xml:space="preserve"> </w:t>
      </w:r>
      <w:r w:rsidR="00AA37A2" w:rsidRPr="00AA37A2">
        <w:rPr>
          <w:rFonts w:eastAsia="Calibri" w:cs="Times New Roman"/>
          <w:sz w:val="28"/>
          <w:szCs w:val="28"/>
        </w:rPr>
        <w:t>и обеспечения жизнедеятельности граждан объектов</w:t>
      </w:r>
      <w:r w:rsidR="00AA37A2">
        <w:rPr>
          <w:rFonts w:eastAsia="Calibri" w:cs="Times New Roman"/>
          <w:sz w:val="28"/>
          <w:szCs w:val="28"/>
        </w:rPr>
        <w:t xml:space="preserve"> </w:t>
      </w:r>
      <w:r w:rsidR="00AA37A2" w:rsidRPr="00AA37A2">
        <w:rPr>
          <w:rFonts w:eastAsia="Calibri" w:cs="Times New Roman"/>
          <w:sz w:val="28"/>
          <w:szCs w:val="28"/>
        </w:rPr>
        <w:t>коммунальной, транспортной, социальной инфраструктур,</w:t>
      </w:r>
      <w:r w:rsidR="00AA37A2">
        <w:rPr>
          <w:rFonts w:eastAsia="Calibri" w:cs="Times New Roman"/>
          <w:sz w:val="28"/>
          <w:szCs w:val="28"/>
        </w:rPr>
        <w:t xml:space="preserve"> </w:t>
      </w:r>
      <w:r w:rsidR="00AA37A2" w:rsidRPr="00AA37A2">
        <w:rPr>
          <w:rFonts w:eastAsia="Calibri" w:cs="Times New Roman"/>
          <w:sz w:val="28"/>
          <w:szCs w:val="28"/>
        </w:rPr>
        <w:t>сведения о плотности и параметрах застройки территории,</w:t>
      </w:r>
      <w:r w:rsidR="00AA37A2">
        <w:rPr>
          <w:rFonts w:eastAsia="Calibri" w:cs="Times New Roman"/>
          <w:sz w:val="28"/>
          <w:szCs w:val="28"/>
        </w:rPr>
        <w:t xml:space="preserve"> </w:t>
      </w:r>
      <w:r w:rsidR="00AA37A2" w:rsidRPr="00AA37A2">
        <w:rPr>
          <w:rFonts w:eastAsia="Calibri" w:cs="Times New Roman"/>
          <w:sz w:val="28"/>
          <w:szCs w:val="28"/>
        </w:rPr>
        <w:t>необходимые для размещения указанных объектов, информация</w:t>
      </w:r>
      <w:r w:rsidR="00AA37A2">
        <w:rPr>
          <w:rFonts w:eastAsia="Calibri" w:cs="Times New Roman"/>
          <w:sz w:val="28"/>
          <w:szCs w:val="28"/>
        </w:rPr>
        <w:t xml:space="preserve"> </w:t>
      </w:r>
      <w:r w:rsidR="00AA37A2" w:rsidRPr="00AA37A2">
        <w:rPr>
          <w:rFonts w:eastAsia="Calibri" w:cs="Times New Roman"/>
          <w:sz w:val="28"/>
          <w:szCs w:val="28"/>
        </w:rPr>
        <w:t>о размещении</w:t>
      </w:r>
      <w:proofErr w:type="gramEnd"/>
      <w:r w:rsidR="00AA37A2" w:rsidRPr="00AA37A2">
        <w:rPr>
          <w:rFonts w:eastAsia="Calibri" w:cs="Times New Roman"/>
          <w:sz w:val="28"/>
          <w:szCs w:val="28"/>
        </w:rPr>
        <w:t xml:space="preserve"> </w:t>
      </w:r>
      <w:proofErr w:type="gramStart"/>
      <w:r w:rsidR="00AA37A2" w:rsidRPr="00AA37A2">
        <w:rPr>
          <w:rFonts w:eastAsia="Calibri" w:cs="Times New Roman"/>
          <w:sz w:val="28"/>
          <w:szCs w:val="28"/>
        </w:rPr>
        <w:t>указанных объектов, фактических показателях</w:t>
      </w:r>
      <w:r w:rsidR="00AA37A2">
        <w:rPr>
          <w:rFonts w:eastAsia="Calibri" w:cs="Times New Roman"/>
          <w:sz w:val="28"/>
          <w:szCs w:val="28"/>
        </w:rPr>
        <w:t xml:space="preserve"> </w:t>
      </w:r>
      <w:r w:rsidR="00AA37A2" w:rsidRPr="00AA37A2">
        <w:rPr>
          <w:rFonts w:eastAsia="Calibri" w:cs="Times New Roman"/>
          <w:sz w:val="28"/>
          <w:szCs w:val="28"/>
        </w:rPr>
        <w:t>обеспеченности территории объектами коммунальной,</w:t>
      </w:r>
      <w:r w:rsidR="00AA37A2">
        <w:rPr>
          <w:rFonts w:eastAsia="Calibri" w:cs="Times New Roman"/>
          <w:sz w:val="28"/>
          <w:szCs w:val="28"/>
        </w:rPr>
        <w:t xml:space="preserve"> </w:t>
      </w:r>
      <w:r w:rsidR="00AA37A2" w:rsidRPr="00AA37A2">
        <w:rPr>
          <w:rFonts w:eastAsia="Calibri" w:cs="Times New Roman"/>
          <w:sz w:val="28"/>
          <w:szCs w:val="28"/>
        </w:rPr>
        <w:t>транспортной, социальной инфраструктур и фактических</w:t>
      </w:r>
      <w:r w:rsidR="00AA37A2">
        <w:rPr>
          <w:rFonts w:eastAsia="Calibri" w:cs="Times New Roman"/>
          <w:sz w:val="28"/>
          <w:szCs w:val="28"/>
        </w:rPr>
        <w:t xml:space="preserve"> </w:t>
      </w:r>
      <w:r w:rsidR="00AA37A2" w:rsidRPr="00AA37A2">
        <w:rPr>
          <w:rFonts w:eastAsia="Calibri" w:cs="Times New Roman"/>
          <w:sz w:val="28"/>
          <w:szCs w:val="28"/>
        </w:rPr>
        <w:t>показателях территориальной доступности таких объектов</w:t>
      </w:r>
      <w:r w:rsidR="00AA37A2">
        <w:rPr>
          <w:rFonts w:eastAsia="Calibri" w:cs="Times New Roman"/>
          <w:sz w:val="28"/>
          <w:szCs w:val="28"/>
        </w:rPr>
        <w:t xml:space="preserve"> </w:t>
      </w:r>
      <w:r w:rsidR="00AA37A2" w:rsidRPr="00AA37A2">
        <w:rPr>
          <w:rFonts w:eastAsia="Calibri" w:cs="Times New Roman"/>
          <w:sz w:val="28"/>
          <w:szCs w:val="28"/>
        </w:rPr>
        <w:t>для населения</w:t>
      </w:r>
      <w:r w:rsidR="00AA37A2">
        <w:rPr>
          <w:rFonts w:eastAsia="Calibri" w:cs="Times New Roman"/>
          <w:sz w:val="28"/>
          <w:szCs w:val="28"/>
        </w:rPr>
        <w:t xml:space="preserve">»: </w:t>
      </w:r>
      <w:proofErr w:type="gramEnd"/>
    </w:p>
    <w:p w:rsidR="00D66A0B" w:rsidRDefault="00D66A0B" w:rsidP="00AA37A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1.1. Абзацы двадцать седьмой – тридцать пятый изложить в следующей редакции:</w:t>
      </w:r>
    </w:p>
    <w:p w:rsidR="00AA37A2" w:rsidRPr="00AA37A2" w:rsidRDefault="00AA37A2" w:rsidP="00AA37A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AA37A2">
        <w:rPr>
          <w:rFonts w:eastAsia="Calibri" w:cs="Times New Roman"/>
          <w:sz w:val="28"/>
          <w:szCs w:val="28"/>
        </w:rPr>
        <w:t>«В соответствии с приложением</w:t>
      </w:r>
      <w:proofErr w:type="gramStart"/>
      <w:r w:rsidRPr="00AA37A2">
        <w:rPr>
          <w:rFonts w:eastAsia="Calibri" w:cs="Times New Roman"/>
          <w:sz w:val="28"/>
          <w:szCs w:val="28"/>
        </w:rPr>
        <w:t xml:space="preserve"> Б</w:t>
      </w:r>
      <w:proofErr w:type="gramEnd"/>
      <w:r w:rsidRPr="00AA37A2">
        <w:rPr>
          <w:rFonts w:eastAsia="Calibri" w:cs="Times New Roman"/>
          <w:sz w:val="28"/>
          <w:szCs w:val="28"/>
        </w:rPr>
        <w:t xml:space="preserve"> к СП 42.13330.2016 интенсивность использования территории (плотность застройки) характеризуется коэффициентом застройки и коэффициентом плотности застройки. Границы планируемой территории установлены относительно существующих и устанавливаемых настоящим проектом красных ли</w:t>
      </w:r>
      <w:r w:rsidR="00D66A0B">
        <w:rPr>
          <w:rFonts w:eastAsia="Calibri" w:cs="Times New Roman"/>
          <w:sz w:val="28"/>
          <w:szCs w:val="28"/>
        </w:rPr>
        <w:t xml:space="preserve">ний (площадь в красных линиях – </w:t>
      </w:r>
      <w:r w:rsidRPr="00AA37A2">
        <w:rPr>
          <w:rFonts w:eastAsia="Calibri" w:cs="Times New Roman"/>
          <w:sz w:val="28"/>
          <w:szCs w:val="28"/>
        </w:rPr>
        <w:t>23,3894 га). На момент подготовки проекта планировки территории интенсивность использования территории следующая:</w:t>
      </w:r>
    </w:p>
    <w:p w:rsidR="00AA37A2" w:rsidRPr="00AA37A2" w:rsidRDefault="00AA37A2" w:rsidP="00AA37A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AA37A2">
        <w:rPr>
          <w:rFonts w:eastAsia="Calibri" w:cs="Times New Roman"/>
          <w:sz w:val="28"/>
          <w:szCs w:val="28"/>
        </w:rPr>
        <w:t xml:space="preserve">- процент </w:t>
      </w:r>
      <w:proofErr w:type="spellStart"/>
      <w:r w:rsidRPr="00AA37A2">
        <w:rPr>
          <w:rFonts w:eastAsia="Calibri" w:cs="Times New Roman"/>
          <w:sz w:val="28"/>
          <w:szCs w:val="28"/>
        </w:rPr>
        <w:t>застро</w:t>
      </w:r>
      <w:r w:rsidR="00D66A0B">
        <w:rPr>
          <w:rFonts w:eastAsia="Calibri" w:cs="Times New Roman"/>
          <w:sz w:val="28"/>
          <w:szCs w:val="28"/>
        </w:rPr>
        <w:t>енности</w:t>
      </w:r>
      <w:proofErr w:type="spellEnd"/>
      <w:r w:rsidR="00D66A0B">
        <w:rPr>
          <w:rFonts w:eastAsia="Calibri" w:cs="Times New Roman"/>
          <w:sz w:val="28"/>
          <w:szCs w:val="28"/>
        </w:rPr>
        <w:t xml:space="preserve"> территории жилым фондом –  2,7% (площадь застройки – </w:t>
      </w:r>
      <w:r w:rsidRPr="00AA37A2">
        <w:rPr>
          <w:rFonts w:eastAsia="Calibri" w:cs="Times New Roman"/>
          <w:sz w:val="28"/>
          <w:szCs w:val="28"/>
        </w:rPr>
        <w:t>6296,1 кв. м);</w:t>
      </w:r>
    </w:p>
    <w:p w:rsidR="00AA37A2" w:rsidRPr="00AA37A2" w:rsidRDefault="00AA37A2" w:rsidP="00AA37A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AA37A2">
        <w:rPr>
          <w:rFonts w:eastAsia="Calibri" w:cs="Times New Roman"/>
          <w:sz w:val="28"/>
          <w:szCs w:val="28"/>
        </w:rPr>
        <w:t xml:space="preserve">- общая площадь зданий </w:t>
      </w:r>
      <w:r w:rsidR="00D66A0B">
        <w:rPr>
          <w:rFonts w:eastAsia="Calibri" w:cs="Times New Roman"/>
          <w:sz w:val="28"/>
          <w:szCs w:val="28"/>
        </w:rPr>
        <w:t xml:space="preserve">– </w:t>
      </w:r>
      <w:r w:rsidRPr="00AA37A2">
        <w:rPr>
          <w:rFonts w:eastAsia="Calibri" w:cs="Times New Roman"/>
          <w:sz w:val="28"/>
          <w:szCs w:val="28"/>
        </w:rPr>
        <w:t>138975,1 кв. м;</w:t>
      </w:r>
    </w:p>
    <w:p w:rsidR="00AA37A2" w:rsidRPr="00AA37A2" w:rsidRDefault="00AA37A2" w:rsidP="00AA37A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AA37A2">
        <w:rPr>
          <w:rFonts w:eastAsia="Calibri" w:cs="Times New Roman"/>
          <w:sz w:val="28"/>
          <w:szCs w:val="28"/>
        </w:rPr>
        <w:t xml:space="preserve">- общая площадь квартир </w:t>
      </w:r>
      <w:r w:rsidR="00D66A0B">
        <w:rPr>
          <w:rFonts w:eastAsia="Calibri" w:cs="Times New Roman"/>
          <w:sz w:val="28"/>
          <w:szCs w:val="28"/>
        </w:rPr>
        <w:t xml:space="preserve">– </w:t>
      </w:r>
      <w:r w:rsidRPr="00AA37A2">
        <w:rPr>
          <w:rFonts w:eastAsia="Calibri" w:cs="Times New Roman"/>
          <w:sz w:val="28"/>
          <w:szCs w:val="28"/>
        </w:rPr>
        <w:t>8307,7 кв. м;</w:t>
      </w:r>
    </w:p>
    <w:p w:rsidR="00AA37A2" w:rsidRPr="00AA37A2" w:rsidRDefault="00AA37A2" w:rsidP="00AA37A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AA37A2">
        <w:rPr>
          <w:rFonts w:eastAsia="Calibri" w:cs="Times New Roman"/>
          <w:sz w:val="28"/>
          <w:szCs w:val="28"/>
        </w:rPr>
        <w:t xml:space="preserve">- плотность жилой застройки </w:t>
      </w:r>
      <w:r w:rsidR="00D66A0B">
        <w:rPr>
          <w:rFonts w:eastAsia="Calibri" w:cs="Times New Roman"/>
          <w:sz w:val="28"/>
          <w:szCs w:val="28"/>
        </w:rPr>
        <w:t xml:space="preserve">– </w:t>
      </w:r>
      <w:r w:rsidRPr="00AA37A2">
        <w:rPr>
          <w:rFonts w:eastAsia="Calibri" w:cs="Times New Roman"/>
          <w:sz w:val="28"/>
          <w:szCs w:val="28"/>
        </w:rPr>
        <w:t>509,1 кв. м/</w:t>
      </w:r>
      <w:proofErr w:type="gramStart"/>
      <w:r w:rsidRPr="00AA37A2">
        <w:rPr>
          <w:rFonts w:eastAsia="Calibri" w:cs="Times New Roman"/>
          <w:sz w:val="28"/>
          <w:szCs w:val="28"/>
        </w:rPr>
        <w:t>га</w:t>
      </w:r>
      <w:proofErr w:type="gramEnd"/>
      <w:r w:rsidRPr="00AA37A2">
        <w:rPr>
          <w:rFonts w:eastAsia="Calibri" w:cs="Times New Roman"/>
          <w:sz w:val="28"/>
          <w:szCs w:val="28"/>
        </w:rPr>
        <w:t>;</w:t>
      </w:r>
    </w:p>
    <w:p w:rsidR="00AA37A2" w:rsidRPr="00AA37A2" w:rsidRDefault="00D66A0B" w:rsidP="00AA37A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- население – </w:t>
      </w:r>
      <w:r w:rsidR="00AA37A2" w:rsidRPr="00AA37A2">
        <w:rPr>
          <w:rFonts w:eastAsia="Calibri" w:cs="Times New Roman"/>
          <w:sz w:val="28"/>
          <w:szCs w:val="28"/>
        </w:rPr>
        <w:t>497 чел.;</w:t>
      </w:r>
    </w:p>
    <w:p w:rsidR="00AA37A2" w:rsidRPr="00AA37A2" w:rsidRDefault="00D66A0B" w:rsidP="00AA37A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- плотность населения – </w:t>
      </w:r>
      <w:r w:rsidR="00AA37A2" w:rsidRPr="00AA37A2">
        <w:rPr>
          <w:rFonts w:eastAsia="Calibri" w:cs="Times New Roman"/>
          <w:sz w:val="28"/>
          <w:szCs w:val="28"/>
        </w:rPr>
        <w:t>21 чел./</w:t>
      </w:r>
      <w:proofErr w:type="gramStart"/>
      <w:r w:rsidR="00AA37A2" w:rsidRPr="00AA37A2">
        <w:rPr>
          <w:rFonts w:eastAsia="Calibri" w:cs="Times New Roman"/>
          <w:sz w:val="28"/>
          <w:szCs w:val="28"/>
        </w:rPr>
        <w:t>га</w:t>
      </w:r>
      <w:proofErr w:type="gramEnd"/>
      <w:r w:rsidR="00AA37A2" w:rsidRPr="00AA37A2">
        <w:rPr>
          <w:rFonts w:eastAsia="Calibri" w:cs="Times New Roman"/>
          <w:sz w:val="28"/>
          <w:szCs w:val="28"/>
        </w:rPr>
        <w:t>;</w:t>
      </w:r>
    </w:p>
    <w:p w:rsidR="00AA37A2" w:rsidRPr="00AA37A2" w:rsidRDefault="00AA37A2" w:rsidP="00AA37A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AA37A2">
        <w:rPr>
          <w:rFonts w:eastAsia="Calibri" w:cs="Times New Roman"/>
          <w:sz w:val="28"/>
          <w:szCs w:val="28"/>
        </w:rPr>
        <w:t>- общая площадь застройки существующим</w:t>
      </w:r>
      <w:r w:rsidR="00D66A0B">
        <w:rPr>
          <w:rFonts w:eastAsia="Calibri" w:cs="Times New Roman"/>
          <w:sz w:val="28"/>
          <w:szCs w:val="28"/>
        </w:rPr>
        <w:t xml:space="preserve">и объектами (жилые и нежилые) – </w:t>
      </w:r>
      <w:r w:rsidRPr="00AA37A2">
        <w:rPr>
          <w:rFonts w:eastAsia="Calibri" w:cs="Times New Roman"/>
          <w:sz w:val="28"/>
          <w:szCs w:val="28"/>
        </w:rPr>
        <w:t xml:space="preserve">72733,2 кв. м (коэффициент застройки </w:t>
      </w:r>
      <w:r w:rsidR="004F4C2F">
        <w:rPr>
          <w:rFonts w:eastAsia="Calibri" w:cs="Times New Roman"/>
          <w:sz w:val="28"/>
          <w:szCs w:val="28"/>
        </w:rPr>
        <w:t>–</w:t>
      </w:r>
      <w:r w:rsidRPr="00AA37A2">
        <w:rPr>
          <w:rFonts w:eastAsia="Calibri" w:cs="Times New Roman"/>
          <w:sz w:val="28"/>
          <w:szCs w:val="28"/>
        </w:rPr>
        <w:t xml:space="preserve"> 0,31);</w:t>
      </w:r>
    </w:p>
    <w:p w:rsidR="00AA37A2" w:rsidRDefault="00AA37A2" w:rsidP="00AA37A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AA37A2">
        <w:rPr>
          <w:rFonts w:eastAsia="Calibri" w:cs="Times New Roman"/>
          <w:sz w:val="28"/>
          <w:szCs w:val="28"/>
        </w:rPr>
        <w:t xml:space="preserve">- общая площадь зданий существующих объектов (жилые и нежилые) </w:t>
      </w:r>
      <w:r w:rsidR="00447A95">
        <w:rPr>
          <w:rFonts w:eastAsia="Calibri" w:cs="Times New Roman"/>
          <w:sz w:val="28"/>
          <w:szCs w:val="28"/>
        </w:rPr>
        <w:t>–</w:t>
      </w:r>
      <w:r w:rsidRPr="00AA37A2">
        <w:rPr>
          <w:rFonts w:eastAsia="Calibri" w:cs="Times New Roman"/>
          <w:sz w:val="28"/>
          <w:szCs w:val="28"/>
        </w:rPr>
        <w:t xml:space="preserve"> 138975,</w:t>
      </w:r>
      <w:r w:rsidR="00D66A0B">
        <w:rPr>
          <w:rFonts w:eastAsia="Calibri" w:cs="Times New Roman"/>
          <w:sz w:val="28"/>
          <w:szCs w:val="28"/>
        </w:rPr>
        <w:t>1 кв. м (коэффициент плотности –</w:t>
      </w:r>
      <w:r w:rsidRPr="00AA37A2">
        <w:rPr>
          <w:rFonts w:eastAsia="Calibri" w:cs="Times New Roman"/>
          <w:sz w:val="28"/>
          <w:szCs w:val="28"/>
        </w:rPr>
        <w:t xml:space="preserve"> 0,59).»</w:t>
      </w:r>
      <w:r>
        <w:rPr>
          <w:rFonts w:eastAsia="Calibri" w:cs="Times New Roman"/>
          <w:sz w:val="28"/>
          <w:szCs w:val="28"/>
        </w:rPr>
        <w:t>.</w:t>
      </w:r>
    </w:p>
    <w:p w:rsidR="00AA37A2" w:rsidRDefault="00D66A0B" w:rsidP="00AA37A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1.</w:t>
      </w:r>
      <w:r w:rsidR="00AA37A2">
        <w:rPr>
          <w:rFonts w:eastAsia="Calibri" w:cs="Times New Roman"/>
          <w:sz w:val="28"/>
          <w:szCs w:val="28"/>
        </w:rPr>
        <w:t xml:space="preserve">2. </w:t>
      </w:r>
      <w:r>
        <w:rPr>
          <w:rFonts w:eastAsia="Calibri" w:cs="Times New Roman"/>
          <w:sz w:val="28"/>
          <w:szCs w:val="28"/>
        </w:rPr>
        <w:t>Таблицу №</w:t>
      </w:r>
      <w:r w:rsidR="00447A95">
        <w:rPr>
          <w:rFonts w:eastAsia="Calibri" w:cs="Times New Roman"/>
          <w:sz w:val="28"/>
          <w:szCs w:val="28"/>
        </w:rPr>
        <w:t xml:space="preserve"> </w:t>
      </w:r>
      <w:r>
        <w:rPr>
          <w:rFonts w:eastAsia="Calibri" w:cs="Times New Roman"/>
          <w:sz w:val="28"/>
          <w:szCs w:val="28"/>
        </w:rPr>
        <w:t>1</w:t>
      </w:r>
      <w:r w:rsidR="00AA37A2">
        <w:rPr>
          <w:rFonts w:eastAsia="Calibri" w:cs="Times New Roman"/>
          <w:sz w:val="28"/>
          <w:szCs w:val="28"/>
        </w:rPr>
        <w:t xml:space="preserve"> изложить в следующей редакции: </w:t>
      </w:r>
    </w:p>
    <w:p w:rsidR="003F41D7" w:rsidRDefault="003F41D7" w:rsidP="003F41D7">
      <w:pPr>
        <w:autoSpaceDE w:val="0"/>
        <w:autoSpaceDN w:val="0"/>
        <w:adjustRightInd w:val="0"/>
        <w:spacing w:line="348" w:lineRule="auto"/>
        <w:ind w:firstLine="708"/>
        <w:jc w:val="right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«Таблица № 1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43"/>
        <w:gridCol w:w="1371"/>
        <w:gridCol w:w="1310"/>
        <w:gridCol w:w="1132"/>
        <w:gridCol w:w="1132"/>
        <w:gridCol w:w="1071"/>
        <w:gridCol w:w="1319"/>
      </w:tblGrid>
      <w:tr w:rsidR="003F41D7" w:rsidRPr="003F41D7" w:rsidTr="003F41D7">
        <w:trPr>
          <w:tblHeader/>
        </w:trPr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Наименование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Этажность, этажей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S застройки, кв. м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S </w:t>
            </w:r>
            <w:proofErr w:type="gram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общая</w:t>
            </w:r>
            <w:proofErr w:type="gram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зданий, кв. м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S </w:t>
            </w:r>
            <w:proofErr w:type="gram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общая</w:t>
            </w:r>
            <w:proofErr w:type="gram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квартир, кв. м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Кол-во квартир, шт.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Население, чел. </w:t>
            </w:r>
          </w:p>
        </w:tc>
      </w:tr>
      <w:tr w:rsidR="003F41D7" w:rsidRPr="003F41D7" w:rsidTr="003F41D7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Ведомость существующих ветхих жилых и нежилых зданий, планируемых под снос в рассматриваемом квартале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Жилой дом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95 (планируемый к сносу)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375,1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750,2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527,1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12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37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Жилой дом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103 (планируемый к сносу)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374,8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749,6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529,9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16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28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Жилой дом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109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4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534,5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2138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1262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72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98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Жилой дом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125 (планируемый к сносу)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289,4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578,8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394,2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8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27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Жилой дом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137 (планируемый к сносу)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496,6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993,2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664,1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14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29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Жилой дом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133 (планируемый к сносу)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290,0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580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396,3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8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17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Жилой дом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131 (планируемый к сносу)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297,0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594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387,7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8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31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Жилой дом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129 (планируемый к сносу)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299,2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598,4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396,7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8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28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Жилой дом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141 (планируемый к сносу)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313,7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627,4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583,2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12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45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Жилой дом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143 (планируемый к сносу)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369,9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739,8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569,9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12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44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Жилой дом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145 (планируемый к сносу)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306,5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613,0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496,5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12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31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Жилой дом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147 (планируемый к сносу)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294,2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588,4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480,8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8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28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Нежилое здание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97 (планируемое к сносу)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364,1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364,1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Итого по малоэтажной многоквартирной жилой застройке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4605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9914,9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6688,4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190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443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Итого по малоэтажной многоквартирной жилой застройке с учетом сноса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534,5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2138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1262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72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98 </w:t>
            </w:r>
          </w:p>
        </w:tc>
      </w:tr>
      <w:tr w:rsidR="003F41D7" w:rsidRPr="003F41D7" w:rsidTr="003F41D7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Ведомость существующей индивидуальной жилой застройки в рассматриваемом квартале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Индивидуальный жилой дом по ул. </w:t>
            </w:r>
            <w:proofErr w:type="gram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Загородная</w:t>
            </w:r>
            <w:proofErr w:type="gram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, 30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97,7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97,7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73,3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Индивидуальный жилой дом по ул. </w:t>
            </w:r>
            <w:proofErr w:type="gram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Загородная</w:t>
            </w:r>
            <w:proofErr w:type="gram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, 28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103,3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206,6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155,0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5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Индивидуальный жилой дом по ул. </w:t>
            </w:r>
            <w:proofErr w:type="gram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Загородная</w:t>
            </w:r>
            <w:proofErr w:type="gram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, 26а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176,3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176,3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132,2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4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Индивидуальный жилой дом по ул. </w:t>
            </w:r>
            <w:proofErr w:type="gram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Загородная</w:t>
            </w:r>
            <w:proofErr w:type="gram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, 26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126,5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126,5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94,9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Индивидуальный жилой дом по ул. </w:t>
            </w:r>
            <w:proofErr w:type="gram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Загородная</w:t>
            </w:r>
            <w:proofErr w:type="gram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, 24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108,2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108,2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81,2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Индивидуальный жилой дом по ул. </w:t>
            </w:r>
            <w:proofErr w:type="gram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Загородная</w:t>
            </w:r>
            <w:proofErr w:type="gram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, 22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333,8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333,8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250,4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8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Индивидуальный жилой дом по ул. </w:t>
            </w:r>
            <w:proofErr w:type="gram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Загородная</w:t>
            </w:r>
            <w:proofErr w:type="gram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, 20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183,8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183,8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137,9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5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Индивидуальный жилой дом по ул. </w:t>
            </w:r>
            <w:proofErr w:type="gram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Загородная</w:t>
            </w:r>
            <w:proofErr w:type="gram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, 18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267,6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267,6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200,7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7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Индивидуальный жилой дом по ул. </w:t>
            </w:r>
            <w:proofErr w:type="gram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Загородная</w:t>
            </w:r>
            <w:proofErr w:type="gram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, 16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153,0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153,0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114,8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4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Индивидуальный жилой дом по ул. </w:t>
            </w:r>
            <w:proofErr w:type="gram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Загородная</w:t>
            </w:r>
            <w:proofErr w:type="gram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, 14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141,8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141,8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106,4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4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Индивидуальный жилой дом по ул. </w:t>
            </w:r>
            <w:proofErr w:type="gram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Загородная</w:t>
            </w:r>
            <w:proofErr w:type="gram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, 12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112,1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112,1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84,1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Индивидуальный жилой дом по ул. </w:t>
            </w:r>
            <w:proofErr w:type="gram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Загородная</w:t>
            </w:r>
            <w:proofErr w:type="gram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, 10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119,0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119,0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89,3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Индивидуальный жилой дом по ул. </w:t>
            </w:r>
            <w:proofErr w:type="gram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Загородная</w:t>
            </w:r>
            <w:proofErr w:type="gram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, 8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132,1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132,1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99,1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Итого по индивидуальной жилой застройке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2055,2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2158,5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1619,3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54 </w:t>
            </w:r>
          </w:p>
        </w:tc>
      </w:tr>
      <w:tr w:rsidR="003F41D7" w:rsidRPr="003F41D7" w:rsidTr="003F41D7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Ведомость существующей общественно-деловой застройки в рассматриваемом квартале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Административное здание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105 (планируемое к сносу)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1 - 2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518,1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782,2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Административное здание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127 (планируемое к сносу)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280,7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561,4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Нежилое здание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127а (планируемое к сносу)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180,4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180,4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Административное здание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123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552,0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1104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Административное здание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101 (планируемое к сносу)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1 - 2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1312,7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1760,9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Административное здание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111а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2895,6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8686,8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Административное здание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111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90,0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90,0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Административное здание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111е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2 - 4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762,6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2627,2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Административное здание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111в, 111ж, 111а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1 - 2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2102,5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2278,5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Административное здание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117 (планируемое к сносу)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3 - 9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2114,4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8104,8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Административное здание по ул.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Еремеева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, 22г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801,3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2403,9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Административное здание по ул.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Еремеева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, 22г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1 - 2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1057,9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1462,3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Административное здание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139г (планируемое к сносу)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387,5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775,0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Нежилое здание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139 (планируемое к сносу)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127,2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127,2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Хозяйственно-офисный корпус по ул.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Еремеева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, 22д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778,6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2335,9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Хозяйственно-офисный корпус по ул.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Еремеева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, 22д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1345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3 265,7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Административное здание по ул.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Еремеева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, 22б, 22е, 22б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1 - 2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549,2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1013,6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Административное здание по ул.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Еремеева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, 22а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600,7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830,5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Итого по существующей общественно-деловой застройке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kern w:val="0"/>
                <w:lang w:eastAsia="en-US" w:bidi="ar-SA"/>
              </w:rPr>
              <w:t>16456,4</w:t>
            </w: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kern w:val="0"/>
                <w:lang w:eastAsia="en-US" w:bidi="ar-SA"/>
              </w:rPr>
              <w:t>38390,3</w:t>
            </w: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Итого по существующей общественно-деловой застройке с учетом сноса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E45946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kern w:val="0"/>
                <w:lang w:eastAsia="en-US" w:bidi="ar-SA"/>
              </w:rPr>
              <w:t>11535,4</w:t>
            </w:r>
            <w:r w:rsidR="003F41D7"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E45946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kern w:val="0"/>
                <w:lang w:eastAsia="en-US" w:bidi="ar-SA"/>
              </w:rPr>
              <w:t>26098,4</w:t>
            </w:r>
            <w:r w:rsidR="003F41D7"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Ведомость существующей производственно-складской застройки в рассматриваемом квартале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Производственные здания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107б/1 (планируемые к сносу)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1774,3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1774,3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Производственные здания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107б (планируемые к сносу)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1671,8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1671,8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Производственные здания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107 (планируемые к сносу)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986,8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986,8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Производственная мастерская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107 (планируемая к сносу)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551,7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551,7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Автосервис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111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505,1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1010,2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Автосервис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111б, 111д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447,1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447,1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Производственное здание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111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5255,0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15765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Производственное здание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111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3 - 4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1234,8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4056,6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Производственное здание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111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553,7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1661,1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Производственное здание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111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691,2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691,2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Производственное здание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111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2 - 4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7368,6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15256,8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Производственное здание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111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1660,4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3320,8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Производственное здание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111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1037,6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2075,2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Производственное здание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111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1 - 3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7418,5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9143,8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Производственное здание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111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1 - 3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805,4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1563,3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Производственное здание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111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507,8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507,8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Нежилое здание по ул.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Еремеева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, 22и (планируемое к сносу)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2 - 3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729,1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1038,9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Производственное здание по ул.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Еремеева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, 22к (планируемое к сносу)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2178,0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2178,0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Производственное здание по ул.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Еремеева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, 22в, 22з, 22к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990,0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990,0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Производственное здание по ул.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Еремеева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, 22д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1 - 2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927,5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1405,7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Нежилое здание по ул.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Еремеева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, 22у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828,3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828,3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Производственные здания по ул.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Еремеева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, 22б, 22е, 22б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1432,3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1432,3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Производственные здания по ул.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Еремеева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, 22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1 - 3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1803,1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2048,9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Производственные здания по ул.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Еремеева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, 22ж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1 - 2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2043,9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2680,6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Производственные здания по ул.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Еремеева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, 22л (планируемые к сносу)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1 - 2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296,4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385,3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DB4EF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Нежилое здание </w:t>
            </w:r>
            <w:r w:rsidR="00DB4EF9">
              <w:rPr>
                <w:rFonts w:eastAsiaTheme="minorHAnsi" w:cs="Times New Roman"/>
                <w:kern w:val="0"/>
                <w:lang w:eastAsia="en-US" w:bidi="ar-SA"/>
              </w:rPr>
              <w:t>–</w:t>
            </w: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склад по ул.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Еремеева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, 22з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198,8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198,8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DB4EF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Нежилое здание </w:t>
            </w:r>
            <w:r w:rsidR="00DB4EF9">
              <w:rPr>
                <w:rFonts w:eastAsiaTheme="minorHAnsi" w:cs="Times New Roman"/>
                <w:kern w:val="0"/>
                <w:lang w:eastAsia="en-US" w:bidi="ar-SA"/>
              </w:rPr>
              <w:t>–</w:t>
            </w: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склад по ул.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Еремеева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, 22з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436,9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436,9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Итого по существующей производственно-складской застройке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44334,1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74107,2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Итого по существующей производственно-складской застройке с учетом сноса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36146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65520,4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Ведомость существующих объектов транспортной инфраструктуры в рассматриваемом квартале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Многоэтажный гараж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109а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3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4653,0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13959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АЗС с мойкой по </w:t>
            </w:r>
            <w:proofErr w:type="spellStart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>пр-кту</w:t>
            </w:r>
            <w:proofErr w:type="spellEnd"/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Труда, 107а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445,2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445,2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Итого по существующим объектам транспортной инфраструктуры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5098,2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14404,2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Итого по всем объектам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9C0BEE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kern w:val="0"/>
                <w:lang w:eastAsia="en-US" w:bidi="ar-SA"/>
              </w:rPr>
              <w:t>72548,9</w:t>
            </w:r>
            <w:r w:rsidR="003F41D7"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9C0BEE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kern w:val="0"/>
                <w:lang w:eastAsia="en-US" w:bidi="ar-SA"/>
              </w:rPr>
              <w:t>138975,1</w:t>
            </w:r>
            <w:r w:rsidR="003F41D7"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8307,7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90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497 </w:t>
            </w:r>
          </w:p>
        </w:tc>
      </w:tr>
      <w:tr w:rsidR="003F41D7" w:rsidRPr="003F41D7" w:rsidTr="003F41D7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Итого по всем объектам с учетом сноса 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-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9C0BEE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kern w:val="0"/>
                <w:lang w:eastAsia="en-US" w:bidi="ar-SA"/>
              </w:rPr>
              <w:t>55369,3</w:t>
            </w:r>
            <w:r w:rsidR="003F41D7"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9C0BEE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kern w:val="0"/>
                <w:lang w:eastAsia="en-US" w:bidi="ar-SA"/>
              </w:rPr>
              <w:t>110319,5</w:t>
            </w:r>
            <w:r w:rsidR="003F41D7"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2881,3 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3F41D7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3F41D7">
              <w:rPr>
                <w:rFonts w:eastAsiaTheme="minorHAnsi" w:cs="Times New Roman"/>
                <w:kern w:val="0"/>
                <w:lang w:eastAsia="en-US" w:bidi="ar-SA"/>
              </w:rPr>
              <w:t xml:space="preserve">72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1D7" w:rsidRPr="003F41D7" w:rsidRDefault="009C0BEE" w:rsidP="003F41D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kern w:val="0"/>
                <w:lang w:eastAsia="en-US" w:bidi="ar-SA"/>
              </w:rPr>
              <w:t>152».</w:t>
            </w:r>
          </w:p>
        </w:tc>
      </w:tr>
    </w:tbl>
    <w:p w:rsidR="009C0BEE" w:rsidRDefault="009C0BEE" w:rsidP="00AA37A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</w:p>
    <w:p w:rsidR="00AA37A2" w:rsidRDefault="00D66A0B" w:rsidP="00AA37A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1.3</w:t>
      </w:r>
      <w:r w:rsidR="007C40BB">
        <w:rPr>
          <w:rFonts w:eastAsia="Calibri" w:cs="Times New Roman"/>
          <w:sz w:val="28"/>
          <w:szCs w:val="28"/>
        </w:rPr>
        <w:t xml:space="preserve">. </w:t>
      </w:r>
      <w:r>
        <w:rPr>
          <w:rFonts w:eastAsia="Calibri" w:cs="Times New Roman"/>
          <w:sz w:val="28"/>
          <w:szCs w:val="28"/>
        </w:rPr>
        <w:t xml:space="preserve">Пункт 1.2 подраздела </w:t>
      </w:r>
      <w:r w:rsidR="009C0BEE">
        <w:rPr>
          <w:rFonts w:eastAsia="Calibri" w:cs="Times New Roman"/>
          <w:sz w:val="28"/>
          <w:szCs w:val="28"/>
        </w:rPr>
        <w:t>1</w:t>
      </w:r>
      <w:r>
        <w:rPr>
          <w:rFonts w:eastAsia="Calibri" w:cs="Times New Roman"/>
          <w:sz w:val="28"/>
          <w:szCs w:val="28"/>
        </w:rPr>
        <w:t xml:space="preserve"> «Техногенные факторы» изложить в следующей редакции:</w:t>
      </w:r>
    </w:p>
    <w:p w:rsidR="009C0BEE" w:rsidRDefault="00B309E2" w:rsidP="00B309E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«</w:t>
      </w:r>
      <w:r w:rsidRPr="00B309E2">
        <w:rPr>
          <w:rFonts w:eastAsia="Calibri" w:cs="Times New Roman"/>
          <w:sz w:val="28"/>
          <w:szCs w:val="28"/>
        </w:rPr>
        <w:t xml:space="preserve">1.2. </w:t>
      </w:r>
      <w:r w:rsidR="009C0BEE" w:rsidRPr="009C0BEE">
        <w:rPr>
          <w:rFonts w:eastAsia="Calibri" w:cs="Times New Roman"/>
          <w:sz w:val="28"/>
          <w:szCs w:val="28"/>
        </w:rPr>
        <w:t xml:space="preserve">В настоящее время вблизи проектируемой территории расположены промышленные предприятия, которые фактически прекратили свое существование. Согласно письму АО </w:t>
      </w:r>
      <w:r w:rsidR="002F05E4">
        <w:rPr>
          <w:rFonts w:eastAsia="Calibri" w:cs="Times New Roman"/>
          <w:sz w:val="28"/>
          <w:szCs w:val="28"/>
        </w:rPr>
        <w:t>«</w:t>
      </w:r>
      <w:r w:rsidR="009C0BEE" w:rsidRPr="009C0BEE">
        <w:rPr>
          <w:rFonts w:eastAsia="Calibri" w:cs="Times New Roman"/>
          <w:sz w:val="28"/>
          <w:szCs w:val="28"/>
        </w:rPr>
        <w:t>Воронежский экспериментальный комбикормовый завод</w:t>
      </w:r>
      <w:r w:rsidR="002F05E4">
        <w:rPr>
          <w:rFonts w:eastAsia="Calibri" w:cs="Times New Roman"/>
          <w:sz w:val="28"/>
          <w:szCs w:val="28"/>
        </w:rPr>
        <w:t>»</w:t>
      </w:r>
      <w:r w:rsidR="009C0BEE" w:rsidRPr="009C0BEE">
        <w:rPr>
          <w:rFonts w:eastAsia="Calibri" w:cs="Times New Roman"/>
          <w:sz w:val="28"/>
          <w:szCs w:val="28"/>
        </w:rPr>
        <w:t xml:space="preserve"> от 07.05.2021 </w:t>
      </w:r>
      <w:r w:rsidR="002F05E4">
        <w:rPr>
          <w:rFonts w:eastAsia="Calibri" w:cs="Times New Roman"/>
          <w:sz w:val="28"/>
          <w:szCs w:val="28"/>
        </w:rPr>
        <w:t>№</w:t>
      </w:r>
      <w:r w:rsidR="009C0BEE" w:rsidRPr="009C0BEE">
        <w:rPr>
          <w:rFonts w:eastAsia="Calibri" w:cs="Times New Roman"/>
          <w:sz w:val="28"/>
          <w:szCs w:val="28"/>
        </w:rPr>
        <w:t xml:space="preserve"> 485/20 предусмотрено размещение многоэтажной жилой застройки и объектов социальной сферы на земельных участках, расположенных по следующим адресам: </w:t>
      </w:r>
      <w:proofErr w:type="spellStart"/>
      <w:r w:rsidR="009C0BEE" w:rsidRPr="009C0BEE">
        <w:rPr>
          <w:rFonts w:eastAsia="Calibri" w:cs="Times New Roman"/>
          <w:sz w:val="28"/>
          <w:szCs w:val="28"/>
        </w:rPr>
        <w:t>пр-кт</w:t>
      </w:r>
      <w:proofErr w:type="spellEnd"/>
      <w:r w:rsidR="009C0BEE" w:rsidRPr="009C0BEE">
        <w:rPr>
          <w:rFonts w:eastAsia="Calibri" w:cs="Times New Roman"/>
          <w:sz w:val="28"/>
          <w:szCs w:val="28"/>
        </w:rPr>
        <w:t xml:space="preserve"> Труда, 93, 93а, 93б, 93д, 93е, 93и, 93к.</w:t>
      </w:r>
    </w:p>
    <w:p w:rsidR="00B309E2" w:rsidRPr="00B309E2" w:rsidRDefault="00B309E2" w:rsidP="00B309E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B309E2">
        <w:rPr>
          <w:rFonts w:eastAsia="Calibri" w:cs="Times New Roman"/>
          <w:sz w:val="28"/>
          <w:szCs w:val="28"/>
        </w:rPr>
        <w:t>На планируемой территории располагаются следующие предприятия производственного назначения:</w:t>
      </w:r>
    </w:p>
    <w:p w:rsidR="00B309E2" w:rsidRPr="00B309E2" w:rsidRDefault="00B309E2" w:rsidP="00B309E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B309E2">
        <w:rPr>
          <w:rFonts w:eastAsia="Calibri" w:cs="Times New Roman"/>
          <w:sz w:val="28"/>
          <w:szCs w:val="28"/>
        </w:rPr>
        <w:t xml:space="preserve">- производственные здания по </w:t>
      </w:r>
      <w:proofErr w:type="spellStart"/>
      <w:r w:rsidRPr="00B309E2">
        <w:rPr>
          <w:rFonts w:eastAsia="Calibri" w:cs="Times New Roman"/>
          <w:sz w:val="28"/>
          <w:szCs w:val="28"/>
        </w:rPr>
        <w:t>пр-кту</w:t>
      </w:r>
      <w:proofErr w:type="spellEnd"/>
      <w:r w:rsidRPr="00B309E2">
        <w:rPr>
          <w:rFonts w:eastAsia="Calibri" w:cs="Times New Roman"/>
          <w:sz w:val="28"/>
          <w:szCs w:val="28"/>
        </w:rPr>
        <w:t xml:space="preserve"> Труда;</w:t>
      </w:r>
    </w:p>
    <w:p w:rsidR="00B309E2" w:rsidRPr="00B309E2" w:rsidRDefault="00B309E2" w:rsidP="00B309E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B309E2">
        <w:rPr>
          <w:rFonts w:eastAsia="Calibri" w:cs="Times New Roman"/>
          <w:sz w:val="28"/>
          <w:szCs w:val="28"/>
        </w:rPr>
        <w:t xml:space="preserve">- производственные здания по </w:t>
      </w:r>
      <w:proofErr w:type="spellStart"/>
      <w:r w:rsidRPr="00B309E2">
        <w:rPr>
          <w:rFonts w:eastAsia="Calibri" w:cs="Times New Roman"/>
          <w:sz w:val="28"/>
          <w:szCs w:val="28"/>
        </w:rPr>
        <w:t>пр-кту</w:t>
      </w:r>
      <w:proofErr w:type="spellEnd"/>
      <w:r w:rsidRPr="00B309E2">
        <w:rPr>
          <w:rFonts w:eastAsia="Calibri" w:cs="Times New Roman"/>
          <w:sz w:val="28"/>
          <w:szCs w:val="28"/>
        </w:rPr>
        <w:t xml:space="preserve"> Труда, 107б/1;</w:t>
      </w:r>
    </w:p>
    <w:p w:rsidR="00B309E2" w:rsidRPr="00B309E2" w:rsidRDefault="00B309E2" w:rsidP="00B309E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B309E2">
        <w:rPr>
          <w:rFonts w:eastAsia="Calibri" w:cs="Times New Roman"/>
          <w:sz w:val="28"/>
          <w:szCs w:val="28"/>
        </w:rPr>
        <w:t xml:space="preserve">- производственные здания по </w:t>
      </w:r>
      <w:proofErr w:type="spellStart"/>
      <w:r w:rsidRPr="00B309E2">
        <w:rPr>
          <w:rFonts w:eastAsia="Calibri" w:cs="Times New Roman"/>
          <w:sz w:val="28"/>
          <w:szCs w:val="28"/>
        </w:rPr>
        <w:t>пр-кту</w:t>
      </w:r>
      <w:proofErr w:type="spellEnd"/>
      <w:r w:rsidRPr="00B309E2">
        <w:rPr>
          <w:rFonts w:eastAsia="Calibri" w:cs="Times New Roman"/>
          <w:sz w:val="28"/>
          <w:szCs w:val="28"/>
        </w:rPr>
        <w:t xml:space="preserve"> Труда, 107;</w:t>
      </w:r>
    </w:p>
    <w:p w:rsidR="00B309E2" w:rsidRPr="00B309E2" w:rsidRDefault="00B309E2" w:rsidP="00B309E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B309E2">
        <w:rPr>
          <w:rFonts w:eastAsia="Calibri" w:cs="Times New Roman"/>
          <w:sz w:val="28"/>
          <w:szCs w:val="28"/>
        </w:rPr>
        <w:t xml:space="preserve">- производственная мастерская по </w:t>
      </w:r>
      <w:proofErr w:type="spellStart"/>
      <w:r w:rsidRPr="00B309E2">
        <w:rPr>
          <w:rFonts w:eastAsia="Calibri" w:cs="Times New Roman"/>
          <w:sz w:val="28"/>
          <w:szCs w:val="28"/>
        </w:rPr>
        <w:t>пр-кту</w:t>
      </w:r>
      <w:proofErr w:type="spellEnd"/>
      <w:r w:rsidRPr="00B309E2">
        <w:rPr>
          <w:rFonts w:eastAsia="Calibri" w:cs="Times New Roman"/>
          <w:sz w:val="28"/>
          <w:szCs w:val="28"/>
        </w:rPr>
        <w:t xml:space="preserve"> Труда, 107в;</w:t>
      </w:r>
    </w:p>
    <w:p w:rsidR="00B309E2" w:rsidRPr="00B309E2" w:rsidRDefault="00B309E2" w:rsidP="00B309E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B309E2">
        <w:rPr>
          <w:rFonts w:eastAsia="Calibri" w:cs="Times New Roman"/>
          <w:sz w:val="28"/>
          <w:szCs w:val="28"/>
        </w:rPr>
        <w:t xml:space="preserve">- АЗС по </w:t>
      </w:r>
      <w:proofErr w:type="spellStart"/>
      <w:r w:rsidRPr="00B309E2">
        <w:rPr>
          <w:rFonts w:eastAsia="Calibri" w:cs="Times New Roman"/>
          <w:sz w:val="28"/>
          <w:szCs w:val="28"/>
        </w:rPr>
        <w:t>пр-кту</w:t>
      </w:r>
      <w:proofErr w:type="spellEnd"/>
      <w:r w:rsidRPr="00B309E2">
        <w:rPr>
          <w:rFonts w:eastAsia="Calibri" w:cs="Times New Roman"/>
          <w:sz w:val="28"/>
          <w:szCs w:val="28"/>
        </w:rPr>
        <w:t xml:space="preserve"> Труда, 107а;</w:t>
      </w:r>
    </w:p>
    <w:p w:rsidR="00B309E2" w:rsidRPr="00B309E2" w:rsidRDefault="00B309E2" w:rsidP="00B309E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B309E2">
        <w:rPr>
          <w:rFonts w:eastAsia="Calibri" w:cs="Times New Roman"/>
          <w:sz w:val="28"/>
          <w:szCs w:val="28"/>
        </w:rPr>
        <w:t xml:space="preserve">- ГСК </w:t>
      </w:r>
      <w:r w:rsidR="009C0BEE">
        <w:rPr>
          <w:rFonts w:eastAsia="Calibri" w:cs="Times New Roman"/>
          <w:sz w:val="28"/>
          <w:szCs w:val="28"/>
        </w:rPr>
        <w:t>«</w:t>
      </w:r>
      <w:r w:rsidRPr="00B309E2">
        <w:rPr>
          <w:rFonts w:eastAsia="Calibri" w:cs="Times New Roman"/>
          <w:sz w:val="28"/>
          <w:szCs w:val="28"/>
        </w:rPr>
        <w:t>Проспект</w:t>
      </w:r>
      <w:r w:rsidR="009C0BEE">
        <w:rPr>
          <w:rFonts w:eastAsia="Calibri" w:cs="Times New Roman"/>
          <w:sz w:val="28"/>
          <w:szCs w:val="28"/>
        </w:rPr>
        <w:t>»</w:t>
      </w:r>
      <w:r w:rsidRPr="00B309E2">
        <w:rPr>
          <w:rFonts w:eastAsia="Calibri" w:cs="Times New Roman"/>
          <w:sz w:val="28"/>
          <w:szCs w:val="28"/>
        </w:rPr>
        <w:t xml:space="preserve"> по </w:t>
      </w:r>
      <w:proofErr w:type="spellStart"/>
      <w:r w:rsidRPr="00B309E2">
        <w:rPr>
          <w:rFonts w:eastAsia="Calibri" w:cs="Times New Roman"/>
          <w:sz w:val="28"/>
          <w:szCs w:val="28"/>
        </w:rPr>
        <w:t>пр-кту</w:t>
      </w:r>
      <w:proofErr w:type="spellEnd"/>
      <w:r w:rsidRPr="00B309E2">
        <w:rPr>
          <w:rFonts w:eastAsia="Calibri" w:cs="Times New Roman"/>
          <w:sz w:val="28"/>
          <w:szCs w:val="28"/>
        </w:rPr>
        <w:t xml:space="preserve"> Труда, 109а;</w:t>
      </w:r>
    </w:p>
    <w:p w:rsidR="00B309E2" w:rsidRPr="00B309E2" w:rsidRDefault="00B309E2" w:rsidP="00B309E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B309E2">
        <w:rPr>
          <w:rFonts w:eastAsia="Calibri" w:cs="Times New Roman"/>
          <w:sz w:val="28"/>
          <w:szCs w:val="28"/>
        </w:rPr>
        <w:t xml:space="preserve">- производственные объекты по </w:t>
      </w:r>
      <w:proofErr w:type="spellStart"/>
      <w:r w:rsidRPr="00B309E2">
        <w:rPr>
          <w:rFonts w:eastAsia="Calibri" w:cs="Times New Roman"/>
          <w:sz w:val="28"/>
          <w:szCs w:val="28"/>
        </w:rPr>
        <w:t>пр-кту</w:t>
      </w:r>
      <w:proofErr w:type="spellEnd"/>
      <w:r w:rsidRPr="00B309E2">
        <w:rPr>
          <w:rFonts w:eastAsia="Calibri" w:cs="Times New Roman"/>
          <w:sz w:val="28"/>
          <w:szCs w:val="28"/>
        </w:rPr>
        <w:t xml:space="preserve"> Труда, 111;</w:t>
      </w:r>
    </w:p>
    <w:p w:rsidR="00B309E2" w:rsidRPr="00B309E2" w:rsidRDefault="00B309E2" w:rsidP="00B309E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B309E2">
        <w:rPr>
          <w:rFonts w:eastAsia="Calibri" w:cs="Times New Roman"/>
          <w:sz w:val="28"/>
          <w:szCs w:val="28"/>
        </w:rPr>
        <w:t xml:space="preserve">- производственные здания по </w:t>
      </w:r>
      <w:proofErr w:type="spellStart"/>
      <w:r w:rsidRPr="00B309E2">
        <w:rPr>
          <w:rFonts w:eastAsia="Calibri" w:cs="Times New Roman"/>
          <w:sz w:val="28"/>
          <w:szCs w:val="28"/>
        </w:rPr>
        <w:t>пр-кту</w:t>
      </w:r>
      <w:proofErr w:type="spellEnd"/>
      <w:r w:rsidRPr="00B309E2">
        <w:rPr>
          <w:rFonts w:eastAsia="Calibri" w:cs="Times New Roman"/>
          <w:sz w:val="28"/>
          <w:szCs w:val="28"/>
        </w:rPr>
        <w:t xml:space="preserve"> Труда, 111б;</w:t>
      </w:r>
    </w:p>
    <w:p w:rsidR="00B309E2" w:rsidRPr="00B309E2" w:rsidRDefault="00B309E2" w:rsidP="00B309E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B309E2">
        <w:rPr>
          <w:rFonts w:eastAsia="Calibri" w:cs="Times New Roman"/>
          <w:sz w:val="28"/>
          <w:szCs w:val="28"/>
        </w:rPr>
        <w:t xml:space="preserve">- автосервис по </w:t>
      </w:r>
      <w:proofErr w:type="spellStart"/>
      <w:r w:rsidRPr="00B309E2">
        <w:rPr>
          <w:rFonts w:eastAsia="Calibri" w:cs="Times New Roman"/>
          <w:sz w:val="28"/>
          <w:szCs w:val="28"/>
        </w:rPr>
        <w:t>пр-кту</w:t>
      </w:r>
      <w:proofErr w:type="spellEnd"/>
      <w:r w:rsidRPr="00B309E2">
        <w:rPr>
          <w:rFonts w:eastAsia="Calibri" w:cs="Times New Roman"/>
          <w:sz w:val="28"/>
          <w:szCs w:val="28"/>
        </w:rPr>
        <w:t xml:space="preserve"> Труда, 111б, 111д;</w:t>
      </w:r>
    </w:p>
    <w:p w:rsidR="00B309E2" w:rsidRPr="00B309E2" w:rsidRDefault="00B309E2" w:rsidP="00B309E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B309E2">
        <w:rPr>
          <w:rFonts w:eastAsia="Calibri" w:cs="Times New Roman"/>
          <w:sz w:val="28"/>
          <w:szCs w:val="28"/>
        </w:rPr>
        <w:t xml:space="preserve">- производственные сооружения по ул. </w:t>
      </w:r>
      <w:proofErr w:type="spellStart"/>
      <w:r w:rsidRPr="00B309E2">
        <w:rPr>
          <w:rFonts w:eastAsia="Calibri" w:cs="Times New Roman"/>
          <w:sz w:val="28"/>
          <w:szCs w:val="28"/>
        </w:rPr>
        <w:t>Еремеева</w:t>
      </w:r>
      <w:proofErr w:type="spellEnd"/>
      <w:r w:rsidRPr="00B309E2">
        <w:rPr>
          <w:rFonts w:eastAsia="Calibri" w:cs="Times New Roman"/>
          <w:sz w:val="28"/>
          <w:szCs w:val="28"/>
        </w:rPr>
        <w:t>, 22м;</w:t>
      </w:r>
    </w:p>
    <w:p w:rsidR="00B309E2" w:rsidRPr="00B309E2" w:rsidRDefault="00B309E2" w:rsidP="00B309E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B309E2">
        <w:rPr>
          <w:rFonts w:eastAsia="Calibri" w:cs="Times New Roman"/>
          <w:sz w:val="28"/>
          <w:szCs w:val="28"/>
        </w:rPr>
        <w:t xml:space="preserve">- производственные здания по ул. </w:t>
      </w:r>
      <w:proofErr w:type="spellStart"/>
      <w:r w:rsidRPr="00B309E2">
        <w:rPr>
          <w:rFonts w:eastAsia="Calibri" w:cs="Times New Roman"/>
          <w:sz w:val="28"/>
          <w:szCs w:val="28"/>
        </w:rPr>
        <w:t>Еремеева</w:t>
      </w:r>
      <w:proofErr w:type="spellEnd"/>
      <w:r w:rsidRPr="00B309E2">
        <w:rPr>
          <w:rFonts w:eastAsia="Calibri" w:cs="Times New Roman"/>
          <w:sz w:val="28"/>
          <w:szCs w:val="28"/>
        </w:rPr>
        <w:t>, 22в, 22з, 22к;</w:t>
      </w:r>
    </w:p>
    <w:p w:rsidR="00B309E2" w:rsidRPr="00B309E2" w:rsidRDefault="00B309E2" w:rsidP="00B309E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B309E2">
        <w:rPr>
          <w:rFonts w:eastAsia="Calibri" w:cs="Times New Roman"/>
          <w:sz w:val="28"/>
          <w:szCs w:val="28"/>
        </w:rPr>
        <w:t xml:space="preserve">- производственно-складское здание по ул. </w:t>
      </w:r>
      <w:proofErr w:type="spellStart"/>
      <w:r w:rsidRPr="00B309E2">
        <w:rPr>
          <w:rFonts w:eastAsia="Calibri" w:cs="Times New Roman"/>
          <w:sz w:val="28"/>
          <w:szCs w:val="28"/>
        </w:rPr>
        <w:t>Еремеева</w:t>
      </w:r>
      <w:proofErr w:type="spellEnd"/>
      <w:r w:rsidRPr="00B309E2">
        <w:rPr>
          <w:rFonts w:eastAsia="Calibri" w:cs="Times New Roman"/>
          <w:sz w:val="28"/>
          <w:szCs w:val="28"/>
        </w:rPr>
        <w:t>, 22и;</w:t>
      </w:r>
    </w:p>
    <w:p w:rsidR="00B309E2" w:rsidRPr="00B309E2" w:rsidRDefault="00B309E2" w:rsidP="00B309E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B309E2">
        <w:rPr>
          <w:rFonts w:eastAsia="Calibri" w:cs="Times New Roman"/>
          <w:sz w:val="28"/>
          <w:szCs w:val="28"/>
        </w:rPr>
        <w:t xml:space="preserve">- производственное здание по ул. </w:t>
      </w:r>
      <w:proofErr w:type="spellStart"/>
      <w:r w:rsidRPr="00B309E2">
        <w:rPr>
          <w:rFonts w:eastAsia="Calibri" w:cs="Times New Roman"/>
          <w:sz w:val="28"/>
          <w:szCs w:val="28"/>
        </w:rPr>
        <w:t>Еремеева</w:t>
      </w:r>
      <w:proofErr w:type="spellEnd"/>
      <w:r w:rsidRPr="00B309E2">
        <w:rPr>
          <w:rFonts w:eastAsia="Calibri" w:cs="Times New Roman"/>
          <w:sz w:val="28"/>
          <w:szCs w:val="28"/>
        </w:rPr>
        <w:t>, 22л;</w:t>
      </w:r>
    </w:p>
    <w:p w:rsidR="00B309E2" w:rsidRPr="00B309E2" w:rsidRDefault="00B309E2" w:rsidP="00B309E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B309E2">
        <w:rPr>
          <w:rFonts w:eastAsia="Calibri" w:cs="Times New Roman"/>
          <w:sz w:val="28"/>
          <w:szCs w:val="28"/>
        </w:rPr>
        <w:t xml:space="preserve">- производственное здание по ул. </w:t>
      </w:r>
      <w:proofErr w:type="spellStart"/>
      <w:r w:rsidRPr="00B309E2">
        <w:rPr>
          <w:rFonts w:eastAsia="Calibri" w:cs="Times New Roman"/>
          <w:sz w:val="28"/>
          <w:szCs w:val="28"/>
        </w:rPr>
        <w:t>Еремеева</w:t>
      </w:r>
      <w:proofErr w:type="spellEnd"/>
      <w:r w:rsidRPr="00B309E2">
        <w:rPr>
          <w:rFonts w:eastAsia="Calibri" w:cs="Times New Roman"/>
          <w:sz w:val="28"/>
          <w:szCs w:val="28"/>
        </w:rPr>
        <w:t>, 22ж;</w:t>
      </w:r>
    </w:p>
    <w:p w:rsidR="00B309E2" w:rsidRPr="00B309E2" w:rsidRDefault="00B309E2" w:rsidP="00B309E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B309E2">
        <w:rPr>
          <w:rFonts w:eastAsia="Calibri" w:cs="Times New Roman"/>
          <w:sz w:val="28"/>
          <w:szCs w:val="28"/>
        </w:rPr>
        <w:t xml:space="preserve">- производственные здания по ул. </w:t>
      </w:r>
      <w:proofErr w:type="spellStart"/>
      <w:r w:rsidRPr="00B309E2">
        <w:rPr>
          <w:rFonts w:eastAsia="Calibri" w:cs="Times New Roman"/>
          <w:sz w:val="28"/>
          <w:szCs w:val="28"/>
        </w:rPr>
        <w:t>Еремеева</w:t>
      </w:r>
      <w:proofErr w:type="spellEnd"/>
      <w:r w:rsidRPr="00B309E2">
        <w:rPr>
          <w:rFonts w:eastAsia="Calibri" w:cs="Times New Roman"/>
          <w:sz w:val="28"/>
          <w:szCs w:val="28"/>
        </w:rPr>
        <w:t>, 22д;</w:t>
      </w:r>
    </w:p>
    <w:p w:rsidR="00B309E2" w:rsidRPr="00B309E2" w:rsidRDefault="00B309E2" w:rsidP="00B309E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B309E2">
        <w:rPr>
          <w:rFonts w:eastAsia="Calibri" w:cs="Times New Roman"/>
          <w:sz w:val="28"/>
          <w:szCs w:val="28"/>
        </w:rPr>
        <w:t xml:space="preserve">- производственные здания по ул. </w:t>
      </w:r>
      <w:proofErr w:type="spellStart"/>
      <w:r w:rsidRPr="00B309E2">
        <w:rPr>
          <w:rFonts w:eastAsia="Calibri" w:cs="Times New Roman"/>
          <w:sz w:val="28"/>
          <w:szCs w:val="28"/>
        </w:rPr>
        <w:t>Еремеева</w:t>
      </w:r>
      <w:proofErr w:type="spellEnd"/>
      <w:r w:rsidRPr="00B309E2">
        <w:rPr>
          <w:rFonts w:eastAsia="Calibri" w:cs="Times New Roman"/>
          <w:sz w:val="28"/>
          <w:szCs w:val="28"/>
        </w:rPr>
        <w:t>, 22;</w:t>
      </w:r>
    </w:p>
    <w:p w:rsidR="00B309E2" w:rsidRPr="00B309E2" w:rsidRDefault="00B309E2" w:rsidP="00B309E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B309E2">
        <w:rPr>
          <w:rFonts w:eastAsia="Calibri" w:cs="Times New Roman"/>
          <w:sz w:val="28"/>
          <w:szCs w:val="28"/>
        </w:rPr>
        <w:t xml:space="preserve">- производственное здание по ул. </w:t>
      </w:r>
      <w:proofErr w:type="spellStart"/>
      <w:r w:rsidRPr="00B309E2">
        <w:rPr>
          <w:rFonts w:eastAsia="Calibri" w:cs="Times New Roman"/>
          <w:sz w:val="28"/>
          <w:szCs w:val="28"/>
        </w:rPr>
        <w:t>Еремеева</w:t>
      </w:r>
      <w:proofErr w:type="spellEnd"/>
      <w:r w:rsidRPr="00B309E2">
        <w:rPr>
          <w:rFonts w:eastAsia="Calibri" w:cs="Times New Roman"/>
          <w:sz w:val="28"/>
          <w:szCs w:val="28"/>
        </w:rPr>
        <w:t>, 22с;</w:t>
      </w:r>
    </w:p>
    <w:p w:rsidR="00B309E2" w:rsidRPr="00B309E2" w:rsidRDefault="00B309E2" w:rsidP="00B309E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B309E2">
        <w:rPr>
          <w:rFonts w:eastAsia="Calibri" w:cs="Times New Roman"/>
          <w:sz w:val="28"/>
          <w:szCs w:val="28"/>
        </w:rPr>
        <w:t xml:space="preserve">- производственное здание по ул. </w:t>
      </w:r>
      <w:proofErr w:type="spellStart"/>
      <w:r w:rsidRPr="00B309E2">
        <w:rPr>
          <w:rFonts w:eastAsia="Calibri" w:cs="Times New Roman"/>
          <w:sz w:val="28"/>
          <w:szCs w:val="28"/>
        </w:rPr>
        <w:t>Еремеева</w:t>
      </w:r>
      <w:proofErr w:type="spellEnd"/>
      <w:r w:rsidRPr="00B309E2">
        <w:rPr>
          <w:rFonts w:eastAsia="Calibri" w:cs="Times New Roman"/>
          <w:sz w:val="28"/>
          <w:szCs w:val="28"/>
        </w:rPr>
        <w:t>, 22а;</w:t>
      </w:r>
    </w:p>
    <w:p w:rsidR="00B309E2" w:rsidRDefault="00B309E2" w:rsidP="00B309E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B309E2">
        <w:rPr>
          <w:rFonts w:eastAsia="Calibri" w:cs="Times New Roman"/>
          <w:sz w:val="28"/>
          <w:szCs w:val="28"/>
        </w:rPr>
        <w:t>- производственное здание</w:t>
      </w:r>
      <w:r w:rsidR="009C0BEE">
        <w:rPr>
          <w:rFonts w:eastAsia="Calibri" w:cs="Times New Roman"/>
          <w:sz w:val="28"/>
          <w:szCs w:val="28"/>
        </w:rPr>
        <w:t xml:space="preserve"> по ул. </w:t>
      </w:r>
      <w:proofErr w:type="spellStart"/>
      <w:r w:rsidR="009C0BEE">
        <w:rPr>
          <w:rFonts w:eastAsia="Calibri" w:cs="Times New Roman"/>
          <w:sz w:val="28"/>
          <w:szCs w:val="28"/>
        </w:rPr>
        <w:t>Еремеева</w:t>
      </w:r>
      <w:proofErr w:type="spellEnd"/>
      <w:r w:rsidR="009C0BEE">
        <w:rPr>
          <w:rFonts w:eastAsia="Calibri" w:cs="Times New Roman"/>
          <w:sz w:val="28"/>
          <w:szCs w:val="28"/>
        </w:rPr>
        <w:t>, 22б, 22е, 22б;</w:t>
      </w:r>
    </w:p>
    <w:p w:rsidR="009C0BEE" w:rsidRPr="00B309E2" w:rsidRDefault="009C0BEE" w:rsidP="00B309E2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- административное здание по ул. </w:t>
      </w:r>
      <w:proofErr w:type="spellStart"/>
      <w:r>
        <w:rPr>
          <w:rFonts w:eastAsia="Calibri" w:cs="Times New Roman"/>
          <w:sz w:val="28"/>
          <w:szCs w:val="28"/>
        </w:rPr>
        <w:t>Еремеева</w:t>
      </w:r>
      <w:proofErr w:type="spellEnd"/>
      <w:r>
        <w:rPr>
          <w:rFonts w:eastAsia="Calibri" w:cs="Times New Roman"/>
          <w:sz w:val="28"/>
          <w:szCs w:val="28"/>
        </w:rPr>
        <w:t>, 22г.</w:t>
      </w:r>
    </w:p>
    <w:p w:rsidR="009C0BEE" w:rsidRPr="009C0BEE" w:rsidRDefault="009C0BEE" w:rsidP="009C0BEE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9C0BEE">
        <w:rPr>
          <w:rFonts w:eastAsia="Calibri" w:cs="Times New Roman"/>
          <w:sz w:val="28"/>
          <w:szCs w:val="28"/>
        </w:rPr>
        <w:t xml:space="preserve">В соответствии с данными портала услуг </w:t>
      </w:r>
      <w:r w:rsidR="002F05E4">
        <w:rPr>
          <w:rFonts w:eastAsia="Calibri" w:cs="Times New Roman"/>
          <w:sz w:val="28"/>
          <w:szCs w:val="28"/>
        </w:rPr>
        <w:t>«</w:t>
      </w:r>
      <w:r w:rsidRPr="009C0BEE">
        <w:rPr>
          <w:rFonts w:eastAsia="Calibri" w:cs="Times New Roman"/>
          <w:sz w:val="28"/>
          <w:szCs w:val="28"/>
        </w:rPr>
        <w:t>Публичная кадастровая карта</w:t>
      </w:r>
      <w:r w:rsidR="002F05E4">
        <w:rPr>
          <w:rFonts w:eastAsia="Calibri" w:cs="Times New Roman"/>
          <w:sz w:val="28"/>
          <w:szCs w:val="28"/>
        </w:rPr>
        <w:t>»</w:t>
      </w:r>
      <w:r w:rsidRPr="009C0BEE">
        <w:rPr>
          <w:rFonts w:eastAsia="Calibri" w:cs="Times New Roman"/>
          <w:sz w:val="28"/>
          <w:szCs w:val="28"/>
        </w:rPr>
        <w:t xml:space="preserve"> рассматриваемая территория частично расположена в границах санитарно-защитной зоны ООО </w:t>
      </w:r>
      <w:r>
        <w:rPr>
          <w:rFonts w:eastAsia="Calibri" w:cs="Times New Roman"/>
          <w:sz w:val="28"/>
          <w:szCs w:val="28"/>
        </w:rPr>
        <w:t>«</w:t>
      </w:r>
      <w:r w:rsidRPr="009C0BEE">
        <w:rPr>
          <w:rFonts w:eastAsia="Calibri" w:cs="Times New Roman"/>
          <w:sz w:val="28"/>
          <w:szCs w:val="28"/>
        </w:rPr>
        <w:t>Эксперт-Агро</w:t>
      </w:r>
      <w:r>
        <w:rPr>
          <w:rFonts w:eastAsia="Calibri" w:cs="Times New Roman"/>
          <w:sz w:val="28"/>
          <w:szCs w:val="28"/>
        </w:rPr>
        <w:t>»</w:t>
      </w:r>
      <w:r w:rsidRPr="009C0BEE">
        <w:rPr>
          <w:rFonts w:eastAsia="Calibri" w:cs="Times New Roman"/>
          <w:sz w:val="28"/>
          <w:szCs w:val="28"/>
        </w:rPr>
        <w:t xml:space="preserve">, расположенного по </w:t>
      </w:r>
      <w:r>
        <w:rPr>
          <w:rFonts w:eastAsia="Calibri" w:cs="Times New Roman"/>
          <w:sz w:val="28"/>
          <w:szCs w:val="28"/>
        </w:rPr>
        <w:br/>
      </w:r>
      <w:r w:rsidRPr="009C0BEE">
        <w:rPr>
          <w:rFonts w:eastAsia="Calibri" w:cs="Times New Roman"/>
          <w:sz w:val="28"/>
          <w:szCs w:val="28"/>
        </w:rPr>
        <w:t xml:space="preserve">ул. </w:t>
      </w:r>
      <w:proofErr w:type="spellStart"/>
      <w:r w:rsidRPr="009C0BEE">
        <w:rPr>
          <w:rFonts w:eastAsia="Calibri" w:cs="Times New Roman"/>
          <w:sz w:val="28"/>
          <w:szCs w:val="28"/>
        </w:rPr>
        <w:t>Еремеева</w:t>
      </w:r>
      <w:proofErr w:type="spellEnd"/>
      <w:r w:rsidRPr="009C0BEE">
        <w:rPr>
          <w:rFonts w:eastAsia="Calibri" w:cs="Times New Roman"/>
          <w:sz w:val="28"/>
          <w:szCs w:val="28"/>
        </w:rPr>
        <w:t xml:space="preserve">, 22а, 22з, 22к, установленной решением Управления </w:t>
      </w:r>
      <w:r>
        <w:rPr>
          <w:rFonts w:eastAsia="Calibri" w:cs="Times New Roman"/>
          <w:sz w:val="28"/>
          <w:szCs w:val="28"/>
        </w:rPr>
        <w:t>№</w:t>
      </w:r>
      <w:r w:rsidRPr="009C0BEE">
        <w:rPr>
          <w:rFonts w:eastAsia="Calibri" w:cs="Times New Roman"/>
          <w:sz w:val="28"/>
          <w:szCs w:val="28"/>
        </w:rPr>
        <w:t xml:space="preserve"> 33 </w:t>
      </w:r>
      <w:r>
        <w:rPr>
          <w:rFonts w:eastAsia="Calibri" w:cs="Times New Roman"/>
          <w:sz w:val="28"/>
          <w:szCs w:val="28"/>
        </w:rPr>
        <w:br/>
      </w:r>
      <w:r w:rsidRPr="009C0BEE">
        <w:rPr>
          <w:rFonts w:eastAsia="Calibri" w:cs="Times New Roman"/>
          <w:sz w:val="28"/>
          <w:szCs w:val="28"/>
        </w:rPr>
        <w:t xml:space="preserve">от 15.05.2023, сведения </w:t>
      </w:r>
      <w:proofErr w:type="gramStart"/>
      <w:r w:rsidRPr="009C0BEE">
        <w:rPr>
          <w:rFonts w:eastAsia="Calibri" w:cs="Times New Roman"/>
          <w:sz w:val="28"/>
          <w:szCs w:val="28"/>
        </w:rPr>
        <w:t>о</w:t>
      </w:r>
      <w:proofErr w:type="gramEnd"/>
      <w:r w:rsidRPr="009C0BEE">
        <w:rPr>
          <w:rFonts w:eastAsia="Calibri" w:cs="Times New Roman"/>
          <w:sz w:val="28"/>
          <w:szCs w:val="28"/>
        </w:rPr>
        <w:t xml:space="preserve"> которой внесены в ЕГРН (ЗОУИТ 36:</w:t>
      </w:r>
      <w:r w:rsidR="005A0E0F">
        <w:rPr>
          <w:rFonts w:eastAsia="Calibri" w:cs="Times New Roman"/>
          <w:sz w:val="28"/>
          <w:szCs w:val="28"/>
        </w:rPr>
        <w:t>34</w:t>
      </w:r>
      <w:r w:rsidRPr="001560B6">
        <w:rPr>
          <w:rFonts w:eastAsia="Calibri" w:cs="Times New Roman"/>
          <w:sz w:val="28"/>
          <w:szCs w:val="28"/>
        </w:rPr>
        <w:t>-</w:t>
      </w:r>
      <w:r w:rsidRPr="009C0BEE">
        <w:rPr>
          <w:rFonts w:eastAsia="Calibri" w:cs="Times New Roman"/>
          <w:sz w:val="28"/>
          <w:szCs w:val="28"/>
        </w:rPr>
        <w:t>6.5243). Планируется разработка проекта по уменьшению санитарно-защитной зоны.</w:t>
      </w:r>
    </w:p>
    <w:p w:rsidR="009C0BEE" w:rsidRPr="009C0BEE" w:rsidRDefault="009C0BEE" w:rsidP="009C0BEE">
      <w:pPr>
        <w:widowControl/>
        <w:autoSpaceDE w:val="0"/>
        <w:autoSpaceDN w:val="0"/>
        <w:adjustRightInd w:val="0"/>
        <w:spacing w:line="348" w:lineRule="auto"/>
        <w:ind w:firstLine="709"/>
        <w:jc w:val="both"/>
        <w:rPr>
          <w:rFonts w:eastAsia="Calibri" w:cs="Times New Roman"/>
          <w:sz w:val="28"/>
          <w:szCs w:val="28"/>
        </w:rPr>
      </w:pPr>
      <w:r w:rsidRPr="009C0BEE">
        <w:rPr>
          <w:rFonts w:eastAsia="Calibri" w:cs="Times New Roman"/>
          <w:sz w:val="28"/>
          <w:szCs w:val="28"/>
        </w:rPr>
        <w:t xml:space="preserve">В соответствии с письмом Управления </w:t>
      </w:r>
      <w:proofErr w:type="spellStart"/>
      <w:r w:rsidRPr="009C0BEE">
        <w:rPr>
          <w:rFonts w:eastAsia="Calibri" w:cs="Times New Roman"/>
          <w:sz w:val="28"/>
          <w:szCs w:val="28"/>
        </w:rPr>
        <w:t>Роспотребнадзора</w:t>
      </w:r>
      <w:proofErr w:type="spellEnd"/>
      <w:r w:rsidRPr="009C0BEE">
        <w:rPr>
          <w:rFonts w:eastAsia="Calibri" w:cs="Times New Roman"/>
          <w:sz w:val="28"/>
          <w:szCs w:val="28"/>
        </w:rPr>
        <w:t xml:space="preserve"> по Воронежской области от 23.01.2024 </w:t>
      </w:r>
      <w:r>
        <w:rPr>
          <w:rFonts w:eastAsia="Calibri" w:cs="Times New Roman"/>
          <w:sz w:val="28"/>
          <w:szCs w:val="28"/>
        </w:rPr>
        <w:t>№</w:t>
      </w:r>
      <w:r w:rsidRPr="009C0BEE">
        <w:rPr>
          <w:rFonts w:eastAsia="Calibri" w:cs="Times New Roman"/>
          <w:sz w:val="28"/>
          <w:szCs w:val="28"/>
        </w:rPr>
        <w:t xml:space="preserve"> 36-00-02/31-378-2024 изменение санитарно-защитной зоны осуществляется по заявлению правообладателя данного объекта. Согласно письм</w:t>
      </w:r>
      <w:proofErr w:type="gramStart"/>
      <w:r w:rsidRPr="009C0BEE">
        <w:rPr>
          <w:rFonts w:eastAsia="Calibri" w:cs="Times New Roman"/>
          <w:sz w:val="28"/>
          <w:szCs w:val="28"/>
        </w:rPr>
        <w:t>у ООО</w:t>
      </w:r>
      <w:proofErr w:type="gramEnd"/>
      <w:r w:rsidRPr="009C0BEE">
        <w:rPr>
          <w:rFonts w:eastAsia="Calibri" w:cs="Times New Roman"/>
          <w:sz w:val="28"/>
          <w:szCs w:val="28"/>
        </w:rPr>
        <w:t xml:space="preserve"> </w:t>
      </w:r>
      <w:r>
        <w:rPr>
          <w:rFonts w:eastAsia="Calibri" w:cs="Times New Roman"/>
          <w:sz w:val="28"/>
          <w:szCs w:val="28"/>
        </w:rPr>
        <w:t>«</w:t>
      </w:r>
      <w:r w:rsidRPr="009C0BEE">
        <w:rPr>
          <w:rFonts w:eastAsia="Calibri" w:cs="Times New Roman"/>
          <w:sz w:val="28"/>
          <w:szCs w:val="28"/>
        </w:rPr>
        <w:t>Эксперт-Агро</w:t>
      </w:r>
      <w:r>
        <w:rPr>
          <w:rFonts w:eastAsia="Calibri" w:cs="Times New Roman"/>
          <w:sz w:val="28"/>
          <w:szCs w:val="28"/>
        </w:rPr>
        <w:t>»</w:t>
      </w:r>
      <w:r w:rsidRPr="009C0BEE">
        <w:rPr>
          <w:rFonts w:eastAsia="Calibri" w:cs="Times New Roman"/>
          <w:sz w:val="28"/>
          <w:szCs w:val="28"/>
        </w:rPr>
        <w:t xml:space="preserve"> от 29.01.2024 </w:t>
      </w:r>
      <w:r>
        <w:rPr>
          <w:rFonts w:eastAsia="Calibri" w:cs="Times New Roman"/>
          <w:sz w:val="28"/>
          <w:szCs w:val="28"/>
        </w:rPr>
        <w:br/>
        <w:t>№</w:t>
      </w:r>
      <w:r w:rsidRPr="009C0BEE">
        <w:rPr>
          <w:rFonts w:eastAsia="Calibri" w:cs="Times New Roman"/>
          <w:sz w:val="28"/>
          <w:szCs w:val="28"/>
        </w:rPr>
        <w:t xml:space="preserve"> 29-01 сокращение установленной санитарно-защитной зоны считается возможным.</w:t>
      </w:r>
    </w:p>
    <w:p w:rsidR="009C0BEE" w:rsidRPr="009C0BEE" w:rsidRDefault="009C0BEE" w:rsidP="009C0BEE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9C0BEE">
        <w:rPr>
          <w:rFonts w:eastAsia="Calibri" w:cs="Times New Roman"/>
          <w:sz w:val="28"/>
          <w:szCs w:val="28"/>
        </w:rPr>
        <w:t xml:space="preserve">В соответствии с п. 4.5 СанПиН 2.2.1/2.1.1.1200-03 </w:t>
      </w:r>
      <w:r>
        <w:rPr>
          <w:rFonts w:eastAsia="Calibri" w:cs="Times New Roman"/>
          <w:sz w:val="28"/>
          <w:szCs w:val="28"/>
        </w:rPr>
        <w:t>«</w:t>
      </w:r>
      <w:r w:rsidRPr="009C0BEE">
        <w:rPr>
          <w:rFonts w:eastAsia="Calibri" w:cs="Times New Roman"/>
          <w:sz w:val="28"/>
          <w:szCs w:val="28"/>
        </w:rPr>
        <w:t>Санитарно-защитные зоны и санитарная классификация предприятий, сооружений и иных объектов</w:t>
      </w:r>
      <w:r>
        <w:rPr>
          <w:rFonts w:eastAsia="Calibri" w:cs="Times New Roman"/>
          <w:sz w:val="28"/>
          <w:szCs w:val="28"/>
        </w:rPr>
        <w:t>»</w:t>
      </w:r>
      <w:r w:rsidRPr="009C0BEE">
        <w:rPr>
          <w:rFonts w:eastAsia="Calibri" w:cs="Times New Roman"/>
          <w:sz w:val="28"/>
          <w:szCs w:val="28"/>
        </w:rPr>
        <w:t xml:space="preserve"> размер санитарно-защитной зоны для действующих объектов может быть уменьшен </w:t>
      </w:r>
      <w:proofErr w:type="gramStart"/>
      <w:r w:rsidRPr="009C0BEE">
        <w:rPr>
          <w:rFonts w:eastAsia="Calibri" w:cs="Times New Roman"/>
          <w:sz w:val="28"/>
          <w:szCs w:val="28"/>
        </w:rPr>
        <w:t>при</w:t>
      </w:r>
      <w:proofErr w:type="gramEnd"/>
      <w:r w:rsidRPr="009C0BEE">
        <w:rPr>
          <w:rFonts w:eastAsia="Calibri" w:cs="Times New Roman"/>
          <w:sz w:val="28"/>
          <w:szCs w:val="28"/>
        </w:rPr>
        <w:t>:</w:t>
      </w:r>
    </w:p>
    <w:p w:rsidR="009C0BEE" w:rsidRPr="009C0BEE" w:rsidRDefault="009C0BEE" w:rsidP="009C0BEE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proofErr w:type="gramStart"/>
      <w:r w:rsidRPr="009C0BEE">
        <w:rPr>
          <w:rFonts w:eastAsia="Calibri" w:cs="Times New Roman"/>
          <w:sz w:val="28"/>
          <w:szCs w:val="28"/>
        </w:rPr>
        <w:t>- объективном доказательстве достижения уровня химического, биологического загрязнения атмосферного воздуха и физических воздействий на атмосферный воздух до ПДК и ПДУ на границе санитарно-защитной зоны и за ее пределами по материалам систематических лабораторных наблюдений для предприятий I и II класса опасности (не менее 50 дней исследований на каждый ингредиент в отдельной точке) и измерений и оценке риска для здоровья;</w:t>
      </w:r>
      <w:proofErr w:type="gramEnd"/>
      <w:r w:rsidRPr="009C0BEE">
        <w:rPr>
          <w:rFonts w:eastAsia="Calibri" w:cs="Times New Roman"/>
          <w:sz w:val="28"/>
          <w:szCs w:val="28"/>
        </w:rPr>
        <w:t xml:space="preserve"> для промышленных объектов и производств III, IV, V классов опасности по данным натурных исследований приоритетных показателей состояни</w:t>
      </w:r>
      <w:r w:rsidR="00682FD0">
        <w:rPr>
          <w:rFonts w:eastAsia="Calibri" w:cs="Times New Roman"/>
          <w:sz w:val="28"/>
          <w:szCs w:val="28"/>
        </w:rPr>
        <w:t>я</w:t>
      </w:r>
      <w:r w:rsidRPr="009C0BEE">
        <w:rPr>
          <w:rFonts w:eastAsia="Calibri" w:cs="Times New Roman"/>
          <w:sz w:val="28"/>
          <w:szCs w:val="28"/>
        </w:rPr>
        <w:t xml:space="preserve"> загрязнения атмосферного воздуха (не менее 30 дней исследований на каждый ингредиент в отдельной точке) и измерений;</w:t>
      </w:r>
    </w:p>
    <w:p w:rsidR="009C0BEE" w:rsidRPr="009C0BEE" w:rsidRDefault="009C0BEE" w:rsidP="009C0BEE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9C0BEE">
        <w:rPr>
          <w:rFonts w:eastAsia="Calibri" w:cs="Times New Roman"/>
          <w:sz w:val="28"/>
          <w:szCs w:val="28"/>
        </w:rPr>
        <w:t xml:space="preserve">- </w:t>
      </w:r>
      <w:proofErr w:type="gramStart"/>
      <w:r w:rsidRPr="009C0BEE">
        <w:rPr>
          <w:rFonts w:eastAsia="Calibri" w:cs="Times New Roman"/>
          <w:sz w:val="28"/>
          <w:szCs w:val="28"/>
        </w:rPr>
        <w:t>подтверждении</w:t>
      </w:r>
      <w:proofErr w:type="gramEnd"/>
      <w:r w:rsidRPr="009C0BEE">
        <w:rPr>
          <w:rFonts w:eastAsia="Calibri" w:cs="Times New Roman"/>
          <w:sz w:val="28"/>
          <w:szCs w:val="28"/>
        </w:rPr>
        <w:t xml:space="preserve"> измерениями уровней физического воздействия на атмосферный воздух на границе санитарно-защитной зоны до гигиенических нормативов и ниже;</w:t>
      </w:r>
    </w:p>
    <w:p w:rsidR="009C0BEE" w:rsidRPr="009C0BEE" w:rsidRDefault="009C0BEE" w:rsidP="009C0BEE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9C0BEE">
        <w:rPr>
          <w:rFonts w:eastAsia="Calibri" w:cs="Times New Roman"/>
          <w:sz w:val="28"/>
          <w:szCs w:val="28"/>
        </w:rPr>
        <w:t xml:space="preserve">- </w:t>
      </w:r>
      <w:proofErr w:type="gramStart"/>
      <w:r w:rsidRPr="009C0BEE">
        <w:rPr>
          <w:rFonts w:eastAsia="Calibri" w:cs="Times New Roman"/>
          <w:sz w:val="28"/>
          <w:szCs w:val="28"/>
        </w:rPr>
        <w:t>уменьшении</w:t>
      </w:r>
      <w:proofErr w:type="gramEnd"/>
      <w:r w:rsidRPr="009C0BEE">
        <w:rPr>
          <w:rFonts w:eastAsia="Calibri" w:cs="Times New Roman"/>
          <w:sz w:val="28"/>
          <w:szCs w:val="28"/>
        </w:rPr>
        <w:t xml:space="preserve"> мощности, изменении состава, перепрофилировании промышленных объектов и производств и связанном с этим изменении класса опасности;</w:t>
      </w:r>
    </w:p>
    <w:p w:rsidR="009C0BEE" w:rsidRPr="009C0BEE" w:rsidRDefault="009C0BEE" w:rsidP="009C0BEE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9C0BEE">
        <w:rPr>
          <w:rFonts w:eastAsia="Calibri" w:cs="Times New Roman"/>
          <w:sz w:val="28"/>
          <w:szCs w:val="28"/>
        </w:rPr>
        <w:t xml:space="preserve">- </w:t>
      </w:r>
      <w:proofErr w:type="gramStart"/>
      <w:r w:rsidRPr="009C0BEE">
        <w:rPr>
          <w:rFonts w:eastAsia="Calibri" w:cs="Times New Roman"/>
          <w:sz w:val="28"/>
          <w:szCs w:val="28"/>
        </w:rPr>
        <w:t>внедрении</w:t>
      </w:r>
      <w:proofErr w:type="gramEnd"/>
      <w:r w:rsidRPr="009C0BEE">
        <w:rPr>
          <w:rFonts w:eastAsia="Calibri" w:cs="Times New Roman"/>
          <w:sz w:val="28"/>
          <w:szCs w:val="28"/>
        </w:rPr>
        <w:t xml:space="preserve"> передовых технологических решений, эффективных очистных сооружений, направленных на сокращение уровней воздействия на среду обитания.</w:t>
      </w:r>
    </w:p>
    <w:p w:rsidR="009C0BEE" w:rsidRDefault="009C0BEE" w:rsidP="009C0BEE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9C0BEE">
        <w:rPr>
          <w:rFonts w:eastAsia="Calibri" w:cs="Times New Roman"/>
          <w:sz w:val="28"/>
          <w:szCs w:val="28"/>
        </w:rPr>
        <w:t xml:space="preserve">Проектом планировки территории предлагается снос производственных и складских зданий, расположенных по </w:t>
      </w:r>
      <w:proofErr w:type="spellStart"/>
      <w:r w:rsidRPr="009C0BEE">
        <w:rPr>
          <w:rFonts w:eastAsia="Calibri" w:cs="Times New Roman"/>
          <w:sz w:val="28"/>
          <w:szCs w:val="28"/>
        </w:rPr>
        <w:t>пр-кту</w:t>
      </w:r>
      <w:proofErr w:type="spellEnd"/>
      <w:r w:rsidRPr="009C0BEE">
        <w:rPr>
          <w:rFonts w:eastAsia="Calibri" w:cs="Times New Roman"/>
          <w:sz w:val="28"/>
          <w:szCs w:val="28"/>
        </w:rPr>
        <w:t xml:space="preserve"> Труда, 107, 107б, 107б/1 (кадастровые номера 36:34:0209020:5152, 36:34:0209020:5153, 36:34:0209020:89).</w:t>
      </w:r>
      <w:r w:rsidR="002F05E4">
        <w:rPr>
          <w:rFonts w:eastAsia="Calibri" w:cs="Times New Roman"/>
          <w:sz w:val="28"/>
          <w:szCs w:val="28"/>
        </w:rPr>
        <w:t>».</w:t>
      </w:r>
    </w:p>
    <w:p w:rsidR="00C97F41" w:rsidRDefault="00B309E2" w:rsidP="009C0BEE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2</w:t>
      </w:r>
      <w:r w:rsidR="007C40BB">
        <w:rPr>
          <w:rFonts w:eastAsia="Calibri" w:cs="Times New Roman"/>
          <w:sz w:val="28"/>
          <w:szCs w:val="28"/>
        </w:rPr>
        <w:t xml:space="preserve">. </w:t>
      </w:r>
      <w:r>
        <w:rPr>
          <w:rFonts w:eastAsia="Calibri" w:cs="Times New Roman"/>
          <w:sz w:val="28"/>
          <w:szCs w:val="28"/>
        </w:rPr>
        <w:t>В</w:t>
      </w:r>
      <w:r w:rsidR="007C40BB">
        <w:rPr>
          <w:rFonts w:eastAsia="Calibri" w:cs="Times New Roman"/>
          <w:sz w:val="28"/>
          <w:szCs w:val="28"/>
        </w:rPr>
        <w:t xml:space="preserve"> раздел</w:t>
      </w:r>
      <w:r>
        <w:rPr>
          <w:rFonts w:eastAsia="Calibri" w:cs="Times New Roman"/>
          <w:sz w:val="28"/>
          <w:szCs w:val="28"/>
        </w:rPr>
        <w:t>е</w:t>
      </w:r>
      <w:r w:rsidR="007C40BB">
        <w:rPr>
          <w:rFonts w:eastAsia="Calibri" w:cs="Times New Roman"/>
          <w:sz w:val="28"/>
          <w:szCs w:val="28"/>
        </w:rPr>
        <w:t xml:space="preserve"> III «</w:t>
      </w:r>
      <w:r w:rsidR="007C40BB" w:rsidRPr="007C40BB">
        <w:rPr>
          <w:rFonts w:eastAsia="Calibri" w:cs="Times New Roman"/>
          <w:sz w:val="28"/>
          <w:szCs w:val="28"/>
        </w:rPr>
        <w:t>Очередность планируемого развития территории,</w:t>
      </w:r>
      <w:r w:rsidR="007C40BB">
        <w:rPr>
          <w:rFonts w:eastAsia="Calibri" w:cs="Times New Roman"/>
          <w:sz w:val="28"/>
          <w:szCs w:val="28"/>
        </w:rPr>
        <w:t xml:space="preserve"> </w:t>
      </w:r>
      <w:r w:rsidR="007C40BB" w:rsidRPr="007C40BB">
        <w:rPr>
          <w:rFonts w:eastAsia="Calibri" w:cs="Times New Roman"/>
          <w:sz w:val="28"/>
          <w:szCs w:val="28"/>
        </w:rPr>
        <w:t>содержащая этапы проектирования, строительства,</w:t>
      </w:r>
      <w:r w:rsidR="007C40BB">
        <w:rPr>
          <w:rFonts w:eastAsia="Calibri" w:cs="Times New Roman"/>
          <w:sz w:val="28"/>
          <w:szCs w:val="28"/>
        </w:rPr>
        <w:t xml:space="preserve"> </w:t>
      </w:r>
      <w:r w:rsidR="007C40BB" w:rsidRPr="007C40BB">
        <w:rPr>
          <w:rFonts w:eastAsia="Calibri" w:cs="Times New Roman"/>
          <w:sz w:val="28"/>
          <w:szCs w:val="28"/>
        </w:rPr>
        <w:t>реконструкции объектов капитального строительства жилого,</w:t>
      </w:r>
      <w:r w:rsidR="007C40BB">
        <w:rPr>
          <w:rFonts w:eastAsia="Calibri" w:cs="Times New Roman"/>
          <w:sz w:val="28"/>
          <w:szCs w:val="28"/>
        </w:rPr>
        <w:t xml:space="preserve"> </w:t>
      </w:r>
      <w:r w:rsidR="007C40BB" w:rsidRPr="007C40BB">
        <w:rPr>
          <w:rFonts w:eastAsia="Calibri" w:cs="Times New Roman"/>
          <w:sz w:val="28"/>
          <w:szCs w:val="28"/>
        </w:rPr>
        <w:t>производственного, общественно-делового и иного назначения</w:t>
      </w:r>
      <w:r w:rsidR="007C40BB">
        <w:rPr>
          <w:rFonts w:eastAsia="Calibri" w:cs="Times New Roman"/>
          <w:sz w:val="28"/>
          <w:szCs w:val="28"/>
        </w:rPr>
        <w:t xml:space="preserve"> </w:t>
      </w:r>
      <w:r w:rsidR="007C40BB" w:rsidRPr="007C40BB">
        <w:rPr>
          <w:rFonts w:eastAsia="Calibri" w:cs="Times New Roman"/>
          <w:sz w:val="28"/>
          <w:szCs w:val="28"/>
        </w:rPr>
        <w:t>и этапы строительства, реконструкции необходимых</w:t>
      </w:r>
      <w:r w:rsidR="007C40BB">
        <w:rPr>
          <w:rFonts w:eastAsia="Calibri" w:cs="Times New Roman"/>
          <w:sz w:val="28"/>
          <w:szCs w:val="28"/>
        </w:rPr>
        <w:t xml:space="preserve"> </w:t>
      </w:r>
      <w:r w:rsidR="007C40BB" w:rsidRPr="007C40BB">
        <w:rPr>
          <w:rFonts w:eastAsia="Calibri" w:cs="Times New Roman"/>
          <w:sz w:val="28"/>
          <w:szCs w:val="28"/>
        </w:rPr>
        <w:t>для функционирования таких объектов и обеспечения</w:t>
      </w:r>
      <w:r w:rsidR="007C40BB">
        <w:rPr>
          <w:rFonts w:eastAsia="Calibri" w:cs="Times New Roman"/>
          <w:sz w:val="28"/>
          <w:szCs w:val="28"/>
        </w:rPr>
        <w:t xml:space="preserve"> </w:t>
      </w:r>
      <w:r w:rsidR="007C40BB" w:rsidRPr="007C40BB">
        <w:rPr>
          <w:rFonts w:eastAsia="Calibri" w:cs="Times New Roman"/>
          <w:sz w:val="28"/>
          <w:szCs w:val="28"/>
        </w:rPr>
        <w:t>жизнедеятельности граждан объектов коммунальной,</w:t>
      </w:r>
      <w:r w:rsidR="009C0BEE">
        <w:rPr>
          <w:rFonts w:eastAsia="Calibri" w:cs="Times New Roman"/>
          <w:sz w:val="28"/>
          <w:szCs w:val="28"/>
        </w:rPr>
        <w:t xml:space="preserve"> </w:t>
      </w:r>
      <w:r w:rsidR="007C40BB" w:rsidRPr="007C40BB">
        <w:rPr>
          <w:rFonts w:eastAsia="Calibri" w:cs="Times New Roman"/>
          <w:sz w:val="28"/>
          <w:szCs w:val="28"/>
        </w:rPr>
        <w:t>транспортной, социальной инфраструктуры</w:t>
      </w:r>
      <w:r w:rsidR="007C40BB">
        <w:rPr>
          <w:rFonts w:eastAsia="Calibri" w:cs="Times New Roman"/>
          <w:sz w:val="28"/>
          <w:szCs w:val="28"/>
        </w:rPr>
        <w:t>»</w:t>
      </w:r>
      <w:r>
        <w:rPr>
          <w:rFonts w:eastAsia="Calibri" w:cs="Times New Roman"/>
          <w:sz w:val="28"/>
          <w:szCs w:val="28"/>
        </w:rPr>
        <w:t>:</w:t>
      </w:r>
    </w:p>
    <w:p w:rsidR="00B309E2" w:rsidRDefault="00B309E2" w:rsidP="00C97F41">
      <w:pPr>
        <w:autoSpaceDE w:val="0"/>
        <w:autoSpaceDN w:val="0"/>
        <w:adjustRightInd w:val="0"/>
        <w:spacing w:line="348" w:lineRule="auto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ab/>
        <w:t>2.1. После таблицы №</w:t>
      </w:r>
      <w:r w:rsidR="009C0BEE">
        <w:rPr>
          <w:rFonts w:eastAsia="Calibri" w:cs="Times New Roman"/>
          <w:sz w:val="28"/>
          <w:szCs w:val="28"/>
        </w:rPr>
        <w:t xml:space="preserve"> </w:t>
      </w:r>
      <w:r>
        <w:rPr>
          <w:rFonts w:eastAsia="Calibri" w:cs="Times New Roman"/>
          <w:sz w:val="28"/>
          <w:szCs w:val="28"/>
        </w:rPr>
        <w:t>2 с примечаниями абзац</w:t>
      </w:r>
      <w:r w:rsidR="009C0BEE">
        <w:rPr>
          <w:rFonts w:eastAsia="Calibri" w:cs="Times New Roman"/>
          <w:sz w:val="28"/>
          <w:szCs w:val="28"/>
        </w:rPr>
        <w:t>ы</w:t>
      </w:r>
      <w:r>
        <w:rPr>
          <w:rFonts w:eastAsia="Calibri" w:cs="Times New Roman"/>
          <w:sz w:val="28"/>
          <w:szCs w:val="28"/>
        </w:rPr>
        <w:t xml:space="preserve"> первый – пятый изложить в следующей редакции:</w:t>
      </w:r>
    </w:p>
    <w:p w:rsidR="00C97F41" w:rsidRDefault="00C97F41" w:rsidP="00C97F41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«</w:t>
      </w:r>
      <w:r w:rsidRPr="00C97F41">
        <w:rPr>
          <w:rFonts w:eastAsia="Calibri" w:cs="Times New Roman"/>
          <w:sz w:val="28"/>
          <w:szCs w:val="28"/>
        </w:rPr>
        <w:t xml:space="preserve">С учетом существующей и проектируемой застройки, сноса производственно-складских объектов, нежилых зданий и ветхого жилого фонда интенсивность использования планируемой территории площадью 23,3894 га следующая: </w:t>
      </w:r>
    </w:p>
    <w:p w:rsidR="00C97F41" w:rsidRDefault="00C97F41" w:rsidP="00C97F41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C97F41">
        <w:rPr>
          <w:rFonts w:eastAsia="Calibri" w:cs="Times New Roman"/>
          <w:sz w:val="28"/>
          <w:szCs w:val="28"/>
        </w:rPr>
        <w:t xml:space="preserve">- общая площадь застройки – 55 369,3 кв. м + 19532,08 кв. м = 74901,38 кв. м </w:t>
      </w:r>
      <w:r>
        <w:rPr>
          <w:rFonts w:eastAsia="Calibri" w:cs="Times New Roman"/>
          <w:sz w:val="28"/>
          <w:szCs w:val="28"/>
        </w:rPr>
        <w:t>(коэффициент застройки – 0,32);</w:t>
      </w:r>
    </w:p>
    <w:p w:rsidR="00C97F41" w:rsidRDefault="00C97F41" w:rsidP="00C97F41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C97F41">
        <w:rPr>
          <w:rFonts w:eastAsia="Calibri" w:cs="Times New Roman"/>
          <w:sz w:val="28"/>
          <w:szCs w:val="28"/>
        </w:rPr>
        <w:t xml:space="preserve">- общая площадь зданий – 110 319,5 кв. м + 147284,2 кв. м = 257603,7 кв. м </w:t>
      </w:r>
      <w:r>
        <w:rPr>
          <w:rFonts w:eastAsia="Calibri" w:cs="Times New Roman"/>
          <w:sz w:val="28"/>
          <w:szCs w:val="28"/>
        </w:rPr>
        <w:t>(коэффициент плотности – 1,10);</w:t>
      </w:r>
    </w:p>
    <w:p w:rsidR="00C97F41" w:rsidRDefault="00C97F41" w:rsidP="00C97F41">
      <w:pPr>
        <w:widowControl/>
        <w:autoSpaceDE w:val="0"/>
        <w:autoSpaceDN w:val="0"/>
        <w:adjustRightInd w:val="0"/>
        <w:spacing w:line="348" w:lineRule="auto"/>
        <w:ind w:firstLine="709"/>
        <w:jc w:val="both"/>
        <w:rPr>
          <w:rFonts w:eastAsia="Calibri" w:cs="Times New Roman"/>
          <w:sz w:val="28"/>
          <w:szCs w:val="28"/>
        </w:rPr>
      </w:pPr>
      <w:r w:rsidRPr="00C97F41">
        <w:rPr>
          <w:rFonts w:eastAsia="Calibri" w:cs="Times New Roman"/>
          <w:sz w:val="28"/>
          <w:szCs w:val="28"/>
        </w:rPr>
        <w:t xml:space="preserve">- общая площадь квартир – 2881,3 кв. м + 72256,61 кв. м = 75137,91 </w:t>
      </w:r>
      <w:r w:rsidR="009C0BEE">
        <w:rPr>
          <w:rFonts w:eastAsia="Calibri" w:cs="Times New Roman"/>
          <w:sz w:val="28"/>
          <w:szCs w:val="28"/>
        </w:rPr>
        <w:br/>
      </w:r>
      <w:r w:rsidRPr="00C97F41">
        <w:rPr>
          <w:rFonts w:eastAsia="Calibri" w:cs="Times New Roman"/>
          <w:sz w:val="28"/>
          <w:szCs w:val="28"/>
        </w:rPr>
        <w:t>кв. м с учетом жилищной обеспеченности 30 кв. м/чел. (позиции 3, 4, 5, 6, 11</w:t>
      </w:r>
      <w:r>
        <w:rPr>
          <w:rFonts w:eastAsia="Calibri" w:cs="Times New Roman"/>
          <w:sz w:val="28"/>
          <w:szCs w:val="28"/>
        </w:rPr>
        <w:t xml:space="preserve">) и 40 кв. м/чел. (позиция 1); </w:t>
      </w:r>
    </w:p>
    <w:p w:rsidR="00C97F41" w:rsidRDefault="00C97F41" w:rsidP="00C97F41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 w:rsidRPr="00C97F41">
        <w:rPr>
          <w:rFonts w:eastAsia="Calibri" w:cs="Times New Roman"/>
          <w:sz w:val="28"/>
          <w:szCs w:val="28"/>
        </w:rPr>
        <w:t>- население – 2311 + 152 = 2463 чел. (плотность населения – 105 чел./</w:t>
      </w:r>
      <w:proofErr w:type="gramStart"/>
      <w:r w:rsidRPr="00C97F41">
        <w:rPr>
          <w:rFonts w:eastAsia="Calibri" w:cs="Times New Roman"/>
          <w:sz w:val="28"/>
          <w:szCs w:val="28"/>
        </w:rPr>
        <w:t>га</w:t>
      </w:r>
      <w:proofErr w:type="gramEnd"/>
      <w:r w:rsidRPr="00C97F41">
        <w:rPr>
          <w:rFonts w:eastAsia="Calibri" w:cs="Times New Roman"/>
          <w:sz w:val="28"/>
          <w:szCs w:val="28"/>
        </w:rPr>
        <w:t>).»</w:t>
      </w:r>
      <w:r>
        <w:rPr>
          <w:rFonts w:eastAsia="Calibri" w:cs="Times New Roman"/>
          <w:sz w:val="28"/>
          <w:szCs w:val="28"/>
        </w:rPr>
        <w:t>.</w:t>
      </w:r>
    </w:p>
    <w:p w:rsidR="00C97F41" w:rsidRDefault="00B309E2" w:rsidP="00C97F41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2.2</w:t>
      </w:r>
      <w:r w:rsidR="00C97F41">
        <w:rPr>
          <w:rFonts w:eastAsia="Calibri" w:cs="Times New Roman"/>
          <w:sz w:val="28"/>
          <w:szCs w:val="28"/>
        </w:rPr>
        <w:t xml:space="preserve">. Строки </w:t>
      </w:r>
      <w:r w:rsidR="00B046BF">
        <w:rPr>
          <w:rFonts w:eastAsia="Calibri" w:cs="Times New Roman"/>
          <w:sz w:val="28"/>
          <w:szCs w:val="28"/>
        </w:rPr>
        <w:t>1.3</w:t>
      </w:r>
      <w:r w:rsidR="00E1327B">
        <w:rPr>
          <w:rFonts w:eastAsia="Calibri" w:cs="Times New Roman"/>
          <w:sz w:val="28"/>
          <w:szCs w:val="28"/>
        </w:rPr>
        <w:t>–</w:t>
      </w:r>
      <w:r w:rsidR="00B046BF">
        <w:rPr>
          <w:rFonts w:eastAsia="Calibri" w:cs="Times New Roman"/>
          <w:sz w:val="28"/>
          <w:szCs w:val="28"/>
        </w:rPr>
        <w:t xml:space="preserve">1.4 таблицы № 13 </w:t>
      </w:r>
      <w:r w:rsidR="00C97F41">
        <w:rPr>
          <w:rFonts w:eastAsia="Calibri" w:cs="Times New Roman"/>
          <w:sz w:val="28"/>
          <w:szCs w:val="28"/>
        </w:rPr>
        <w:t>изложить в следующей редакции: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3"/>
        <w:gridCol w:w="3566"/>
        <w:gridCol w:w="1560"/>
        <w:gridCol w:w="1915"/>
        <w:gridCol w:w="1784"/>
      </w:tblGrid>
      <w:tr w:rsidR="00B046BF" w:rsidRPr="00B046BF" w:rsidTr="00983AA7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BF" w:rsidRPr="00B046BF" w:rsidRDefault="00983AA7" w:rsidP="00983AA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kern w:val="0"/>
                <w:lang w:eastAsia="en-US" w:bidi="ar-SA"/>
              </w:rPr>
              <w:t>№</w:t>
            </w:r>
            <w:r w:rsidR="00B046BF" w:rsidRPr="00B046BF">
              <w:rPr>
                <w:rFonts w:eastAsiaTheme="minorHAnsi" w:cs="Times New Roman"/>
                <w:kern w:val="0"/>
                <w:lang w:eastAsia="en-US" w:bidi="ar-SA"/>
              </w:rPr>
              <w:t xml:space="preserve"> </w:t>
            </w:r>
            <w:proofErr w:type="gramStart"/>
            <w:r w:rsidR="00B046BF" w:rsidRPr="00B046BF">
              <w:rPr>
                <w:rFonts w:eastAsiaTheme="minorHAnsi" w:cs="Times New Roman"/>
                <w:kern w:val="0"/>
                <w:lang w:eastAsia="en-US" w:bidi="ar-SA"/>
              </w:rPr>
              <w:t>п</w:t>
            </w:r>
            <w:proofErr w:type="gramEnd"/>
            <w:r w:rsidR="00B046BF" w:rsidRPr="00B046BF">
              <w:rPr>
                <w:rFonts w:eastAsiaTheme="minorHAnsi" w:cs="Times New Roman"/>
                <w:kern w:val="0"/>
                <w:lang w:eastAsia="en-US" w:bidi="ar-SA"/>
              </w:rPr>
              <w:t xml:space="preserve">/п 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6BF" w:rsidRPr="00B046BF" w:rsidRDefault="00B046BF" w:rsidP="00983AA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B046BF">
              <w:rPr>
                <w:rFonts w:eastAsiaTheme="minorHAnsi" w:cs="Times New Roman"/>
                <w:kern w:val="0"/>
                <w:lang w:eastAsia="en-US" w:bidi="ar-SA"/>
              </w:rPr>
              <w:t xml:space="preserve">Показатель 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BF" w:rsidRPr="00B046BF" w:rsidRDefault="00B046BF" w:rsidP="00983AA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B046BF">
              <w:rPr>
                <w:rFonts w:eastAsiaTheme="minorHAnsi" w:cs="Times New Roman"/>
                <w:kern w:val="0"/>
                <w:lang w:eastAsia="en-US" w:bidi="ar-SA"/>
              </w:rPr>
              <w:t xml:space="preserve">Единица измерения 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BF" w:rsidRPr="00B046BF" w:rsidRDefault="00B046BF" w:rsidP="00983AA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B046BF">
              <w:rPr>
                <w:rFonts w:eastAsiaTheme="minorHAnsi" w:cs="Times New Roman"/>
                <w:kern w:val="0"/>
                <w:lang w:eastAsia="en-US" w:bidi="ar-SA"/>
              </w:rPr>
              <w:t xml:space="preserve">Современное состояние, на 2021 г. 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6BF" w:rsidRPr="00B046BF" w:rsidRDefault="00B046BF" w:rsidP="00983AA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B046BF">
              <w:rPr>
                <w:rFonts w:eastAsiaTheme="minorHAnsi" w:cs="Times New Roman"/>
                <w:kern w:val="0"/>
                <w:lang w:eastAsia="en-US" w:bidi="ar-SA"/>
              </w:rPr>
              <w:t xml:space="preserve">Расчетный срок </w:t>
            </w:r>
          </w:p>
        </w:tc>
      </w:tr>
      <w:tr w:rsidR="00C97F41" w:rsidRPr="00C97F41" w:rsidTr="00983AA7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41" w:rsidRPr="00C97F41" w:rsidRDefault="00983AA7" w:rsidP="00983AA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kern w:val="0"/>
                <w:lang w:eastAsia="en-US" w:bidi="ar-SA"/>
              </w:rPr>
              <w:t>«</w:t>
            </w:r>
            <w:r w:rsidR="00C97F41" w:rsidRPr="00C97F41">
              <w:rPr>
                <w:rFonts w:eastAsiaTheme="minorHAnsi" w:cs="Times New Roman"/>
                <w:kern w:val="0"/>
                <w:lang w:eastAsia="en-US" w:bidi="ar-SA"/>
              </w:rPr>
              <w:t>1.3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41" w:rsidRPr="00C97F41" w:rsidRDefault="00C97F41" w:rsidP="00983AA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C97F41">
              <w:rPr>
                <w:rFonts w:eastAsiaTheme="minorHAnsi" w:cs="Times New Roman"/>
                <w:kern w:val="0"/>
                <w:lang w:eastAsia="en-US" w:bidi="ar-SA"/>
              </w:rPr>
              <w:t>Коэффициент застройки в условиях реконструкции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41" w:rsidRPr="00C97F41" w:rsidRDefault="00C97F41" w:rsidP="00983AA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C97F41">
              <w:rPr>
                <w:rFonts w:eastAsiaTheme="minorHAnsi" w:cs="Times New Roman"/>
                <w:kern w:val="0"/>
                <w:lang w:eastAsia="en-US" w:bidi="ar-SA"/>
              </w:rPr>
              <w:t>%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41" w:rsidRPr="00C97F41" w:rsidRDefault="00C97F41" w:rsidP="00983AA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C97F41">
              <w:rPr>
                <w:rFonts w:eastAsiaTheme="minorHAnsi" w:cs="Times New Roman"/>
                <w:kern w:val="0"/>
                <w:lang w:eastAsia="en-US" w:bidi="ar-SA"/>
              </w:rPr>
              <w:t>0,3</w:t>
            </w:r>
            <w:r w:rsidR="00983AA7">
              <w:rPr>
                <w:rFonts w:eastAsiaTheme="minorHAnsi" w:cs="Times New Roman"/>
                <w:kern w:val="0"/>
                <w:lang w:eastAsia="en-US" w:bidi="ar-SA"/>
              </w:rPr>
              <w:t>1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41" w:rsidRPr="00C97F41" w:rsidRDefault="00C97F41" w:rsidP="00983AA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C97F41">
              <w:rPr>
                <w:rFonts w:eastAsiaTheme="minorHAnsi" w:cs="Times New Roman"/>
                <w:kern w:val="0"/>
                <w:lang w:eastAsia="en-US" w:bidi="ar-SA"/>
              </w:rPr>
              <w:t>0,3</w:t>
            </w:r>
            <w:r w:rsidR="00983AA7">
              <w:rPr>
                <w:rFonts w:eastAsiaTheme="minorHAnsi" w:cs="Times New Roman"/>
                <w:kern w:val="0"/>
                <w:lang w:eastAsia="en-US" w:bidi="ar-SA"/>
              </w:rPr>
              <w:t>2</w:t>
            </w:r>
          </w:p>
        </w:tc>
      </w:tr>
      <w:tr w:rsidR="00C97F41" w:rsidRPr="00C97F41" w:rsidTr="00983AA7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41" w:rsidRPr="00C97F41" w:rsidRDefault="00C97F41" w:rsidP="00983AA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C97F41">
              <w:rPr>
                <w:rFonts w:eastAsiaTheme="minorHAnsi" w:cs="Times New Roman"/>
                <w:kern w:val="0"/>
                <w:lang w:eastAsia="en-US" w:bidi="ar-SA"/>
              </w:rPr>
              <w:t>1.4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41" w:rsidRPr="00C97F41" w:rsidRDefault="00C97F41" w:rsidP="00983AA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C97F41">
              <w:rPr>
                <w:rFonts w:eastAsiaTheme="minorHAnsi" w:cs="Times New Roman"/>
                <w:kern w:val="0"/>
                <w:lang w:eastAsia="en-US" w:bidi="ar-SA"/>
              </w:rPr>
              <w:t>Коэффициент плотности застройки в условиях реконструкции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41" w:rsidRPr="00C97F41" w:rsidRDefault="00C97F41" w:rsidP="00983AA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C97F41">
              <w:rPr>
                <w:rFonts w:eastAsiaTheme="minorHAnsi" w:cs="Times New Roman"/>
                <w:kern w:val="0"/>
                <w:lang w:eastAsia="en-US" w:bidi="ar-SA"/>
              </w:rPr>
              <w:t>%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41" w:rsidRPr="00C97F41" w:rsidRDefault="00C97F41" w:rsidP="00983AA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C97F41">
              <w:rPr>
                <w:rFonts w:eastAsiaTheme="minorHAnsi" w:cs="Times New Roman"/>
                <w:kern w:val="0"/>
                <w:lang w:eastAsia="en-US" w:bidi="ar-SA"/>
              </w:rPr>
              <w:t>0,59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F41" w:rsidRPr="00C97F41" w:rsidRDefault="00C97F41" w:rsidP="00983AA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C97F41">
              <w:rPr>
                <w:rFonts w:eastAsiaTheme="minorHAnsi" w:cs="Times New Roman"/>
                <w:kern w:val="0"/>
                <w:lang w:eastAsia="en-US" w:bidi="ar-SA"/>
              </w:rPr>
              <w:t>1,</w:t>
            </w:r>
            <w:r w:rsidRPr="00B046BF">
              <w:rPr>
                <w:rFonts w:eastAsiaTheme="minorHAnsi" w:cs="Times New Roman"/>
                <w:kern w:val="0"/>
                <w:lang w:eastAsia="en-US" w:bidi="ar-SA"/>
              </w:rPr>
              <w:t>10</w:t>
            </w:r>
            <w:r w:rsidR="00983AA7">
              <w:rPr>
                <w:rFonts w:eastAsiaTheme="minorHAnsi" w:cs="Times New Roman"/>
                <w:kern w:val="0"/>
                <w:lang w:eastAsia="en-US" w:bidi="ar-SA"/>
              </w:rPr>
              <w:t>».</w:t>
            </w:r>
          </w:p>
        </w:tc>
      </w:tr>
    </w:tbl>
    <w:p w:rsidR="007C40BB" w:rsidRDefault="007C40BB" w:rsidP="007C40BB">
      <w:pPr>
        <w:autoSpaceDE w:val="0"/>
        <w:autoSpaceDN w:val="0"/>
        <w:adjustRightInd w:val="0"/>
        <w:spacing w:line="348" w:lineRule="auto"/>
        <w:jc w:val="both"/>
        <w:rPr>
          <w:rFonts w:eastAsia="Calibri" w:cs="Times New Roman"/>
          <w:sz w:val="28"/>
          <w:szCs w:val="28"/>
        </w:rPr>
      </w:pPr>
    </w:p>
    <w:p w:rsidR="009C0BEE" w:rsidRDefault="009C0BEE" w:rsidP="00C97F41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</w:p>
    <w:p w:rsidR="009C0BEE" w:rsidRDefault="009C0BEE" w:rsidP="00C97F41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</w:p>
    <w:p w:rsidR="009C0BEE" w:rsidRDefault="009C0BEE" w:rsidP="00C97F41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</w:p>
    <w:p w:rsidR="00C97F41" w:rsidRDefault="00B309E2" w:rsidP="00C97F41">
      <w:pPr>
        <w:autoSpaceDE w:val="0"/>
        <w:autoSpaceDN w:val="0"/>
        <w:adjustRightInd w:val="0"/>
        <w:spacing w:line="348" w:lineRule="auto"/>
        <w:ind w:firstLine="708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2.3</w:t>
      </w:r>
      <w:r w:rsidR="00C97F41">
        <w:rPr>
          <w:rFonts w:eastAsia="Calibri" w:cs="Times New Roman"/>
          <w:sz w:val="28"/>
          <w:szCs w:val="28"/>
        </w:rPr>
        <w:t xml:space="preserve">. Строку </w:t>
      </w:r>
      <w:r w:rsidR="00983AA7">
        <w:rPr>
          <w:rFonts w:eastAsia="Calibri" w:cs="Times New Roman"/>
          <w:sz w:val="28"/>
          <w:szCs w:val="28"/>
        </w:rPr>
        <w:t>3.2</w:t>
      </w:r>
      <w:r w:rsidR="00C97F41">
        <w:rPr>
          <w:rFonts w:eastAsia="Calibri" w:cs="Times New Roman"/>
          <w:sz w:val="28"/>
          <w:szCs w:val="28"/>
        </w:rPr>
        <w:t xml:space="preserve"> таблицы № 13 изложить в следующей редакции: 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3"/>
        <w:gridCol w:w="3566"/>
        <w:gridCol w:w="1560"/>
        <w:gridCol w:w="1915"/>
        <w:gridCol w:w="1784"/>
      </w:tblGrid>
      <w:tr w:rsidR="00983AA7" w:rsidRPr="00983AA7" w:rsidTr="00983AA7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A7" w:rsidRPr="00983AA7" w:rsidRDefault="00983AA7" w:rsidP="00983AA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kern w:val="0"/>
                <w:lang w:eastAsia="en-US" w:bidi="ar-SA"/>
              </w:rPr>
              <w:t>№</w:t>
            </w:r>
            <w:r w:rsidRPr="00983AA7">
              <w:rPr>
                <w:rFonts w:eastAsiaTheme="minorHAnsi" w:cs="Times New Roman"/>
                <w:kern w:val="0"/>
                <w:lang w:eastAsia="en-US" w:bidi="ar-SA"/>
              </w:rPr>
              <w:t xml:space="preserve"> </w:t>
            </w:r>
            <w:proofErr w:type="gramStart"/>
            <w:r w:rsidRPr="00983AA7">
              <w:rPr>
                <w:rFonts w:eastAsiaTheme="minorHAnsi" w:cs="Times New Roman"/>
                <w:kern w:val="0"/>
                <w:lang w:eastAsia="en-US" w:bidi="ar-SA"/>
              </w:rPr>
              <w:t>п</w:t>
            </w:r>
            <w:proofErr w:type="gramEnd"/>
            <w:r w:rsidRPr="00983AA7">
              <w:rPr>
                <w:rFonts w:eastAsiaTheme="minorHAnsi" w:cs="Times New Roman"/>
                <w:kern w:val="0"/>
                <w:lang w:eastAsia="en-US" w:bidi="ar-SA"/>
              </w:rPr>
              <w:t xml:space="preserve">/п 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A7" w:rsidRPr="00983AA7" w:rsidRDefault="00983AA7" w:rsidP="00983AA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983AA7">
              <w:rPr>
                <w:rFonts w:eastAsiaTheme="minorHAnsi" w:cs="Times New Roman"/>
                <w:kern w:val="0"/>
                <w:lang w:eastAsia="en-US" w:bidi="ar-SA"/>
              </w:rPr>
              <w:t xml:space="preserve">Показатель 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A7" w:rsidRPr="00983AA7" w:rsidRDefault="00983AA7" w:rsidP="00983AA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983AA7">
              <w:rPr>
                <w:rFonts w:eastAsiaTheme="minorHAnsi" w:cs="Times New Roman"/>
                <w:kern w:val="0"/>
                <w:lang w:eastAsia="en-US" w:bidi="ar-SA"/>
              </w:rPr>
              <w:t xml:space="preserve">Единица измерения 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A7" w:rsidRPr="00983AA7" w:rsidRDefault="00983AA7" w:rsidP="00983AA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983AA7">
              <w:rPr>
                <w:rFonts w:eastAsiaTheme="minorHAnsi" w:cs="Times New Roman"/>
                <w:kern w:val="0"/>
                <w:lang w:eastAsia="en-US" w:bidi="ar-SA"/>
              </w:rPr>
              <w:t xml:space="preserve">Современное состояние, на 2021 г. 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A7" w:rsidRPr="00983AA7" w:rsidRDefault="00983AA7" w:rsidP="00983AA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983AA7">
              <w:rPr>
                <w:rFonts w:eastAsiaTheme="minorHAnsi" w:cs="Times New Roman"/>
                <w:kern w:val="0"/>
                <w:lang w:eastAsia="en-US" w:bidi="ar-SA"/>
              </w:rPr>
              <w:t xml:space="preserve">Расчетный срок </w:t>
            </w:r>
          </w:p>
        </w:tc>
      </w:tr>
      <w:tr w:rsidR="00C97F41" w:rsidRPr="00C97F41" w:rsidTr="00983AA7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41" w:rsidRPr="00C97F41" w:rsidRDefault="00983AA7" w:rsidP="00983AA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kern w:val="0"/>
                <w:lang w:eastAsia="en-US" w:bidi="ar-SA"/>
              </w:rPr>
              <w:t>«</w:t>
            </w:r>
            <w:r w:rsidR="00C97F41" w:rsidRPr="00C97F41">
              <w:rPr>
                <w:rFonts w:eastAsiaTheme="minorHAnsi" w:cs="Times New Roman"/>
                <w:kern w:val="0"/>
                <w:lang w:eastAsia="en-US" w:bidi="ar-SA"/>
              </w:rPr>
              <w:t>3.2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41" w:rsidRPr="00C97F41" w:rsidRDefault="00C97F41" w:rsidP="00983AA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C97F41">
              <w:rPr>
                <w:rFonts w:eastAsiaTheme="minorHAnsi" w:cs="Times New Roman"/>
                <w:kern w:val="0"/>
                <w:lang w:eastAsia="en-US" w:bidi="ar-SA"/>
              </w:rPr>
              <w:t>Общая площадь жилых и нежилых зданий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41" w:rsidRPr="00C97F41" w:rsidRDefault="00C97F41" w:rsidP="00983AA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C97F41">
              <w:rPr>
                <w:rFonts w:eastAsiaTheme="minorHAnsi" w:cs="Times New Roman"/>
                <w:kern w:val="0"/>
                <w:lang w:eastAsia="en-US" w:bidi="ar-SA"/>
              </w:rPr>
              <w:t>кв. м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41" w:rsidRPr="00C97F41" w:rsidRDefault="00C97F41" w:rsidP="00983AA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B046BF">
              <w:rPr>
                <w:rFonts w:eastAsiaTheme="minorHAnsi" w:cs="Times New Roman"/>
                <w:kern w:val="0"/>
                <w:lang w:eastAsia="en-US" w:bidi="ar-SA"/>
              </w:rPr>
              <w:t>138975,1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41" w:rsidRPr="00C97F41" w:rsidRDefault="00C97F41" w:rsidP="00983AA7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B046BF">
              <w:rPr>
                <w:rFonts w:eastAsiaTheme="minorHAnsi" w:cs="Times New Roman"/>
                <w:kern w:val="0"/>
                <w:lang w:eastAsia="en-US" w:bidi="ar-SA"/>
              </w:rPr>
              <w:t>257603,7</w:t>
            </w:r>
            <w:r w:rsidR="00983AA7">
              <w:rPr>
                <w:rFonts w:eastAsiaTheme="minorHAnsi" w:cs="Times New Roman"/>
                <w:kern w:val="0"/>
                <w:lang w:eastAsia="en-US" w:bidi="ar-SA"/>
              </w:rPr>
              <w:t>».</w:t>
            </w:r>
          </w:p>
        </w:tc>
      </w:tr>
    </w:tbl>
    <w:p w:rsidR="00C97F41" w:rsidRDefault="00C97F41" w:rsidP="007C40BB">
      <w:pPr>
        <w:autoSpaceDE w:val="0"/>
        <w:autoSpaceDN w:val="0"/>
        <w:adjustRightInd w:val="0"/>
        <w:spacing w:line="348" w:lineRule="auto"/>
        <w:jc w:val="both"/>
        <w:rPr>
          <w:rFonts w:eastAsia="Calibri" w:cs="Times New Roman"/>
          <w:sz w:val="28"/>
          <w:szCs w:val="28"/>
        </w:rPr>
      </w:pPr>
    </w:p>
    <w:p w:rsidR="00F137A5" w:rsidRDefault="00F137A5" w:rsidP="00F137A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C97F41" w:rsidRDefault="00C97F41" w:rsidP="00F137A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137A5" w:rsidRPr="00C6551B" w:rsidRDefault="00F137A5" w:rsidP="00F137A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C0BEE" w:rsidRPr="000C1C85" w:rsidRDefault="009C0BEE" w:rsidP="009C0BEE">
      <w:pPr>
        <w:rPr>
          <w:rFonts w:eastAsia="Times New Roman" w:cs="Times New Roman"/>
          <w:bCs/>
          <w:sz w:val="28"/>
          <w:szCs w:val="28"/>
          <w:lang w:eastAsia="ar-SA"/>
        </w:rPr>
      </w:pPr>
      <w:r w:rsidRPr="000C1C85">
        <w:rPr>
          <w:rFonts w:eastAsia="Times New Roman" w:cs="Times New Roman"/>
          <w:bCs/>
          <w:sz w:val="28"/>
          <w:szCs w:val="28"/>
          <w:lang w:eastAsia="ar-SA"/>
        </w:rPr>
        <w:t xml:space="preserve">Руководитель управления </w:t>
      </w:r>
    </w:p>
    <w:p w:rsidR="009C0BEE" w:rsidRPr="000C1C85" w:rsidRDefault="009C0BEE" w:rsidP="009C0BEE">
      <w:pPr>
        <w:rPr>
          <w:rFonts w:eastAsia="Times New Roman" w:cs="Times New Roman"/>
          <w:bCs/>
          <w:sz w:val="28"/>
          <w:szCs w:val="28"/>
          <w:lang w:eastAsia="ar-SA"/>
        </w:rPr>
      </w:pPr>
      <w:r w:rsidRPr="000C1C85">
        <w:rPr>
          <w:rFonts w:eastAsia="Times New Roman" w:cs="Times New Roman"/>
          <w:bCs/>
          <w:sz w:val="28"/>
          <w:szCs w:val="28"/>
          <w:lang w:eastAsia="ar-SA"/>
        </w:rPr>
        <w:t>главного архитектора</w:t>
      </w:r>
      <w:r w:rsidRPr="000C1C85">
        <w:rPr>
          <w:rFonts w:eastAsia="Times New Roman" w:cs="Times New Roman"/>
          <w:bCs/>
          <w:sz w:val="28"/>
          <w:szCs w:val="28"/>
          <w:lang w:eastAsia="ar-SA"/>
        </w:rPr>
        <w:tab/>
        <w:t xml:space="preserve">                           </w:t>
      </w:r>
      <w:r>
        <w:rPr>
          <w:rFonts w:eastAsia="Times New Roman" w:cs="Times New Roman"/>
          <w:bCs/>
          <w:sz w:val="28"/>
          <w:szCs w:val="28"/>
          <w:lang w:eastAsia="ar-SA"/>
        </w:rPr>
        <w:t xml:space="preserve"> </w:t>
      </w:r>
      <w:r w:rsidRPr="000C1C85">
        <w:rPr>
          <w:rFonts w:eastAsia="Times New Roman" w:cs="Times New Roman"/>
          <w:bCs/>
          <w:sz w:val="28"/>
          <w:szCs w:val="28"/>
          <w:lang w:eastAsia="ar-SA"/>
        </w:rPr>
        <w:t xml:space="preserve">                                       Г.Ю. Чурсанов </w:t>
      </w:r>
    </w:p>
    <w:p w:rsidR="009C0BEE" w:rsidRDefault="009C0BEE" w:rsidP="009C0BEE">
      <w:pPr>
        <w:rPr>
          <w:rFonts w:eastAsia="Calibri" w:cs="Times New Roman"/>
          <w:sz w:val="18"/>
          <w:szCs w:val="18"/>
        </w:rPr>
      </w:pPr>
    </w:p>
    <w:p w:rsidR="009C0BEE" w:rsidRDefault="009C0BEE" w:rsidP="009C0BEE"/>
    <w:sectPr w:rsidR="009C0BEE" w:rsidSect="00C71040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E5E" w:rsidRDefault="00BE1E5E" w:rsidP="00C71040">
      <w:r>
        <w:separator/>
      </w:r>
    </w:p>
  </w:endnote>
  <w:endnote w:type="continuationSeparator" w:id="0">
    <w:p w:rsidR="00BE1E5E" w:rsidRDefault="00BE1E5E" w:rsidP="00C71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E5E" w:rsidRDefault="00BE1E5E" w:rsidP="00C71040">
      <w:r>
        <w:separator/>
      </w:r>
    </w:p>
  </w:footnote>
  <w:footnote w:type="continuationSeparator" w:id="0">
    <w:p w:rsidR="00BE1E5E" w:rsidRDefault="00BE1E5E" w:rsidP="00C710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8041450"/>
      <w:docPartObj>
        <w:docPartGallery w:val="Page Numbers (Top of Page)"/>
        <w:docPartUnique/>
      </w:docPartObj>
    </w:sdtPr>
    <w:sdtEndPr/>
    <w:sdtContent>
      <w:p w:rsidR="00C71040" w:rsidRDefault="00C7104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6E02">
          <w:rPr>
            <w:noProof/>
          </w:rPr>
          <w:t>2</w:t>
        </w:r>
        <w:r>
          <w:fldChar w:fldCharType="end"/>
        </w:r>
      </w:p>
    </w:sdtContent>
  </w:sdt>
  <w:p w:rsidR="00C71040" w:rsidRDefault="00C7104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15206"/>
    <w:multiLevelType w:val="hybridMultilevel"/>
    <w:tmpl w:val="DD360D46"/>
    <w:lvl w:ilvl="0" w:tplc="673E40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F72D14"/>
    <w:multiLevelType w:val="hybridMultilevel"/>
    <w:tmpl w:val="AC4A2DD0"/>
    <w:lvl w:ilvl="0" w:tplc="BD54C4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BC00DC2"/>
    <w:multiLevelType w:val="hybridMultilevel"/>
    <w:tmpl w:val="120A5B1C"/>
    <w:lvl w:ilvl="0" w:tplc="747649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9D02CC3"/>
    <w:multiLevelType w:val="hybridMultilevel"/>
    <w:tmpl w:val="B238AE2A"/>
    <w:lvl w:ilvl="0" w:tplc="1A86C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21277AD"/>
    <w:multiLevelType w:val="hybridMultilevel"/>
    <w:tmpl w:val="AF6C4A90"/>
    <w:lvl w:ilvl="0" w:tplc="5EE4E53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76FC7493"/>
    <w:multiLevelType w:val="hybridMultilevel"/>
    <w:tmpl w:val="91E22F78"/>
    <w:lvl w:ilvl="0" w:tplc="70168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7A5"/>
    <w:rsid w:val="00011919"/>
    <w:rsid w:val="00020FF4"/>
    <w:rsid w:val="0007748F"/>
    <w:rsid w:val="0009334D"/>
    <w:rsid w:val="000E1E6A"/>
    <w:rsid w:val="00104979"/>
    <w:rsid w:val="00106084"/>
    <w:rsid w:val="00117560"/>
    <w:rsid w:val="001560B6"/>
    <w:rsid w:val="001B5080"/>
    <w:rsid w:val="001E0EC8"/>
    <w:rsid w:val="001F0CE4"/>
    <w:rsid w:val="00232DC3"/>
    <w:rsid w:val="00236DC6"/>
    <w:rsid w:val="002A5F5E"/>
    <w:rsid w:val="002F05E4"/>
    <w:rsid w:val="00323F35"/>
    <w:rsid w:val="00336E02"/>
    <w:rsid w:val="003F41D7"/>
    <w:rsid w:val="0044612C"/>
    <w:rsid w:val="00447A95"/>
    <w:rsid w:val="00472D12"/>
    <w:rsid w:val="004A2BA1"/>
    <w:rsid w:val="004F4C2F"/>
    <w:rsid w:val="00503EFA"/>
    <w:rsid w:val="005A0E0F"/>
    <w:rsid w:val="005C3E01"/>
    <w:rsid w:val="005C7DD3"/>
    <w:rsid w:val="0063580A"/>
    <w:rsid w:val="00682FD0"/>
    <w:rsid w:val="006C3A4D"/>
    <w:rsid w:val="00707040"/>
    <w:rsid w:val="007374D7"/>
    <w:rsid w:val="00772D5A"/>
    <w:rsid w:val="007C40BB"/>
    <w:rsid w:val="007E5C43"/>
    <w:rsid w:val="007E6742"/>
    <w:rsid w:val="00833C52"/>
    <w:rsid w:val="00834D00"/>
    <w:rsid w:val="0088601C"/>
    <w:rsid w:val="008A0F20"/>
    <w:rsid w:val="008C5F09"/>
    <w:rsid w:val="009053BC"/>
    <w:rsid w:val="00983AA7"/>
    <w:rsid w:val="009A7625"/>
    <w:rsid w:val="009B3014"/>
    <w:rsid w:val="009C0BEE"/>
    <w:rsid w:val="009C4DA1"/>
    <w:rsid w:val="009F19DB"/>
    <w:rsid w:val="00AA0BA4"/>
    <w:rsid w:val="00AA37A2"/>
    <w:rsid w:val="00AB5A6B"/>
    <w:rsid w:val="00AE63EE"/>
    <w:rsid w:val="00B046BF"/>
    <w:rsid w:val="00B071F4"/>
    <w:rsid w:val="00B309E2"/>
    <w:rsid w:val="00BC6633"/>
    <w:rsid w:val="00BE1E5E"/>
    <w:rsid w:val="00BF7DD1"/>
    <w:rsid w:val="00C22293"/>
    <w:rsid w:val="00C63C0B"/>
    <w:rsid w:val="00C71040"/>
    <w:rsid w:val="00C97F41"/>
    <w:rsid w:val="00CF0EBE"/>
    <w:rsid w:val="00D41E61"/>
    <w:rsid w:val="00D51014"/>
    <w:rsid w:val="00D66A0B"/>
    <w:rsid w:val="00D70C8D"/>
    <w:rsid w:val="00D86A72"/>
    <w:rsid w:val="00DB1D08"/>
    <w:rsid w:val="00DB4EF9"/>
    <w:rsid w:val="00DD737E"/>
    <w:rsid w:val="00DE14D5"/>
    <w:rsid w:val="00DF37DC"/>
    <w:rsid w:val="00DF7E98"/>
    <w:rsid w:val="00E12B0B"/>
    <w:rsid w:val="00E1327B"/>
    <w:rsid w:val="00E34418"/>
    <w:rsid w:val="00E3687A"/>
    <w:rsid w:val="00E45946"/>
    <w:rsid w:val="00ED1091"/>
    <w:rsid w:val="00F137A5"/>
    <w:rsid w:val="00F22D93"/>
    <w:rsid w:val="00F47AF8"/>
    <w:rsid w:val="00F86A64"/>
    <w:rsid w:val="00FB642F"/>
    <w:rsid w:val="00FC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7A5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137A5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table" w:styleId="a3">
    <w:name w:val="Table Grid"/>
    <w:basedOn w:val="a1"/>
    <w:uiPriority w:val="59"/>
    <w:rsid w:val="00F137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aliases w:val=" Знак"/>
    <w:basedOn w:val="a"/>
    <w:link w:val="a5"/>
    <w:uiPriority w:val="99"/>
    <w:rsid w:val="00F137A5"/>
    <w:pPr>
      <w:widowControl/>
      <w:suppressAutoHyphens w:val="0"/>
      <w:textAlignment w:val="auto"/>
    </w:pPr>
    <w:rPr>
      <w:rFonts w:ascii="Consolas" w:eastAsia="Times New Roman" w:hAnsi="Consolas" w:cs="Consolas"/>
      <w:kern w:val="0"/>
      <w:sz w:val="21"/>
      <w:szCs w:val="21"/>
      <w:lang w:eastAsia="en-US" w:bidi="ar-SA"/>
    </w:rPr>
  </w:style>
  <w:style w:type="character" w:customStyle="1" w:styleId="a5">
    <w:name w:val="Текст Знак"/>
    <w:aliases w:val=" Знак Знак"/>
    <w:basedOn w:val="a0"/>
    <w:link w:val="a4"/>
    <w:uiPriority w:val="99"/>
    <w:rsid w:val="00F137A5"/>
    <w:rPr>
      <w:rFonts w:ascii="Consolas" w:eastAsia="Times New Roman" w:hAnsi="Consolas" w:cs="Consolas"/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C710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71040"/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C7104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1040"/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F47AF8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7AF8"/>
    <w:rPr>
      <w:rFonts w:ascii="Tahoma" w:eastAsia="Lucida Sans Unicode" w:hAnsi="Tahoma" w:cs="Tahoma"/>
      <w:kern w:val="1"/>
      <w:sz w:val="16"/>
      <w:szCs w:val="16"/>
      <w:lang w:eastAsia="ru-RU" w:bidi="ru-RU"/>
    </w:rPr>
  </w:style>
  <w:style w:type="paragraph" w:styleId="ac">
    <w:name w:val="List Paragraph"/>
    <w:basedOn w:val="a"/>
    <w:uiPriority w:val="34"/>
    <w:qFormat/>
    <w:rsid w:val="00F86A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7A5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137A5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table" w:styleId="a3">
    <w:name w:val="Table Grid"/>
    <w:basedOn w:val="a1"/>
    <w:uiPriority w:val="59"/>
    <w:rsid w:val="00F137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aliases w:val=" Знак"/>
    <w:basedOn w:val="a"/>
    <w:link w:val="a5"/>
    <w:uiPriority w:val="99"/>
    <w:rsid w:val="00F137A5"/>
    <w:pPr>
      <w:widowControl/>
      <w:suppressAutoHyphens w:val="0"/>
      <w:textAlignment w:val="auto"/>
    </w:pPr>
    <w:rPr>
      <w:rFonts w:ascii="Consolas" w:eastAsia="Times New Roman" w:hAnsi="Consolas" w:cs="Consolas"/>
      <w:kern w:val="0"/>
      <w:sz w:val="21"/>
      <w:szCs w:val="21"/>
      <w:lang w:eastAsia="en-US" w:bidi="ar-SA"/>
    </w:rPr>
  </w:style>
  <w:style w:type="character" w:customStyle="1" w:styleId="a5">
    <w:name w:val="Текст Знак"/>
    <w:aliases w:val=" Знак Знак"/>
    <w:basedOn w:val="a0"/>
    <w:link w:val="a4"/>
    <w:uiPriority w:val="99"/>
    <w:rsid w:val="00F137A5"/>
    <w:rPr>
      <w:rFonts w:ascii="Consolas" w:eastAsia="Times New Roman" w:hAnsi="Consolas" w:cs="Consolas"/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C710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71040"/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C7104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1040"/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F47AF8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7AF8"/>
    <w:rPr>
      <w:rFonts w:ascii="Tahoma" w:eastAsia="Lucida Sans Unicode" w:hAnsi="Tahoma" w:cs="Tahoma"/>
      <w:kern w:val="1"/>
      <w:sz w:val="16"/>
      <w:szCs w:val="16"/>
      <w:lang w:eastAsia="ru-RU" w:bidi="ru-RU"/>
    </w:rPr>
  </w:style>
  <w:style w:type="paragraph" w:styleId="ac">
    <w:name w:val="List Paragraph"/>
    <w:basedOn w:val="a"/>
    <w:uiPriority w:val="34"/>
    <w:qFormat/>
    <w:rsid w:val="00F86A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445D6-00E7-4D56-A896-6D8C2F2DA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2334</Words>
  <Characters>13310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Волкова М.Н.</cp:lastModifiedBy>
  <cp:revision>2</cp:revision>
  <cp:lastPrinted>2025-05-21T10:49:00Z</cp:lastPrinted>
  <dcterms:created xsi:type="dcterms:W3CDTF">2025-06-05T14:12:00Z</dcterms:created>
  <dcterms:modified xsi:type="dcterms:W3CDTF">2025-06-05T14:12:00Z</dcterms:modified>
</cp:coreProperties>
</file>