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5B" w:rsidRPr="00903F5C" w:rsidRDefault="0049785B" w:rsidP="00903F5C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F5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9785B" w:rsidRPr="00903F5C" w:rsidRDefault="0049785B" w:rsidP="00903F5C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F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49785B" w:rsidRPr="00903F5C" w:rsidRDefault="0049785B" w:rsidP="00903F5C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F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49785B" w:rsidRPr="00903F5C" w:rsidRDefault="00F121DF" w:rsidP="00903F5C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02.06.2025</w:t>
      </w:r>
      <w:r w:rsidR="0090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862</w:t>
      </w:r>
      <w:bookmarkStart w:id="0" w:name="_GoBack"/>
      <w:bookmarkEnd w:id="0"/>
    </w:p>
    <w:p w:rsidR="0049785B" w:rsidRDefault="0049785B" w:rsidP="00903F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D93" w:rsidRPr="00903F5C" w:rsidRDefault="00BB6D93" w:rsidP="00903F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7A" w:rsidRPr="00903F5C" w:rsidRDefault="0049785B" w:rsidP="00903F5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СОСТАВ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РАБОЧЕЙ 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ГРУППЫ </w:t>
      </w:r>
    </w:p>
    <w:p w:rsidR="00903F5C" w:rsidRDefault="0049785B" w:rsidP="00903F5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ВНЕСЕНИЮ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ИЗМЕНЕНИЙ 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СХЕМУ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РАЗМЕЩЕНИЯ</w:t>
      </w:r>
    </w:p>
    <w:p w:rsidR="00903F5C" w:rsidRDefault="0049785B" w:rsidP="00903F5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НЕСТАЦИОНАРНЫХ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ТОРГОВЫХ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ОБЪЕКТОВ</w:t>
      </w:r>
      <w:r w:rsidR="00C7517A"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ТЕРРИТОРИИ</w:t>
      </w:r>
    </w:p>
    <w:p w:rsidR="0049785B" w:rsidRPr="00903F5C" w:rsidRDefault="0049785B" w:rsidP="00903F5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ГОРОДСКОГО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ОКРУГА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ГОРОД</w:t>
      </w:r>
      <w:r w:rsid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3F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ВОРОНЕЖ</w:t>
      </w:r>
    </w:p>
    <w:p w:rsidR="0049785B" w:rsidRPr="00903F5C" w:rsidRDefault="0049785B" w:rsidP="00903F5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Бородина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Людмила Викторовна</w:t>
            </w:r>
          </w:p>
        </w:tc>
        <w:tc>
          <w:tcPr>
            <w:tcW w:w="3240" w:type="pct"/>
          </w:tcPr>
          <w:p w:rsidR="0049785B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 администрации,  председатель рабочей группы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Провоторова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Юлия Олеговна</w:t>
            </w:r>
          </w:p>
        </w:tc>
        <w:tc>
          <w:tcPr>
            <w:tcW w:w="3240" w:type="pct"/>
          </w:tcPr>
          <w:p w:rsidR="0049785B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управления развития предпринимательства, потребительского рынка и</w:t>
            </w:r>
            <w:r w:rsidR="00BB6D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инновационной политики администрации городского округа город Воронеж, заместитель председателя рабочей группы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Джамилова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Юлия Сергеевна</w:t>
            </w:r>
          </w:p>
        </w:tc>
        <w:tc>
          <w:tcPr>
            <w:tcW w:w="3240" w:type="pct"/>
          </w:tcPr>
          <w:p w:rsidR="0049785B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начальника отдела регулирования деятельности нестационарных торговых объектов управления развития</w:t>
            </w:r>
            <w:proofErr w:type="gramEnd"/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Воронеж, секретарь рабочей группы</w:t>
            </w:r>
          </w:p>
          <w:p w:rsidR="00966A60" w:rsidRPr="00903F5C" w:rsidRDefault="00966A60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Аршба</w:t>
            </w:r>
            <w:proofErr w:type="spellEnd"/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Дмитрий Романович</w:t>
            </w:r>
          </w:p>
        </w:tc>
        <w:tc>
          <w:tcPr>
            <w:tcW w:w="3240" w:type="pct"/>
          </w:tcPr>
          <w:p w:rsidR="0049785B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отдела развития торговли министерства предпринимательства, торговли и</w:t>
            </w:r>
            <w:r w:rsidR="00BB6D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туризма Воронежской области</w:t>
            </w:r>
            <w:r w:rsidR="00966A60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член рабочей группы (по согласованию)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Воробьева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Галина Леонидовна</w:t>
            </w:r>
          </w:p>
        </w:tc>
        <w:tc>
          <w:tcPr>
            <w:tcW w:w="3240" w:type="pct"/>
          </w:tcPr>
          <w:p w:rsidR="0049785B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управления экологии администрации городского округа город Воронеж</w:t>
            </w:r>
            <w:r w:rsidR="00966A60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член рабочей группы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Ерихонов</w:t>
            </w:r>
            <w:proofErr w:type="spellEnd"/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Илья Леонидович</w:t>
            </w:r>
          </w:p>
        </w:tc>
        <w:tc>
          <w:tcPr>
            <w:tcW w:w="3240" w:type="pct"/>
          </w:tcPr>
          <w:p w:rsidR="0049785B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комитета по малоформатной торговл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="0049785B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Союза «Торгово-промышленная палата Воронежской области»</w:t>
            </w:r>
            <w:r w:rsidR="00966A60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член рабочей группы (по</w:t>
            </w:r>
            <w:r w:rsidR="00BB6D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966A60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согласованию)</w:t>
            </w:r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Клецов</w:t>
            </w:r>
            <w:proofErr w:type="spellEnd"/>
          </w:p>
          <w:p w:rsidR="0049785B" w:rsidRPr="00903F5C" w:rsidRDefault="0049785B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Вадим Владимирович</w:t>
            </w:r>
          </w:p>
        </w:tc>
        <w:tc>
          <w:tcPr>
            <w:tcW w:w="3240" w:type="pct"/>
          </w:tcPr>
          <w:p w:rsidR="0049785B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49785B" w:rsidRPr="00903F5C">
              <w:rPr>
                <w:rFonts w:ascii="Times New Roman" w:hAnsi="Times New Roman" w:cs="Times New Roman"/>
                <w:sz w:val="28"/>
                <w:szCs w:val="28"/>
              </w:rPr>
              <w:t>депутат Воронежской городской Думы</w:t>
            </w:r>
            <w:r w:rsidR="00BB5027" w:rsidRPr="00903F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785B" w:rsidRPr="00903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A60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член рабочей группы </w:t>
            </w:r>
            <w:r w:rsidR="00966A60" w:rsidRPr="00903F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BB6D93" w:rsidRPr="00903F5C" w:rsidRDefault="00BB6D93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66A60" w:rsidRPr="00903F5C" w:rsidRDefault="00966A60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Копейченко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Алексей Игоревич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руководителя управления развития предпринимательства, потребительского рынка и</w:t>
            </w:r>
            <w:r w:rsidR="00BB6D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инновационной политики администрации городского округа город Воронеж, член рабочей группы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Корнев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Константин Викторович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комитета по малоформатной торговле Воронежского областного отделения </w:t>
            </w:r>
            <w:r w:rsidR="00BB5027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бщероссийской общественной организации малого и среднего предпринимательства «ОПОРА РОССИИ», член комитета по торговле «ОПОРА РОССИИ», член рабочей группы (по</w:t>
            </w:r>
            <w:r w:rsidR="00BB6D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согласованию)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Померанцев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Андрей Сергеевич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>депутат Воронежской городской Думы</w:t>
            </w:r>
            <w:r w:rsidR="00BB5027" w:rsidRPr="00903F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 xml:space="preserve"> член рабочей группы (по согласованию)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Рымарь</w:t>
            </w:r>
            <w:proofErr w:type="spellEnd"/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Артем Сергеевич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>депутат Воронежской городской Думы</w:t>
            </w:r>
            <w:r w:rsidR="00BB5027" w:rsidRPr="00903F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 xml:space="preserve"> член рабочей группы (по согласованию)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Сыщикова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Светлана Сергеевна</w:t>
            </w:r>
          </w:p>
        </w:tc>
        <w:tc>
          <w:tcPr>
            <w:tcW w:w="3240" w:type="pct"/>
          </w:tcPr>
          <w:p w:rsidR="00AA5A09" w:rsidRPr="00BB6D93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4"/>
                <w:sz w:val="28"/>
                <w:szCs w:val="28"/>
                <w:lang w:eastAsia="ru-RU"/>
              </w:rPr>
            </w:pPr>
            <w:r w:rsidRPr="00BB6D93">
              <w:rPr>
                <w:rFonts w:ascii="Times New Roman" w:eastAsia="Calibri" w:hAnsi="Times New Roman" w:cs="Times New Roman"/>
                <w:spacing w:val="4"/>
                <w:sz w:val="28"/>
                <w:szCs w:val="28"/>
                <w:lang w:eastAsia="ru-RU"/>
              </w:rPr>
              <w:t>- </w:t>
            </w:r>
            <w:r w:rsidR="00AA5A09" w:rsidRPr="00BB6D93">
              <w:rPr>
                <w:rFonts w:ascii="Times New Roman" w:eastAsia="Calibri" w:hAnsi="Times New Roman" w:cs="Times New Roman"/>
                <w:spacing w:val="4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="00AA5A09" w:rsidRPr="00BB6D93">
              <w:rPr>
                <w:rFonts w:ascii="Times New Roman" w:eastAsia="Calibri" w:hAnsi="Times New Roman" w:cs="Times New Roman"/>
                <w:spacing w:val="4"/>
                <w:sz w:val="28"/>
                <w:szCs w:val="28"/>
                <w:lang w:eastAsia="ru-RU"/>
              </w:rPr>
              <w:t>отдела регулирования деятельности нестационарных торговых объектов управления развития</w:t>
            </w:r>
            <w:proofErr w:type="gramEnd"/>
            <w:r w:rsidR="00AA5A09" w:rsidRPr="00BB6D93">
              <w:rPr>
                <w:rFonts w:ascii="Times New Roman" w:eastAsia="Calibri" w:hAnsi="Times New Roman" w:cs="Times New Roman"/>
                <w:spacing w:val="4"/>
                <w:sz w:val="28"/>
                <w:szCs w:val="28"/>
                <w:lang w:eastAsia="ru-RU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Воронеж, член рабочей группы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Фуфаев</w:t>
            </w:r>
            <w:proofErr w:type="spellEnd"/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Никита Олегович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город Воронеж, член рабочей группы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Центковская</w:t>
            </w:r>
            <w:proofErr w:type="spellEnd"/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правления Воронежской областной общественной организации «Защита предпринимателей», член рабочей группы (по</w:t>
            </w:r>
            <w:r w:rsidR="00BB6D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согласованию)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rPr>
          <w:trHeight w:val="1435"/>
        </w:trPr>
        <w:tc>
          <w:tcPr>
            <w:tcW w:w="1760" w:type="pct"/>
          </w:tcPr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Черемушкин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Виталий Валентинович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управления административно-технического контроля администрации городского округа город Воронеж, член рабочей группы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Чурсанов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Григорий Юрьевич</w:t>
            </w:r>
          </w:p>
        </w:tc>
        <w:tc>
          <w:tcPr>
            <w:tcW w:w="3240" w:type="pct"/>
          </w:tcPr>
          <w:p w:rsidR="00AA5A09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управления главного архитектора администрации городского округа город Воронеж, член рабочей группы</w:t>
            </w:r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1760" w:type="pct"/>
          </w:tcPr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Шацких</w:t>
            </w:r>
            <w:proofErr w:type="spellEnd"/>
          </w:p>
          <w:p w:rsidR="00AA5A09" w:rsidRPr="00903F5C" w:rsidRDefault="00AA5A09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Михаил Владимирович</w:t>
            </w:r>
          </w:p>
        </w:tc>
        <w:tc>
          <w:tcPr>
            <w:tcW w:w="3240" w:type="pct"/>
          </w:tcPr>
          <w:p w:rsidR="00C7517A" w:rsidRPr="00903F5C" w:rsidRDefault="00903F5C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 </w:t>
            </w:r>
            <w:r w:rsidR="00AA5A09"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управления транспорта администрации городского округа город Воронеж, член рабочей группы</w:t>
            </w:r>
          </w:p>
          <w:p w:rsidR="00C7517A" w:rsidRPr="00903F5C" w:rsidRDefault="00C7517A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F5C" w:rsidRPr="00903F5C" w:rsidTr="00BB6D93">
        <w:tc>
          <w:tcPr>
            <w:tcW w:w="5000" w:type="pct"/>
            <w:gridSpan w:val="2"/>
          </w:tcPr>
          <w:p w:rsidR="00AA5A09" w:rsidRPr="00903F5C" w:rsidRDefault="00C7517A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F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>уководители управ районов городского округа город Воронеж или</w:t>
            </w:r>
            <w:r w:rsidR="00BB6D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>заместители руководителей управ районов городского округа город Воронеж, курирующие отделы потребительского рынка и</w:t>
            </w:r>
            <w:r w:rsidR="00BB6D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A5A09" w:rsidRPr="00903F5C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управ районов городского округа город Воронеж</w:t>
            </w:r>
          </w:p>
        </w:tc>
      </w:tr>
    </w:tbl>
    <w:p w:rsidR="0049785B" w:rsidRPr="00903F5C" w:rsidRDefault="0049785B" w:rsidP="00903F5C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785B" w:rsidRDefault="0049785B" w:rsidP="00903F5C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6D93" w:rsidRDefault="00BB6D93" w:rsidP="00903F5C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B6D93" w:rsidTr="00BB6D93">
        <w:tc>
          <w:tcPr>
            <w:tcW w:w="4785" w:type="dxa"/>
          </w:tcPr>
          <w:p w:rsidR="00BB6D93" w:rsidRDefault="00BB6D93" w:rsidP="00BB6D93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управления</w:t>
            </w:r>
          </w:p>
          <w:p w:rsidR="00BB6D93" w:rsidRDefault="00BB6D93" w:rsidP="00BB6D93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азвития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предпринимательства, потребительского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рынка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инновационной политики</w:t>
            </w:r>
          </w:p>
        </w:tc>
        <w:tc>
          <w:tcPr>
            <w:tcW w:w="4785" w:type="dxa"/>
          </w:tcPr>
          <w:p w:rsidR="00BB6D93" w:rsidRDefault="00BB6D93" w:rsidP="00903F5C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B6D93" w:rsidRDefault="00BB6D93" w:rsidP="00903F5C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B6D93" w:rsidRDefault="00BB6D93" w:rsidP="00903F5C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B6D93" w:rsidRDefault="00BB6D93" w:rsidP="00BB6D93">
            <w:pPr>
              <w:tabs>
                <w:tab w:val="left" w:pos="9354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3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Ю.О. Провоторова</w:t>
            </w:r>
          </w:p>
        </w:tc>
      </w:tr>
    </w:tbl>
    <w:p w:rsidR="008500C3" w:rsidRPr="00903F5C" w:rsidRDefault="00F121DF" w:rsidP="00BB6D93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500C3" w:rsidRPr="00903F5C" w:rsidSect="00903F5C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D05" w:rsidRDefault="003A2D05" w:rsidP="00305D25">
      <w:pPr>
        <w:spacing w:after="0" w:line="240" w:lineRule="auto"/>
      </w:pPr>
      <w:r>
        <w:separator/>
      </w:r>
    </w:p>
  </w:endnote>
  <w:endnote w:type="continuationSeparator" w:id="0">
    <w:p w:rsidR="003A2D05" w:rsidRDefault="003A2D05" w:rsidP="003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D05" w:rsidRDefault="003A2D05" w:rsidP="00305D25">
      <w:pPr>
        <w:spacing w:after="0" w:line="240" w:lineRule="auto"/>
      </w:pPr>
      <w:r>
        <w:separator/>
      </w:r>
    </w:p>
  </w:footnote>
  <w:footnote w:type="continuationSeparator" w:id="0">
    <w:p w:rsidR="003A2D05" w:rsidRDefault="003A2D05" w:rsidP="003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1738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5D25" w:rsidRPr="00C7517A" w:rsidRDefault="00305D2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51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517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51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21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7517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05D25" w:rsidRDefault="00305D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5B"/>
    <w:rsid w:val="00025EDF"/>
    <w:rsid w:val="0011247B"/>
    <w:rsid w:val="00152C94"/>
    <w:rsid w:val="00305D25"/>
    <w:rsid w:val="003A2D05"/>
    <w:rsid w:val="0049785B"/>
    <w:rsid w:val="00903F5C"/>
    <w:rsid w:val="00966A60"/>
    <w:rsid w:val="00AA5A09"/>
    <w:rsid w:val="00BA047F"/>
    <w:rsid w:val="00BB5027"/>
    <w:rsid w:val="00BB6D93"/>
    <w:rsid w:val="00C7517A"/>
    <w:rsid w:val="00F00E34"/>
    <w:rsid w:val="00F121DF"/>
    <w:rsid w:val="00FC27E2"/>
    <w:rsid w:val="00FC649C"/>
    <w:rsid w:val="00F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05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D25"/>
  </w:style>
  <w:style w:type="paragraph" w:styleId="a6">
    <w:name w:val="footer"/>
    <w:basedOn w:val="a"/>
    <w:link w:val="a7"/>
    <w:uiPriority w:val="99"/>
    <w:unhideWhenUsed/>
    <w:rsid w:val="00305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05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D25"/>
  </w:style>
  <w:style w:type="paragraph" w:styleId="a6">
    <w:name w:val="footer"/>
    <w:basedOn w:val="a"/>
    <w:link w:val="a7"/>
    <w:uiPriority w:val="99"/>
    <w:unhideWhenUsed/>
    <w:rsid w:val="00305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Сыщикова С.С.</dc:creator>
  <cp:lastModifiedBy>Волкова М.Н.</cp:lastModifiedBy>
  <cp:revision>2</cp:revision>
  <dcterms:created xsi:type="dcterms:W3CDTF">2025-06-03T12:04:00Z</dcterms:created>
  <dcterms:modified xsi:type="dcterms:W3CDTF">2025-06-03T12:04:00Z</dcterms:modified>
</cp:coreProperties>
</file>