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A098F89"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0491641F"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BF0AF4">
        <w:rPr>
          <w:rFonts w:ascii="Times New Roman" w:eastAsia="HG Mincho Light J" w:hAnsi="Times New Roman" w:cs="Times New Roman"/>
          <w:bCs/>
          <w:iCs/>
          <w:color w:val="000000"/>
          <w:kern w:val="32"/>
          <w:sz w:val="28"/>
          <w:szCs w:val="28"/>
        </w:rPr>
        <w:t xml:space="preserve"> 22.05.2025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BF0AF4">
        <w:rPr>
          <w:rFonts w:ascii="Times New Roman" w:hAnsi="Times New Roman" w:cs="Times New Roman"/>
          <w:b/>
        </w:rPr>
        <w:t>795</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6B38AF" w14:paraId="1554653F" w14:textId="77777777" w:rsidTr="0032259D">
        <w:tc>
          <w:tcPr>
            <w:tcW w:w="3190" w:type="dxa"/>
            <w:vAlign w:val="bottom"/>
          </w:tcPr>
          <w:p w14:paraId="47744BC6" w14:textId="1801B816" w:rsidR="006B38AF" w:rsidRPr="0099536D" w:rsidRDefault="006B38AF"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center"/>
          </w:tcPr>
          <w:p w14:paraId="538BCF42" w14:textId="728070CF" w:rsidR="006B38AF" w:rsidRPr="0099536D" w:rsidRDefault="006B38AF" w:rsidP="00C3458E">
            <w:pPr>
              <w:keepNext/>
              <w:widowControl w:val="0"/>
              <w:suppressAutoHyphens/>
              <w:jc w:val="center"/>
              <w:rPr>
                <w:noProof/>
                <w:sz w:val="24"/>
                <w:szCs w:val="24"/>
              </w:rPr>
            </w:pPr>
            <w:r w:rsidRPr="00F05F61">
              <w:rPr>
                <w:sz w:val="24"/>
                <w:szCs w:val="24"/>
              </w:rPr>
              <w:t>514655</w:t>
            </w:r>
            <w:r>
              <w:rPr>
                <w:sz w:val="24"/>
                <w:szCs w:val="24"/>
              </w:rPr>
              <w:t>.</w:t>
            </w:r>
            <w:r w:rsidRPr="00F05F61">
              <w:rPr>
                <w:sz w:val="24"/>
                <w:szCs w:val="24"/>
              </w:rPr>
              <w:t>48</w:t>
            </w:r>
          </w:p>
        </w:tc>
        <w:tc>
          <w:tcPr>
            <w:tcW w:w="3190" w:type="dxa"/>
            <w:vAlign w:val="center"/>
          </w:tcPr>
          <w:p w14:paraId="359AF922" w14:textId="4843F17F" w:rsidR="006B38AF" w:rsidRPr="0099536D" w:rsidRDefault="006B38AF" w:rsidP="00C3458E">
            <w:pPr>
              <w:keepNext/>
              <w:widowControl w:val="0"/>
              <w:suppressAutoHyphens/>
              <w:jc w:val="center"/>
              <w:rPr>
                <w:noProof/>
                <w:sz w:val="24"/>
                <w:szCs w:val="24"/>
              </w:rPr>
            </w:pPr>
            <w:r w:rsidRPr="00F05F61">
              <w:rPr>
                <w:sz w:val="24"/>
                <w:szCs w:val="24"/>
              </w:rPr>
              <w:t>1298743</w:t>
            </w:r>
            <w:r>
              <w:rPr>
                <w:sz w:val="24"/>
                <w:szCs w:val="24"/>
              </w:rPr>
              <w:t>.</w:t>
            </w:r>
            <w:r w:rsidRPr="00F05F61">
              <w:rPr>
                <w:sz w:val="24"/>
                <w:szCs w:val="24"/>
              </w:rPr>
              <w:t>62</w:t>
            </w:r>
          </w:p>
        </w:tc>
      </w:tr>
      <w:tr w:rsidR="006B38AF" w14:paraId="72B718B6" w14:textId="77777777" w:rsidTr="0032259D">
        <w:tc>
          <w:tcPr>
            <w:tcW w:w="3190" w:type="dxa"/>
            <w:vAlign w:val="bottom"/>
          </w:tcPr>
          <w:p w14:paraId="67109A06" w14:textId="753BF0AE" w:rsidR="006B38AF" w:rsidRPr="0099536D" w:rsidRDefault="006B38AF" w:rsidP="00C3458E">
            <w:pPr>
              <w:keepNext/>
              <w:widowControl w:val="0"/>
              <w:suppressAutoHyphens/>
              <w:jc w:val="center"/>
              <w:rPr>
                <w:noProof/>
                <w:sz w:val="24"/>
                <w:szCs w:val="24"/>
              </w:rPr>
            </w:pPr>
            <w:r w:rsidRPr="0099536D">
              <w:rPr>
                <w:noProof/>
                <w:sz w:val="24"/>
                <w:szCs w:val="24"/>
              </w:rPr>
              <w:t>2</w:t>
            </w:r>
          </w:p>
        </w:tc>
        <w:tc>
          <w:tcPr>
            <w:tcW w:w="3190" w:type="dxa"/>
            <w:vAlign w:val="center"/>
          </w:tcPr>
          <w:p w14:paraId="02F1BC5D" w14:textId="693DFE4A" w:rsidR="006B38AF" w:rsidRPr="0099536D" w:rsidRDefault="006B38AF" w:rsidP="00C3458E">
            <w:pPr>
              <w:keepNext/>
              <w:widowControl w:val="0"/>
              <w:suppressAutoHyphens/>
              <w:jc w:val="center"/>
              <w:rPr>
                <w:noProof/>
                <w:sz w:val="24"/>
                <w:szCs w:val="24"/>
              </w:rPr>
            </w:pPr>
            <w:r w:rsidRPr="00F05F61">
              <w:rPr>
                <w:sz w:val="24"/>
                <w:szCs w:val="24"/>
              </w:rPr>
              <w:t>514657</w:t>
            </w:r>
            <w:r>
              <w:rPr>
                <w:sz w:val="24"/>
                <w:szCs w:val="24"/>
              </w:rPr>
              <w:t>.</w:t>
            </w:r>
            <w:r w:rsidRPr="00F05F61">
              <w:rPr>
                <w:sz w:val="24"/>
                <w:szCs w:val="24"/>
              </w:rPr>
              <w:t>10</w:t>
            </w:r>
          </w:p>
        </w:tc>
        <w:tc>
          <w:tcPr>
            <w:tcW w:w="3190" w:type="dxa"/>
            <w:vAlign w:val="center"/>
          </w:tcPr>
          <w:p w14:paraId="0ED3E9A5" w14:textId="6A1198D7" w:rsidR="006B38AF" w:rsidRPr="0099536D" w:rsidRDefault="006B38AF" w:rsidP="00C3458E">
            <w:pPr>
              <w:keepNext/>
              <w:widowControl w:val="0"/>
              <w:suppressAutoHyphens/>
              <w:jc w:val="center"/>
              <w:rPr>
                <w:noProof/>
                <w:sz w:val="24"/>
                <w:szCs w:val="24"/>
              </w:rPr>
            </w:pPr>
            <w:r w:rsidRPr="00F05F61">
              <w:rPr>
                <w:sz w:val="24"/>
                <w:szCs w:val="24"/>
              </w:rPr>
              <w:t>1298748</w:t>
            </w:r>
            <w:r>
              <w:rPr>
                <w:sz w:val="24"/>
                <w:szCs w:val="24"/>
              </w:rPr>
              <w:t>.</w:t>
            </w:r>
            <w:r w:rsidRPr="00F05F61">
              <w:rPr>
                <w:sz w:val="24"/>
                <w:szCs w:val="24"/>
              </w:rPr>
              <w:t>35</w:t>
            </w:r>
          </w:p>
        </w:tc>
      </w:tr>
      <w:tr w:rsidR="006B38AF" w14:paraId="5D9966E9" w14:textId="77777777" w:rsidTr="0032259D">
        <w:tc>
          <w:tcPr>
            <w:tcW w:w="3190" w:type="dxa"/>
            <w:vAlign w:val="bottom"/>
          </w:tcPr>
          <w:p w14:paraId="2431FC6B" w14:textId="610DDBA0" w:rsidR="006B38AF" w:rsidRPr="0099536D" w:rsidRDefault="006B38AF" w:rsidP="00C3458E">
            <w:pPr>
              <w:keepNext/>
              <w:widowControl w:val="0"/>
              <w:suppressAutoHyphens/>
              <w:jc w:val="center"/>
              <w:rPr>
                <w:noProof/>
                <w:sz w:val="24"/>
                <w:szCs w:val="24"/>
              </w:rPr>
            </w:pPr>
            <w:r w:rsidRPr="0099536D">
              <w:rPr>
                <w:noProof/>
                <w:sz w:val="24"/>
                <w:szCs w:val="24"/>
              </w:rPr>
              <w:t>3</w:t>
            </w:r>
          </w:p>
        </w:tc>
        <w:tc>
          <w:tcPr>
            <w:tcW w:w="3190" w:type="dxa"/>
            <w:vAlign w:val="center"/>
          </w:tcPr>
          <w:p w14:paraId="2CAD6B31" w14:textId="5BF5AE5B" w:rsidR="006B38AF" w:rsidRPr="0099536D" w:rsidRDefault="006B38AF" w:rsidP="00C3458E">
            <w:pPr>
              <w:keepNext/>
              <w:widowControl w:val="0"/>
              <w:suppressAutoHyphens/>
              <w:jc w:val="center"/>
              <w:rPr>
                <w:noProof/>
                <w:sz w:val="24"/>
                <w:szCs w:val="24"/>
              </w:rPr>
            </w:pPr>
            <w:r w:rsidRPr="00F05F61">
              <w:rPr>
                <w:sz w:val="24"/>
                <w:szCs w:val="24"/>
              </w:rPr>
              <w:t>514657</w:t>
            </w:r>
            <w:r>
              <w:rPr>
                <w:sz w:val="24"/>
                <w:szCs w:val="24"/>
              </w:rPr>
              <w:t>.</w:t>
            </w:r>
            <w:r w:rsidRPr="00F05F61">
              <w:rPr>
                <w:sz w:val="24"/>
                <w:szCs w:val="24"/>
              </w:rPr>
              <w:t>58</w:t>
            </w:r>
          </w:p>
        </w:tc>
        <w:tc>
          <w:tcPr>
            <w:tcW w:w="3190" w:type="dxa"/>
            <w:vAlign w:val="center"/>
          </w:tcPr>
          <w:p w14:paraId="13F5F3DF" w14:textId="4B01E2AC" w:rsidR="006B38AF" w:rsidRPr="0099536D" w:rsidRDefault="006B38AF" w:rsidP="00C3458E">
            <w:pPr>
              <w:keepNext/>
              <w:widowControl w:val="0"/>
              <w:suppressAutoHyphens/>
              <w:jc w:val="center"/>
              <w:rPr>
                <w:noProof/>
                <w:sz w:val="24"/>
                <w:szCs w:val="24"/>
              </w:rPr>
            </w:pPr>
            <w:r w:rsidRPr="00F05F61">
              <w:rPr>
                <w:sz w:val="24"/>
                <w:szCs w:val="24"/>
              </w:rPr>
              <w:t>1298754</w:t>
            </w:r>
            <w:r>
              <w:rPr>
                <w:sz w:val="24"/>
                <w:szCs w:val="24"/>
              </w:rPr>
              <w:t>.</w:t>
            </w:r>
            <w:r w:rsidRPr="00F05F61">
              <w:rPr>
                <w:sz w:val="24"/>
                <w:szCs w:val="24"/>
              </w:rPr>
              <w:t>61</w:t>
            </w:r>
          </w:p>
        </w:tc>
      </w:tr>
      <w:tr w:rsidR="006B38AF" w14:paraId="5CFFED87" w14:textId="77777777" w:rsidTr="0032259D">
        <w:tc>
          <w:tcPr>
            <w:tcW w:w="3190" w:type="dxa"/>
            <w:vAlign w:val="bottom"/>
          </w:tcPr>
          <w:p w14:paraId="36CD3967" w14:textId="61482B1C" w:rsidR="006B38AF" w:rsidRPr="0099536D" w:rsidRDefault="006B38AF" w:rsidP="00C3458E">
            <w:pPr>
              <w:keepNext/>
              <w:widowControl w:val="0"/>
              <w:suppressAutoHyphens/>
              <w:jc w:val="center"/>
              <w:rPr>
                <w:noProof/>
                <w:sz w:val="24"/>
                <w:szCs w:val="24"/>
              </w:rPr>
            </w:pPr>
            <w:r w:rsidRPr="0099536D">
              <w:rPr>
                <w:noProof/>
                <w:sz w:val="24"/>
                <w:szCs w:val="24"/>
              </w:rPr>
              <w:t>4</w:t>
            </w:r>
          </w:p>
        </w:tc>
        <w:tc>
          <w:tcPr>
            <w:tcW w:w="3190" w:type="dxa"/>
            <w:vAlign w:val="center"/>
          </w:tcPr>
          <w:p w14:paraId="7A1FF590" w14:textId="1B9A43CA" w:rsidR="006B38AF" w:rsidRPr="0099536D" w:rsidRDefault="006B38AF" w:rsidP="00C3458E">
            <w:pPr>
              <w:keepNext/>
              <w:widowControl w:val="0"/>
              <w:suppressAutoHyphens/>
              <w:jc w:val="center"/>
              <w:rPr>
                <w:noProof/>
                <w:sz w:val="24"/>
                <w:szCs w:val="24"/>
              </w:rPr>
            </w:pPr>
            <w:r w:rsidRPr="00F05F61">
              <w:rPr>
                <w:sz w:val="24"/>
                <w:szCs w:val="24"/>
              </w:rPr>
              <w:t>514656</w:t>
            </w:r>
            <w:r>
              <w:rPr>
                <w:sz w:val="24"/>
                <w:szCs w:val="24"/>
              </w:rPr>
              <w:t>.</w:t>
            </w:r>
            <w:r w:rsidRPr="00F05F61">
              <w:rPr>
                <w:sz w:val="24"/>
                <w:szCs w:val="24"/>
              </w:rPr>
              <w:t>46</w:t>
            </w:r>
          </w:p>
        </w:tc>
        <w:tc>
          <w:tcPr>
            <w:tcW w:w="3190" w:type="dxa"/>
            <w:vAlign w:val="center"/>
          </w:tcPr>
          <w:p w14:paraId="371C8AA7" w14:textId="6B06905D" w:rsidR="006B38AF" w:rsidRPr="0099536D" w:rsidRDefault="006B38AF" w:rsidP="00C3458E">
            <w:pPr>
              <w:keepNext/>
              <w:widowControl w:val="0"/>
              <w:suppressAutoHyphens/>
              <w:jc w:val="center"/>
              <w:rPr>
                <w:noProof/>
                <w:sz w:val="24"/>
                <w:szCs w:val="24"/>
              </w:rPr>
            </w:pPr>
            <w:r w:rsidRPr="00F05F61">
              <w:rPr>
                <w:sz w:val="24"/>
                <w:szCs w:val="24"/>
              </w:rPr>
              <w:t>1298760</w:t>
            </w:r>
            <w:r>
              <w:rPr>
                <w:sz w:val="24"/>
                <w:szCs w:val="24"/>
              </w:rPr>
              <w:t>.</w:t>
            </w:r>
            <w:r w:rsidRPr="00F05F61">
              <w:rPr>
                <w:sz w:val="24"/>
                <w:szCs w:val="24"/>
              </w:rPr>
              <w:t>02</w:t>
            </w:r>
          </w:p>
        </w:tc>
      </w:tr>
      <w:tr w:rsidR="006B38AF" w14:paraId="1258AEA5" w14:textId="77777777" w:rsidTr="0032259D">
        <w:tc>
          <w:tcPr>
            <w:tcW w:w="3190" w:type="dxa"/>
            <w:vAlign w:val="bottom"/>
          </w:tcPr>
          <w:p w14:paraId="75915DAC" w14:textId="6F309CAC" w:rsidR="006B38AF" w:rsidRPr="0099536D" w:rsidRDefault="006B38AF" w:rsidP="00C3458E">
            <w:pPr>
              <w:keepNext/>
              <w:widowControl w:val="0"/>
              <w:suppressAutoHyphens/>
              <w:jc w:val="center"/>
              <w:rPr>
                <w:noProof/>
                <w:sz w:val="24"/>
                <w:szCs w:val="24"/>
              </w:rPr>
            </w:pPr>
            <w:r w:rsidRPr="0099536D">
              <w:rPr>
                <w:noProof/>
                <w:sz w:val="24"/>
                <w:szCs w:val="24"/>
              </w:rPr>
              <w:t>5</w:t>
            </w:r>
          </w:p>
        </w:tc>
        <w:tc>
          <w:tcPr>
            <w:tcW w:w="3190" w:type="dxa"/>
            <w:vAlign w:val="center"/>
          </w:tcPr>
          <w:p w14:paraId="64C390A9" w14:textId="3F9CD052" w:rsidR="006B38AF" w:rsidRPr="0099536D" w:rsidRDefault="006B38AF" w:rsidP="00C3458E">
            <w:pPr>
              <w:keepNext/>
              <w:widowControl w:val="0"/>
              <w:suppressAutoHyphens/>
              <w:jc w:val="center"/>
              <w:rPr>
                <w:noProof/>
                <w:sz w:val="24"/>
                <w:szCs w:val="24"/>
              </w:rPr>
            </w:pPr>
            <w:r w:rsidRPr="00F05F61">
              <w:rPr>
                <w:sz w:val="24"/>
                <w:szCs w:val="24"/>
              </w:rPr>
              <w:t>514653</w:t>
            </w:r>
            <w:r>
              <w:rPr>
                <w:sz w:val="24"/>
                <w:szCs w:val="24"/>
              </w:rPr>
              <w:t>.</w:t>
            </w:r>
            <w:r w:rsidRPr="00F05F61">
              <w:rPr>
                <w:sz w:val="24"/>
                <w:szCs w:val="24"/>
              </w:rPr>
              <w:t>11</w:t>
            </w:r>
          </w:p>
        </w:tc>
        <w:tc>
          <w:tcPr>
            <w:tcW w:w="3190" w:type="dxa"/>
            <w:vAlign w:val="center"/>
          </w:tcPr>
          <w:p w14:paraId="3D9182EE" w14:textId="12D51F72" w:rsidR="006B38AF" w:rsidRPr="0099536D" w:rsidRDefault="006B38AF" w:rsidP="00C3458E">
            <w:pPr>
              <w:keepNext/>
              <w:widowControl w:val="0"/>
              <w:suppressAutoHyphens/>
              <w:jc w:val="center"/>
              <w:rPr>
                <w:noProof/>
                <w:sz w:val="24"/>
                <w:szCs w:val="24"/>
              </w:rPr>
            </w:pPr>
            <w:r w:rsidRPr="00F05F61">
              <w:rPr>
                <w:sz w:val="24"/>
                <w:szCs w:val="24"/>
              </w:rPr>
              <w:t>1298763</w:t>
            </w:r>
            <w:r>
              <w:rPr>
                <w:sz w:val="24"/>
                <w:szCs w:val="24"/>
              </w:rPr>
              <w:t>.</w:t>
            </w:r>
            <w:r w:rsidRPr="00F05F61">
              <w:rPr>
                <w:sz w:val="24"/>
                <w:szCs w:val="24"/>
              </w:rPr>
              <w:t>72</w:t>
            </w:r>
          </w:p>
        </w:tc>
      </w:tr>
      <w:tr w:rsidR="006B38AF" w14:paraId="277E84F4" w14:textId="77777777" w:rsidTr="0032259D">
        <w:tc>
          <w:tcPr>
            <w:tcW w:w="3190" w:type="dxa"/>
            <w:vAlign w:val="bottom"/>
          </w:tcPr>
          <w:p w14:paraId="71A55FCA" w14:textId="3BBF4BD3" w:rsidR="006B38AF" w:rsidRPr="0099536D" w:rsidRDefault="006B38AF" w:rsidP="00C3458E">
            <w:pPr>
              <w:keepNext/>
              <w:widowControl w:val="0"/>
              <w:suppressAutoHyphens/>
              <w:jc w:val="center"/>
              <w:rPr>
                <w:noProof/>
                <w:sz w:val="24"/>
                <w:szCs w:val="24"/>
              </w:rPr>
            </w:pPr>
            <w:r w:rsidRPr="0099536D">
              <w:rPr>
                <w:noProof/>
                <w:sz w:val="24"/>
                <w:szCs w:val="24"/>
              </w:rPr>
              <w:t>6</w:t>
            </w:r>
          </w:p>
        </w:tc>
        <w:tc>
          <w:tcPr>
            <w:tcW w:w="3190" w:type="dxa"/>
            <w:vAlign w:val="center"/>
          </w:tcPr>
          <w:p w14:paraId="7058CF1A" w14:textId="21B28978" w:rsidR="006B38AF" w:rsidRPr="0099536D" w:rsidRDefault="006B38AF" w:rsidP="00C3458E">
            <w:pPr>
              <w:keepNext/>
              <w:widowControl w:val="0"/>
              <w:suppressAutoHyphens/>
              <w:jc w:val="center"/>
              <w:rPr>
                <w:noProof/>
                <w:sz w:val="24"/>
                <w:szCs w:val="24"/>
              </w:rPr>
            </w:pPr>
            <w:r w:rsidRPr="00F05F61">
              <w:rPr>
                <w:sz w:val="24"/>
                <w:szCs w:val="24"/>
              </w:rPr>
              <w:t>514648</w:t>
            </w:r>
            <w:r>
              <w:rPr>
                <w:sz w:val="24"/>
                <w:szCs w:val="24"/>
              </w:rPr>
              <w:t>.</w:t>
            </w:r>
            <w:r w:rsidRPr="00F05F61">
              <w:rPr>
                <w:sz w:val="24"/>
                <w:szCs w:val="24"/>
              </w:rPr>
              <w:t>37</w:t>
            </w:r>
          </w:p>
        </w:tc>
        <w:tc>
          <w:tcPr>
            <w:tcW w:w="3190" w:type="dxa"/>
            <w:vAlign w:val="center"/>
          </w:tcPr>
          <w:p w14:paraId="1A0E0911" w14:textId="01E5C129" w:rsidR="006B38AF" w:rsidRPr="0099536D" w:rsidRDefault="006B38AF" w:rsidP="00C3458E">
            <w:pPr>
              <w:keepNext/>
              <w:widowControl w:val="0"/>
              <w:suppressAutoHyphens/>
              <w:jc w:val="center"/>
              <w:rPr>
                <w:noProof/>
                <w:sz w:val="24"/>
                <w:szCs w:val="24"/>
              </w:rPr>
            </w:pPr>
            <w:r w:rsidRPr="00F05F61">
              <w:rPr>
                <w:sz w:val="24"/>
                <w:szCs w:val="24"/>
              </w:rPr>
              <w:t>1298765</w:t>
            </w:r>
            <w:r>
              <w:rPr>
                <w:sz w:val="24"/>
                <w:szCs w:val="24"/>
              </w:rPr>
              <w:t>.</w:t>
            </w:r>
            <w:r w:rsidRPr="00F05F61">
              <w:rPr>
                <w:sz w:val="24"/>
                <w:szCs w:val="24"/>
              </w:rPr>
              <w:t>34</w:t>
            </w:r>
          </w:p>
        </w:tc>
      </w:tr>
      <w:tr w:rsidR="006B38AF" w14:paraId="75A94B18" w14:textId="77777777" w:rsidTr="0032259D">
        <w:tc>
          <w:tcPr>
            <w:tcW w:w="3190" w:type="dxa"/>
            <w:vAlign w:val="bottom"/>
          </w:tcPr>
          <w:p w14:paraId="61050B8A" w14:textId="7AB2BF91" w:rsidR="006B38AF" w:rsidRPr="0099536D" w:rsidRDefault="006B38AF" w:rsidP="00C3458E">
            <w:pPr>
              <w:keepNext/>
              <w:widowControl w:val="0"/>
              <w:suppressAutoHyphens/>
              <w:jc w:val="center"/>
              <w:rPr>
                <w:noProof/>
                <w:sz w:val="24"/>
                <w:szCs w:val="24"/>
              </w:rPr>
            </w:pPr>
            <w:r w:rsidRPr="0099536D">
              <w:rPr>
                <w:noProof/>
                <w:sz w:val="24"/>
                <w:szCs w:val="24"/>
              </w:rPr>
              <w:t>7</w:t>
            </w:r>
          </w:p>
        </w:tc>
        <w:tc>
          <w:tcPr>
            <w:tcW w:w="3190" w:type="dxa"/>
            <w:vAlign w:val="center"/>
          </w:tcPr>
          <w:p w14:paraId="1998846D" w14:textId="564A2D30" w:rsidR="006B38AF" w:rsidRPr="0099536D" w:rsidRDefault="006B38AF" w:rsidP="00C3458E">
            <w:pPr>
              <w:keepNext/>
              <w:widowControl w:val="0"/>
              <w:suppressAutoHyphens/>
              <w:jc w:val="center"/>
              <w:rPr>
                <w:noProof/>
                <w:sz w:val="24"/>
                <w:szCs w:val="24"/>
              </w:rPr>
            </w:pPr>
            <w:r w:rsidRPr="00F05F61">
              <w:rPr>
                <w:sz w:val="24"/>
                <w:szCs w:val="24"/>
              </w:rPr>
              <w:t>514641</w:t>
            </w:r>
            <w:r>
              <w:rPr>
                <w:sz w:val="24"/>
                <w:szCs w:val="24"/>
              </w:rPr>
              <w:t>.</w:t>
            </w:r>
            <w:r w:rsidRPr="00F05F61">
              <w:rPr>
                <w:sz w:val="24"/>
                <w:szCs w:val="24"/>
              </w:rPr>
              <w:t>32</w:t>
            </w:r>
          </w:p>
        </w:tc>
        <w:tc>
          <w:tcPr>
            <w:tcW w:w="3190" w:type="dxa"/>
            <w:vAlign w:val="center"/>
          </w:tcPr>
          <w:p w14:paraId="0B1D1488" w14:textId="046607B7" w:rsidR="006B38AF" w:rsidRPr="0099536D" w:rsidRDefault="006B38AF" w:rsidP="00C3458E">
            <w:pPr>
              <w:keepNext/>
              <w:widowControl w:val="0"/>
              <w:suppressAutoHyphens/>
              <w:jc w:val="center"/>
              <w:rPr>
                <w:noProof/>
                <w:sz w:val="24"/>
                <w:szCs w:val="24"/>
              </w:rPr>
            </w:pPr>
            <w:r w:rsidRPr="00F05F61">
              <w:rPr>
                <w:sz w:val="24"/>
                <w:szCs w:val="24"/>
              </w:rPr>
              <w:t>1298765</w:t>
            </w:r>
            <w:r>
              <w:rPr>
                <w:sz w:val="24"/>
                <w:szCs w:val="24"/>
              </w:rPr>
              <w:t>.</w:t>
            </w:r>
            <w:r w:rsidRPr="00F05F61">
              <w:rPr>
                <w:sz w:val="24"/>
                <w:szCs w:val="24"/>
              </w:rPr>
              <w:t>88</w:t>
            </w:r>
          </w:p>
        </w:tc>
      </w:tr>
      <w:tr w:rsidR="006B38AF" w14:paraId="12554ABD" w14:textId="77777777" w:rsidTr="0032259D">
        <w:tc>
          <w:tcPr>
            <w:tcW w:w="3190" w:type="dxa"/>
            <w:vAlign w:val="bottom"/>
          </w:tcPr>
          <w:p w14:paraId="66F81D0E" w14:textId="6D20DEB1" w:rsidR="006B38AF" w:rsidRPr="0099536D" w:rsidRDefault="006B38AF" w:rsidP="00C3458E">
            <w:pPr>
              <w:keepNext/>
              <w:widowControl w:val="0"/>
              <w:suppressAutoHyphens/>
              <w:jc w:val="center"/>
              <w:rPr>
                <w:noProof/>
                <w:sz w:val="24"/>
                <w:szCs w:val="24"/>
              </w:rPr>
            </w:pPr>
            <w:r w:rsidRPr="0099536D">
              <w:rPr>
                <w:noProof/>
                <w:sz w:val="24"/>
                <w:szCs w:val="24"/>
              </w:rPr>
              <w:t>8</w:t>
            </w:r>
          </w:p>
        </w:tc>
        <w:tc>
          <w:tcPr>
            <w:tcW w:w="3190" w:type="dxa"/>
            <w:vAlign w:val="center"/>
          </w:tcPr>
          <w:p w14:paraId="577F9360" w14:textId="6D604DC7" w:rsidR="006B38AF" w:rsidRPr="0099536D" w:rsidRDefault="006B38AF" w:rsidP="00C3458E">
            <w:pPr>
              <w:keepNext/>
              <w:widowControl w:val="0"/>
              <w:suppressAutoHyphens/>
              <w:jc w:val="center"/>
              <w:rPr>
                <w:noProof/>
                <w:sz w:val="24"/>
                <w:szCs w:val="24"/>
              </w:rPr>
            </w:pPr>
            <w:r w:rsidRPr="00F05F61">
              <w:rPr>
                <w:sz w:val="24"/>
                <w:szCs w:val="24"/>
              </w:rPr>
              <w:t>514635</w:t>
            </w:r>
            <w:r>
              <w:rPr>
                <w:sz w:val="24"/>
                <w:szCs w:val="24"/>
              </w:rPr>
              <w:t>.</w:t>
            </w:r>
            <w:r w:rsidRPr="00F05F61">
              <w:rPr>
                <w:sz w:val="24"/>
                <w:szCs w:val="24"/>
              </w:rPr>
              <w:t>91</w:t>
            </w:r>
          </w:p>
        </w:tc>
        <w:tc>
          <w:tcPr>
            <w:tcW w:w="3190" w:type="dxa"/>
            <w:vAlign w:val="center"/>
          </w:tcPr>
          <w:p w14:paraId="5445BC4A" w14:textId="3ED17598" w:rsidR="006B38AF" w:rsidRPr="0099536D" w:rsidRDefault="006B38AF" w:rsidP="00C3458E">
            <w:pPr>
              <w:keepNext/>
              <w:widowControl w:val="0"/>
              <w:suppressAutoHyphens/>
              <w:jc w:val="center"/>
              <w:rPr>
                <w:noProof/>
                <w:sz w:val="24"/>
                <w:szCs w:val="24"/>
              </w:rPr>
            </w:pPr>
            <w:r w:rsidRPr="00F05F61">
              <w:rPr>
                <w:sz w:val="24"/>
                <w:szCs w:val="24"/>
              </w:rPr>
              <w:t>1298764</w:t>
            </w:r>
            <w:r>
              <w:rPr>
                <w:sz w:val="24"/>
                <w:szCs w:val="24"/>
              </w:rPr>
              <w:t>.</w:t>
            </w:r>
            <w:r w:rsidRPr="00F05F61">
              <w:rPr>
                <w:sz w:val="24"/>
                <w:szCs w:val="24"/>
              </w:rPr>
              <w:t>77</w:t>
            </w:r>
          </w:p>
        </w:tc>
      </w:tr>
      <w:tr w:rsidR="006B38AF" w14:paraId="399C919B" w14:textId="77777777" w:rsidTr="0032259D">
        <w:tc>
          <w:tcPr>
            <w:tcW w:w="3190" w:type="dxa"/>
            <w:vAlign w:val="bottom"/>
          </w:tcPr>
          <w:p w14:paraId="7A9E9033" w14:textId="468ABF33" w:rsidR="006B38AF" w:rsidRPr="0099536D" w:rsidRDefault="006B38AF" w:rsidP="00C3458E">
            <w:pPr>
              <w:keepNext/>
              <w:widowControl w:val="0"/>
              <w:suppressAutoHyphens/>
              <w:jc w:val="center"/>
              <w:rPr>
                <w:noProof/>
                <w:sz w:val="24"/>
                <w:szCs w:val="24"/>
              </w:rPr>
            </w:pPr>
            <w:r w:rsidRPr="0099536D">
              <w:rPr>
                <w:noProof/>
                <w:sz w:val="24"/>
                <w:szCs w:val="24"/>
              </w:rPr>
              <w:t>9</w:t>
            </w:r>
          </w:p>
        </w:tc>
        <w:tc>
          <w:tcPr>
            <w:tcW w:w="3190" w:type="dxa"/>
            <w:vAlign w:val="center"/>
          </w:tcPr>
          <w:p w14:paraId="300EE8F8" w14:textId="01D649F6" w:rsidR="006B38AF" w:rsidRPr="0099536D" w:rsidRDefault="006B38AF" w:rsidP="00C3458E">
            <w:pPr>
              <w:keepNext/>
              <w:widowControl w:val="0"/>
              <w:suppressAutoHyphens/>
              <w:jc w:val="center"/>
              <w:rPr>
                <w:noProof/>
                <w:sz w:val="24"/>
                <w:szCs w:val="24"/>
              </w:rPr>
            </w:pPr>
            <w:r w:rsidRPr="00F05F61">
              <w:rPr>
                <w:sz w:val="24"/>
                <w:szCs w:val="24"/>
              </w:rPr>
              <w:t>514632</w:t>
            </w:r>
            <w:r>
              <w:rPr>
                <w:sz w:val="24"/>
                <w:szCs w:val="24"/>
              </w:rPr>
              <w:t>.</w:t>
            </w:r>
            <w:r w:rsidRPr="00F05F61">
              <w:rPr>
                <w:sz w:val="24"/>
                <w:szCs w:val="24"/>
              </w:rPr>
              <w:t>20</w:t>
            </w:r>
          </w:p>
        </w:tc>
        <w:tc>
          <w:tcPr>
            <w:tcW w:w="3190" w:type="dxa"/>
            <w:vAlign w:val="center"/>
          </w:tcPr>
          <w:p w14:paraId="470C300F" w14:textId="73D26FB8" w:rsidR="006B38AF" w:rsidRPr="0099536D" w:rsidRDefault="006B38AF" w:rsidP="00C3458E">
            <w:pPr>
              <w:keepNext/>
              <w:widowControl w:val="0"/>
              <w:suppressAutoHyphens/>
              <w:jc w:val="center"/>
              <w:rPr>
                <w:noProof/>
                <w:sz w:val="24"/>
                <w:szCs w:val="24"/>
              </w:rPr>
            </w:pPr>
            <w:r w:rsidRPr="00F05F61">
              <w:rPr>
                <w:sz w:val="24"/>
                <w:szCs w:val="24"/>
              </w:rPr>
              <w:t>1298761</w:t>
            </w:r>
            <w:r>
              <w:rPr>
                <w:sz w:val="24"/>
                <w:szCs w:val="24"/>
              </w:rPr>
              <w:t>.</w:t>
            </w:r>
            <w:r w:rsidRPr="00F05F61">
              <w:rPr>
                <w:sz w:val="24"/>
                <w:szCs w:val="24"/>
              </w:rPr>
              <w:t>41</w:t>
            </w:r>
          </w:p>
        </w:tc>
      </w:tr>
      <w:tr w:rsidR="006B38AF" w14:paraId="7D622FAF" w14:textId="77777777" w:rsidTr="0032259D">
        <w:tc>
          <w:tcPr>
            <w:tcW w:w="3190" w:type="dxa"/>
            <w:vAlign w:val="bottom"/>
          </w:tcPr>
          <w:p w14:paraId="6CF140F0" w14:textId="3ACC3EEA" w:rsidR="006B38AF" w:rsidRPr="0099536D" w:rsidRDefault="006B38AF" w:rsidP="00C3458E">
            <w:pPr>
              <w:keepNext/>
              <w:widowControl w:val="0"/>
              <w:suppressAutoHyphens/>
              <w:jc w:val="center"/>
              <w:rPr>
                <w:noProof/>
                <w:sz w:val="24"/>
                <w:szCs w:val="24"/>
              </w:rPr>
            </w:pPr>
            <w:r w:rsidRPr="0099536D">
              <w:rPr>
                <w:noProof/>
                <w:sz w:val="24"/>
                <w:szCs w:val="24"/>
              </w:rPr>
              <w:t>10</w:t>
            </w:r>
          </w:p>
        </w:tc>
        <w:tc>
          <w:tcPr>
            <w:tcW w:w="3190" w:type="dxa"/>
            <w:vAlign w:val="center"/>
          </w:tcPr>
          <w:p w14:paraId="7E552F85" w14:textId="1860536D" w:rsidR="006B38AF" w:rsidRPr="0099536D" w:rsidRDefault="006B38AF" w:rsidP="00C3458E">
            <w:pPr>
              <w:keepNext/>
              <w:widowControl w:val="0"/>
              <w:suppressAutoHyphens/>
              <w:jc w:val="center"/>
              <w:rPr>
                <w:noProof/>
                <w:sz w:val="24"/>
                <w:szCs w:val="24"/>
              </w:rPr>
            </w:pPr>
            <w:r w:rsidRPr="00F05F61">
              <w:rPr>
                <w:sz w:val="24"/>
                <w:szCs w:val="24"/>
              </w:rPr>
              <w:t>514630</w:t>
            </w:r>
            <w:r>
              <w:rPr>
                <w:sz w:val="24"/>
                <w:szCs w:val="24"/>
              </w:rPr>
              <w:t>.</w:t>
            </w:r>
            <w:r w:rsidRPr="00F05F61">
              <w:rPr>
                <w:sz w:val="24"/>
                <w:szCs w:val="24"/>
              </w:rPr>
              <w:t>59</w:t>
            </w:r>
          </w:p>
        </w:tc>
        <w:tc>
          <w:tcPr>
            <w:tcW w:w="3190" w:type="dxa"/>
            <w:vAlign w:val="center"/>
          </w:tcPr>
          <w:p w14:paraId="250CF6BB" w14:textId="70DD25F4" w:rsidR="006B38AF" w:rsidRPr="0099536D" w:rsidRDefault="006B38AF" w:rsidP="00C3458E">
            <w:pPr>
              <w:keepNext/>
              <w:widowControl w:val="0"/>
              <w:suppressAutoHyphens/>
              <w:jc w:val="center"/>
              <w:rPr>
                <w:noProof/>
                <w:sz w:val="24"/>
                <w:szCs w:val="24"/>
              </w:rPr>
            </w:pPr>
            <w:r w:rsidRPr="00F05F61">
              <w:rPr>
                <w:sz w:val="24"/>
                <w:szCs w:val="24"/>
              </w:rPr>
              <w:t>1298756</w:t>
            </w:r>
            <w:r>
              <w:rPr>
                <w:sz w:val="24"/>
                <w:szCs w:val="24"/>
              </w:rPr>
              <w:t>.</w:t>
            </w:r>
            <w:r w:rsidRPr="00F05F61">
              <w:rPr>
                <w:sz w:val="24"/>
                <w:szCs w:val="24"/>
              </w:rPr>
              <w:t>68</w:t>
            </w:r>
          </w:p>
        </w:tc>
      </w:tr>
      <w:tr w:rsidR="006B38AF" w14:paraId="2928E15C" w14:textId="77777777" w:rsidTr="0032259D">
        <w:tc>
          <w:tcPr>
            <w:tcW w:w="3190" w:type="dxa"/>
            <w:vAlign w:val="bottom"/>
          </w:tcPr>
          <w:p w14:paraId="7E58E0EA" w14:textId="205A5E2A" w:rsidR="006B38AF" w:rsidRPr="0099536D" w:rsidRDefault="006B38AF" w:rsidP="00C3458E">
            <w:pPr>
              <w:keepNext/>
              <w:widowControl w:val="0"/>
              <w:suppressAutoHyphens/>
              <w:jc w:val="center"/>
              <w:rPr>
                <w:noProof/>
                <w:sz w:val="24"/>
                <w:szCs w:val="24"/>
              </w:rPr>
            </w:pPr>
            <w:r w:rsidRPr="0099536D">
              <w:rPr>
                <w:noProof/>
                <w:sz w:val="24"/>
                <w:szCs w:val="24"/>
              </w:rPr>
              <w:t>11</w:t>
            </w:r>
          </w:p>
        </w:tc>
        <w:tc>
          <w:tcPr>
            <w:tcW w:w="3190" w:type="dxa"/>
            <w:vAlign w:val="center"/>
          </w:tcPr>
          <w:p w14:paraId="32B96C44" w14:textId="514B7234" w:rsidR="006B38AF" w:rsidRPr="0099536D" w:rsidRDefault="006B38AF" w:rsidP="00C3458E">
            <w:pPr>
              <w:keepNext/>
              <w:widowControl w:val="0"/>
              <w:suppressAutoHyphens/>
              <w:jc w:val="center"/>
              <w:rPr>
                <w:noProof/>
                <w:sz w:val="24"/>
                <w:szCs w:val="24"/>
              </w:rPr>
            </w:pPr>
            <w:r w:rsidRPr="00F05F61">
              <w:rPr>
                <w:sz w:val="24"/>
                <w:szCs w:val="24"/>
              </w:rPr>
              <w:t>514630</w:t>
            </w:r>
            <w:r>
              <w:rPr>
                <w:sz w:val="24"/>
                <w:szCs w:val="24"/>
              </w:rPr>
              <w:t>.</w:t>
            </w:r>
            <w:r w:rsidRPr="00F05F61">
              <w:rPr>
                <w:sz w:val="24"/>
                <w:szCs w:val="24"/>
              </w:rPr>
              <w:t>11</w:t>
            </w:r>
          </w:p>
        </w:tc>
        <w:tc>
          <w:tcPr>
            <w:tcW w:w="3190" w:type="dxa"/>
            <w:vAlign w:val="center"/>
          </w:tcPr>
          <w:p w14:paraId="0E7B3EE7" w14:textId="16CBB498" w:rsidR="006B38AF" w:rsidRPr="0099536D" w:rsidRDefault="006B38AF" w:rsidP="00C3458E">
            <w:pPr>
              <w:keepNext/>
              <w:widowControl w:val="0"/>
              <w:suppressAutoHyphens/>
              <w:jc w:val="center"/>
              <w:rPr>
                <w:noProof/>
                <w:sz w:val="24"/>
                <w:szCs w:val="24"/>
              </w:rPr>
            </w:pPr>
            <w:r w:rsidRPr="00F05F61">
              <w:rPr>
                <w:sz w:val="24"/>
                <w:szCs w:val="24"/>
              </w:rPr>
              <w:t>1298750</w:t>
            </w:r>
            <w:r>
              <w:rPr>
                <w:sz w:val="24"/>
                <w:szCs w:val="24"/>
              </w:rPr>
              <w:t>.</w:t>
            </w:r>
            <w:r w:rsidRPr="00F05F61">
              <w:rPr>
                <w:sz w:val="24"/>
                <w:szCs w:val="24"/>
              </w:rPr>
              <w:t>42</w:t>
            </w:r>
          </w:p>
        </w:tc>
      </w:tr>
      <w:tr w:rsidR="006B38AF" w14:paraId="777DC013" w14:textId="77777777" w:rsidTr="0032259D">
        <w:tc>
          <w:tcPr>
            <w:tcW w:w="3190" w:type="dxa"/>
            <w:vAlign w:val="bottom"/>
          </w:tcPr>
          <w:p w14:paraId="3366DA77" w14:textId="2E3EA34C" w:rsidR="006B38AF" w:rsidRPr="0099536D" w:rsidRDefault="006B38AF" w:rsidP="00C3458E">
            <w:pPr>
              <w:keepNext/>
              <w:widowControl w:val="0"/>
              <w:suppressAutoHyphens/>
              <w:jc w:val="center"/>
              <w:rPr>
                <w:noProof/>
                <w:sz w:val="24"/>
                <w:szCs w:val="24"/>
              </w:rPr>
            </w:pPr>
            <w:r w:rsidRPr="0099536D">
              <w:rPr>
                <w:noProof/>
                <w:sz w:val="24"/>
                <w:szCs w:val="24"/>
              </w:rPr>
              <w:t>12</w:t>
            </w:r>
          </w:p>
        </w:tc>
        <w:tc>
          <w:tcPr>
            <w:tcW w:w="3190" w:type="dxa"/>
            <w:vAlign w:val="center"/>
          </w:tcPr>
          <w:p w14:paraId="0BD7D60F" w14:textId="4FC4B24D" w:rsidR="006B38AF" w:rsidRPr="0099536D" w:rsidRDefault="006B38AF" w:rsidP="00C3458E">
            <w:pPr>
              <w:keepNext/>
              <w:widowControl w:val="0"/>
              <w:suppressAutoHyphens/>
              <w:jc w:val="center"/>
              <w:rPr>
                <w:noProof/>
                <w:sz w:val="24"/>
                <w:szCs w:val="24"/>
              </w:rPr>
            </w:pPr>
            <w:r w:rsidRPr="00F05F61">
              <w:rPr>
                <w:sz w:val="24"/>
                <w:szCs w:val="24"/>
              </w:rPr>
              <w:t>514631</w:t>
            </w:r>
            <w:r>
              <w:rPr>
                <w:sz w:val="24"/>
                <w:szCs w:val="24"/>
              </w:rPr>
              <w:t>.</w:t>
            </w:r>
            <w:r w:rsidRPr="00F05F61">
              <w:rPr>
                <w:sz w:val="24"/>
                <w:szCs w:val="24"/>
              </w:rPr>
              <w:t>22</w:t>
            </w:r>
          </w:p>
        </w:tc>
        <w:tc>
          <w:tcPr>
            <w:tcW w:w="3190" w:type="dxa"/>
            <w:vAlign w:val="center"/>
          </w:tcPr>
          <w:p w14:paraId="723BB438" w14:textId="3BF7CF2E" w:rsidR="006B38AF" w:rsidRPr="0099536D" w:rsidRDefault="006B38AF" w:rsidP="00C3458E">
            <w:pPr>
              <w:keepNext/>
              <w:widowControl w:val="0"/>
              <w:suppressAutoHyphens/>
              <w:jc w:val="center"/>
              <w:rPr>
                <w:noProof/>
                <w:sz w:val="24"/>
                <w:szCs w:val="24"/>
              </w:rPr>
            </w:pPr>
            <w:r w:rsidRPr="00F05F61">
              <w:rPr>
                <w:sz w:val="24"/>
                <w:szCs w:val="24"/>
              </w:rPr>
              <w:t>1298745</w:t>
            </w:r>
            <w:r>
              <w:rPr>
                <w:sz w:val="24"/>
                <w:szCs w:val="24"/>
              </w:rPr>
              <w:t>.</w:t>
            </w:r>
            <w:r w:rsidRPr="00F05F61">
              <w:rPr>
                <w:sz w:val="24"/>
                <w:szCs w:val="24"/>
              </w:rPr>
              <w:t>01</w:t>
            </w:r>
          </w:p>
        </w:tc>
      </w:tr>
      <w:tr w:rsidR="006B38AF" w14:paraId="7E21A54F" w14:textId="77777777" w:rsidTr="0032259D">
        <w:tc>
          <w:tcPr>
            <w:tcW w:w="3190" w:type="dxa"/>
            <w:vAlign w:val="bottom"/>
          </w:tcPr>
          <w:p w14:paraId="46C943CB" w14:textId="6BCFCD38" w:rsidR="006B38AF" w:rsidRPr="0099536D" w:rsidRDefault="006B38AF" w:rsidP="00C3458E">
            <w:pPr>
              <w:keepNext/>
              <w:widowControl w:val="0"/>
              <w:suppressAutoHyphens/>
              <w:jc w:val="center"/>
              <w:rPr>
                <w:noProof/>
                <w:sz w:val="24"/>
                <w:szCs w:val="24"/>
              </w:rPr>
            </w:pPr>
            <w:r w:rsidRPr="0099536D">
              <w:rPr>
                <w:noProof/>
                <w:sz w:val="24"/>
                <w:szCs w:val="24"/>
              </w:rPr>
              <w:t>13</w:t>
            </w:r>
          </w:p>
        </w:tc>
        <w:tc>
          <w:tcPr>
            <w:tcW w:w="3190" w:type="dxa"/>
            <w:vAlign w:val="center"/>
          </w:tcPr>
          <w:p w14:paraId="323AAF51" w14:textId="574B9DE6" w:rsidR="006B38AF" w:rsidRPr="0099536D" w:rsidRDefault="006B38AF" w:rsidP="00C3458E">
            <w:pPr>
              <w:keepNext/>
              <w:widowControl w:val="0"/>
              <w:suppressAutoHyphens/>
              <w:jc w:val="center"/>
              <w:rPr>
                <w:noProof/>
                <w:sz w:val="24"/>
                <w:szCs w:val="24"/>
              </w:rPr>
            </w:pPr>
            <w:r w:rsidRPr="00F05F61">
              <w:rPr>
                <w:sz w:val="24"/>
                <w:szCs w:val="24"/>
              </w:rPr>
              <w:t>514634</w:t>
            </w:r>
            <w:r>
              <w:rPr>
                <w:sz w:val="24"/>
                <w:szCs w:val="24"/>
              </w:rPr>
              <w:t>.</w:t>
            </w:r>
            <w:r w:rsidRPr="00F05F61">
              <w:rPr>
                <w:sz w:val="24"/>
                <w:szCs w:val="24"/>
              </w:rPr>
              <w:t>58</w:t>
            </w:r>
          </w:p>
        </w:tc>
        <w:tc>
          <w:tcPr>
            <w:tcW w:w="3190" w:type="dxa"/>
            <w:vAlign w:val="center"/>
          </w:tcPr>
          <w:p w14:paraId="106497D6" w14:textId="01156C51" w:rsidR="006B38AF" w:rsidRPr="0099536D" w:rsidRDefault="006B38AF" w:rsidP="00C3458E">
            <w:pPr>
              <w:keepNext/>
              <w:widowControl w:val="0"/>
              <w:suppressAutoHyphens/>
              <w:jc w:val="center"/>
              <w:rPr>
                <w:noProof/>
                <w:sz w:val="24"/>
                <w:szCs w:val="24"/>
              </w:rPr>
            </w:pPr>
            <w:r w:rsidRPr="00F05F61">
              <w:rPr>
                <w:sz w:val="24"/>
                <w:szCs w:val="24"/>
              </w:rPr>
              <w:t>1298741</w:t>
            </w:r>
            <w:r>
              <w:rPr>
                <w:sz w:val="24"/>
                <w:szCs w:val="24"/>
              </w:rPr>
              <w:t>.</w:t>
            </w:r>
            <w:r w:rsidRPr="00F05F61">
              <w:rPr>
                <w:sz w:val="24"/>
                <w:szCs w:val="24"/>
              </w:rPr>
              <w:t>30</w:t>
            </w:r>
          </w:p>
        </w:tc>
      </w:tr>
      <w:tr w:rsidR="006B38AF" w14:paraId="0076B0A3" w14:textId="77777777" w:rsidTr="0032259D">
        <w:tc>
          <w:tcPr>
            <w:tcW w:w="3190" w:type="dxa"/>
            <w:vAlign w:val="bottom"/>
          </w:tcPr>
          <w:p w14:paraId="2EBAE5F4" w14:textId="64630BF8" w:rsidR="006B38AF" w:rsidRPr="0099536D" w:rsidRDefault="006B38AF" w:rsidP="00C3458E">
            <w:pPr>
              <w:keepNext/>
              <w:widowControl w:val="0"/>
              <w:suppressAutoHyphens/>
              <w:jc w:val="center"/>
              <w:rPr>
                <w:noProof/>
                <w:sz w:val="24"/>
                <w:szCs w:val="24"/>
              </w:rPr>
            </w:pPr>
            <w:r w:rsidRPr="0099536D">
              <w:rPr>
                <w:noProof/>
                <w:sz w:val="24"/>
                <w:szCs w:val="24"/>
              </w:rPr>
              <w:t>14</w:t>
            </w:r>
          </w:p>
        </w:tc>
        <w:tc>
          <w:tcPr>
            <w:tcW w:w="3190" w:type="dxa"/>
            <w:vAlign w:val="center"/>
          </w:tcPr>
          <w:p w14:paraId="5314952F" w14:textId="611F7E3F" w:rsidR="006B38AF" w:rsidRPr="0099536D" w:rsidRDefault="006B38AF" w:rsidP="00C3458E">
            <w:pPr>
              <w:keepNext/>
              <w:widowControl w:val="0"/>
              <w:suppressAutoHyphens/>
              <w:jc w:val="center"/>
              <w:rPr>
                <w:noProof/>
                <w:sz w:val="24"/>
                <w:szCs w:val="24"/>
              </w:rPr>
            </w:pPr>
            <w:r w:rsidRPr="00F05F61">
              <w:rPr>
                <w:sz w:val="24"/>
                <w:szCs w:val="24"/>
              </w:rPr>
              <w:t>514639</w:t>
            </w:r>
            <w:r>
              <w:rPr>
                <w:sz w:val="24"/>
                <w:szCs w:val="24"/>
              </w:rPr>
              <w:t>.</w:t>
            </w:r>
            <w:r w:rsidRPr="00F05F61">
              <w:rPr>
                <w:sz w:val="24"/>
                <w:szCs w:val="24"/>
              </w:rPr>
              <w:t>31</w:t>
            </w:r>
          </w:p>
        </w:tc>
        <w:tc>
          <w:tcPr>
            <w:tcW w:w="3190" w:type="dxa"/>
            <w:vAlign w:val="center"/>
          </w:tcPr>
          <w:p w14:paraId="57AC1A38" w14:textId="45E20700" w:rsidR="006B38AF" w:rsidRPr="0099536D" w:rsidRDefault="006B38AF" w:rsidP="00C3458E">
            <w:pPr>
              <w:keepNext/>
              <w:widowControl w:val="0"/>
              <w:suppressAutoHyphens/>
              <w:jc w:val="center"/>
              <w:rPr>
                <w:noProof/>
                <w:sz w:val="24"/>
                <w:szCs w:val="24"/>
              </w:rPr>
            </w:pPr>
            <w:r w:rsidRPr="00F05F61">
              <w:rPr>
                <w:sz w:val="24"/>
                <w:szCs w:val="24"/>
              </w:rPr>
              <w:t>1298739</w:t>
            </w:r>
            <w:r>
              <w:rPr>
                <w:sz w:val="24"/>
                <w:szCs w:val="24"/>
              </w:rPr>
              <w:t>.</w:t>
            </w:r>
            <w:r w:rsidRPr="00F05F61">
              <w:rPr>
                <w:sz w:val="24"/>
                <w:szCs w:val="24"/>
              </w:rPr>
              <w:t>69</w:t>
            </w:r>
          </w:p>
        </w:tc>
      </w:tr>
      <w:tr w:rsidR="006B38AF" w14:paraId="39A971C1" w14:textId="77777777" w:rsidTr="0032259D">
        <w:tc>
          <w:tcPr>
            <w:tcW w:w="3190" w:type="dxa"/>
            <w:vAlign w:val="bottom"/>
          </w:tcPr>
          <w:p w14:paraId="5B0CC720" w14:textId="347DD919" w:rsidR="006B38AF" w:rsidRPr="0099536D" w:rsidRDefault="006B38AF" w:rsidP="00C3458E">
            <w:pPr>
              <w:keepNext/>
              <w:widowControl w:val="0"/>
              <w:suppressAutoHyphens/>
              <w:jc w:val="center"/>
              <w:rPr>
                <w:noProof/>
                <w:sz w:val="24"/>
                <w:szCs w:val="24"/>
              </w:rPr>
            </w:pPr>
            <w:r w:rsidRPr="0099536D">
              <w:rPr>
                <w:noProof/>
                <w:sz w:val="24"/>
                <w:szCs w:val="24"/>
              </w:rPr>
              <w:t>15</w:t>
            </w:r>
          </w:p>
        </w:tc>
        <w:tc>
          <w:tcPr>
            <w:tcW w:w="3190" w:type="dxa"/>
            <w:vAlign w:val="center"/>
          </w:tcPr>
          <w:p w14:paraId="14400359" w14:textId="4B09FC4C" w:rsidR="006B38AF" w:rsidRPr="0099536D" w:rsidRDefault="006B38AF" w:rsidP="00C3458E">
            <w:pPr>
              <w:keepNext/>
              <w:widowControl w:val="0"/>
              <w:suppressAutoHyphens/>
              <w:jc w:val="center"/>
              <w:rPr>
                <w:noProof/>
                <w:sz w:val="24"/>
                <w:szCs w:val="24"/>
              </w:rPr>
            </w:pPr>
            <w:r w:rsidRPr="00F05F61">
              <w:rPr>
                <w:sz w:val="24"/>
                <w:szCs w:val="24"/>
              </w:rPr>
              <w:t>514646</w:t>
            </w:r>
            <w:r>
              <w:rPr>
                <w:sz w:val="24"/>
                <w:szCs w:val="24"/>
              </w:rPr>
              <w:t>.</w:t>
            </w:r>
            <w:r w:rsidRPr="00F05F61">
              <w:rPr>
                <w:sz w:val="24"/>
                <w:szCs w:val="24"/>
              </w:rPr>
              <w:t>36</w:t>
            </w:r>
          </w:p>
        </w:tc>
        <w:tc>
          <w:tcPr>
            <w:tcW w:w="3190" w:type="dxa"/>
            <w:vAlign w:val="center"/>
          </w:tcPr>
          <w:p w14:paraId="76CD364F" w14:textId="5BD13BF2" w:rsidR="006B38AF" w:rsidRPr="0099536D" w:rsidRDefault="006B38AF" w:rsidP="00C3458E">
            <w:pPr>
              <w:keepNext/>
              <w:widowControl w:val="0"/>
              <w:suppressAutoHyphens/>
              <w:jc w:val="center"/>
              <w:rPr>
                <w:noProof/>
                <w:sz w:val="24"/>
                <w:szCs w:val="24"/>
              </w:rPr>
            </w:pPr>
            <w:r w:rsidRPr="00F05F61">
              <w:rPr>
                <w:sz w:val="24"/>
                <w:szCs w:val="24"/>
              </w:rPr>
              <w:t>1298739</w:t>
            </w:r>
            <w:r>
              <w:rPr>
                <w:sz w:val="24"/>
                <w:szCs w:val="24"/>
              </w:rPr>
              <w:t>.</w:t>
            </w:r>
            <w:r w:rsidRPr="00F05F61">
              <w:rPr>
                <w:sz w:val="24"/>
                <w:szCs w:val="24"/>
              </w:rPr>
              <w:t>15</w:t>
            </w:r>
          </w:p>
        </w:tc>
      </w:tr>
      <w:tr w:rsidR="006B38AF" w14:paraId="3417DB05" w14:textId="77777777" w:rsidTr="0032259D">
        <w:tc>
          <w:tcPr>
            <w:tcW w:w="3190" w:type="dxa"/>
            <w:vAlign w:val="bottom"/>
          </w:tcPr>
          <w:p w14:paraId="597942AB" w14:textId="123A1E78" w:rsidR="006B38AF" w:rsidRPr="0099536D" w:rsidRDefault="006B38AF" w:rsidP="00C3458E">
            <w:pPr>
              <w:keepNext/>
              <w:widowControl w:val="0"/>
              <w:suppressAutoHyphens/>
              <w:jc w:val="center"/>
              <w:rPr>
                <w:noProof/>
                <w:sz w:val="24"/>
                <w:szCs w:val="24"/>
              </w:rPr>
            </w:pPr>
            <w:r w:rsidRPr="0099536D">
              <w:rPr>
                <w:noProof/>
                <w:sz w:val="24"/>
                <w:szCs w:val="24"/>
              </w:rPr>
              <w:t>16</w:t>
            </w:r>
          </w:p>
        </w:tc>
        <w:tc>
          <w:tcPr>
            <w:tcW w:w="3190" w:type="dxa"/>
            <w:vAlign w:val="center"/>
          </w:tcPr>
          <w:p w14:paraId="1BFF8B44" w14:textId="5CDA8620" w:rsidR="006B38AF" w:rsidRPr="0099536D" w:rsidRDefault="006B38AF" w:rsidP="00C3458E">
            <w:pPr>
              <w:keepNext/>
              <w:widowControl w:val="0"/>
              <w:suppressAutoHyphens/>
              <w:jc w:val="center"/>
              <w:rPr>
                <w:noProof/>
                <w:sz w:val="24"/>
                <w:szCs w:val="24"/>
              </w:rPr>
            </w:pPr>
            <w:r w:rsidRPr="00F05F61">
              <w:rPr>
                <w:sz w:val="24"/>
                <w:szCs w:val="24"/>
              </w:rPr>
              <w:t>514651</w:t>
            </w:r>
            <w:r>
              <w:rPr>
                <w:sz w:val="24"/>
                <w:szCs w:val="24"/>
              </w:rPr>
              <w:t>.</w:t>
            </w:r>
            <w:r w:rsidRPr="00F05F61">
              <w:rPr>
                <w:sz w:val="24"/>
                <w:szCs w:val="24"/>
              </w:rPr>
              <w:t>78</w:t>
            </w:r>
          </w:p>
        </w:tc>
        <w:tc>
          <w:tcPr>
            <w:tcW w:w="3190" w:type="dxa"/>
            <w:vAlign w:val="center"/>
          </w:tcPr>
          <w:p w14:paraId="358E6DD2" w14:textId="49526231" w:rsidR="006B38AF" w:rsidRPr="0099536D" w:rsidRDefault="006B38AF" w:rsidP="00C3458E">
            <w:pPr>
              <w:keepNext/>
              <w:widowControl w:val="0"/>
              <w:suppressAutoHyphens/>
              <w:jc w:val="center"/>
              <w:rPr>
                <w:noProof/>
                <w:sz w:val="24"/>
                <w:szCs w:val="24"/>
              </w:rPr>
            </w:pPr>
            <w:r w:rsidRPr="00F05F61">
              <w:rPr>
                <w:sz w:val="24"/>
                <w:szCs w:val="24"/>
              </w:rPr>
              <w:t>1298740</w:t>
            </w:r>
            <w:r>
              <w:rPr>
                <w:sz w:val="24"/>
                <w:szCs w:val="24"/>
              </w:rPr>
              <w:t>.</w:t>
            </w:r>
            <w:r w:rsidRPr="00F05F61">
              <w:rPr>
                <w:sz w:val="24"/>
                <w:szCs w:val="24"/>
              </w:rPr>
              <w:t>26</w:t>
            </w:r>
          </w:p>
        </w:tc>
      </w:tr>
      <w:tr w:rsidR="006B38AF" w14:paraId="351B4E0D" w14:textId="77777777" w:rsidTr="0032259D">
        <w:tc>
          <w:tcPr>
            <w:tcW w:w="3190" w:type="dxa"/>
            <w:vAlign w:val="bottom"/>
          </w:tcPr>
          <w:p w14:paraId="50CB6BA5" w14:textId="27A271EF" w:rsidR="006B38AF" w:rsidRPr="0099536D" w:rsidRDefault="006B38AF" w:rsidP="00C3458E">
            <w:pPr>
              <w:keepNext/>
              <w:widowControl w:val="0"/>
              <w:suppressAutoHyphens/>
              <w:jc w:val="center"/>
              <w:rPr>
                <w:noProof/>
                <w:sz w:val="24"/>
                <w:szCs w:val="24"/>
              </w:rPr>
            </w:pPr>
            <w:r>
              <w:rPr>
                <w:noProof/>
                <w:sz w:val="24"/>
                <w:szCs w:val="24"/>
              </w:rPr>
              <w:t>1</w:t>
            </w:r>
          </w:p>
        </w:tc>
        <w:tc>
          <w:tcPr>
            <w:tcW w:w="3190" w:type="dxa"/>
            <w:vAlign w:val="center"/>
          </w:tcPr>
          <w:p w14:paraId="26ED7DA6" w14:textId="70F2B975" w:rsidR="006B38AF" w:rsidRPr="0099536D" w:rsidRDefault="006B38AF" w:rsidP="00C3458E">
            <w:pPr>
              <w:keepNext/>
              <w:widowControl w:val="0"/>
              <w:suppressAutoHyphens/>
              <w:jc w:val="center"/>
              <w:rPr>
                <w:noProof/>
                <w:sz w:val="24"/>
                <w:szCs w:val="24"/>
              </w:rPr>
            </w:pPr>
            <w:r w:rsidRPr="00F05F61">
              <w:rPr>
                <w:sz w:val="24"/>
                <w:szCs w:val="24"/>
              </w:rPr>
              <w:t>514655</w:t>
            </w:r>
            <w:r>
              <w:rPr>
                <w:sz w:val="24"/>
                <w:szCs w:val="24"/>
              </w:rPr>
              <w:t>.</w:t>
            </w:r>
            <w:r w:rsidRPr="00F05F61">
              <w:rPr>
                <w:sz w:val="24"/>
                <w:szCs w:val="24"/>
              </w:rPr>
              <w:t>48</w:t>
            </w:r>
          </w:p>
        </w:tc>
        <w:tc>
          <w:tcPr>
            <w:tcW w:w="3190" w:type="dxa"/>
            <w:vAlign w:val="center"/>
          </w:tcPr>
          <w:p w14:paraId="7FFA0192" w14:textId="6358B45D" w:rsidR="006B38AF" w:rsidRPr="0099536D" w:rsidRDefault="006B38AF" w:rsidP="00C3458E">
            <w:pPr>
              <w:keepNext/>
              <w:widowControl w:val="0"/>
              <w:suppressAutoHyphens/>
              <w:jc w:val="center"/>
              <w:rPr>
                <w:noProof/>
                <w:sz w:val="24"/>
                <w:szCs w:val="24"/>
              </w:rPr>
            </w:pPr>
            <w:r w:rsidRPr="00F05F61">
              <w:rPr>
                <w:sz w:val="24"/>
                <w:szCs w:val="24"/>
              </w:rPr>
              <w:t>1298743</w:t>
            </w:r>
            <w:r>
              <w:rPr>
                <w:sz w:val="24"/>
                <w:szCs w:val="24"/>
              </w:rPr>
              <w:t>.</w:t>
            </w:r>
            <w:r w:rsidRPr="00F05F61">
              <w:rPr>
                <w:sz w:val="24"/>
                <w:szCs w:val="24"/>
              </w:rPr>
              <w:t>62</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256EBC1E"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Руководитель </w:t>
      </w:r>
      <w:r w:rsidRPr="009016D0">
        <w:rPr>
          <w:rFonts w:ascii="Times New Roman" w:eastAsia="Times New Roman" w:hAnsi="Times New Roman" w:cs="Times New Roman"/>
          <w:sz w:val="28"/>
          <w:szCs w:val="28"/>
          <w:lang w:eastAsia="ru-RU"/>
        </w:rPr>
        <w:tab/>
      </w:r>
    </w:p>
    <w:p w14:paraId="24338292" w14:textId="77777777" w:rsidR="009016D0" w:rsidRPr="009016D0"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 xml:space="preserve">управления </w:t>
      </w:r>
      <w:proofErr w:type="gramStart"/>
      <w:r w:rsidRPr="009016D0">
        <w:rPr>
          <w:rFonts w:ascii="Times New Roman" w:eastAsia="Times New Roman" w:hAnsi="Times New Roman" w:cs="Times New Roman"/>
          <w:sz w:val="28"/>
          <w:szCs w:val="28"/>
          <w:lang w:eastAsia="ru-RU"/>
        </w:rPr>
        <w:t>имущественных</w:t>
      </w:r>
      <w:proofErr w:type="gramEnd"/>
      <w:r w:rsidRPr="009016D0">
        <w:rPr>
          <w:rFonts w:ascii="Times New Roman" w:eastAsia="Times New Roman" w:hAnsi="Times New Roman" w:cs="Times New Roman"/>
          <w:sz w:val="28"/>
          <w:szCs w:val="28"/>
          <w:lang w:eastAsia="ru-RU"/>
        </w:rPr>
        <w:t xml:space="preserve"> </w:t>
      </w:r>
    </w:p>
    <w:p w14:paraId="61C478B7" w14:textId="6724F34D" w:rsidR="00347254" w:rsidRPr="00FD6E41" w:rsidRDefault="009016D0" w:rsidP="009016D0">
      <w:pPr>
        <w:tabs>
          <w:tab w:val="left" w:pos="2940"/>
        </w:tabs>
        <w:spacing w:after="0" w:line="240" w:lineRule="auto"/>
        <w:rPr>
          <w:rFonts w:ascii="Times New Roman" w:eastAsia="Times New Roman" w:hAnsi="Times New Roman" w:cs="Times New Roman"/>
          <w:sz w:val="28"/>
          <w:szCs w:val="28"/>
          <w:lang w:eastAsia="ru-RU"/>
        </w:rPr>
      </w:pPr>
      <w:r w:rsidRPr="009016D0">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A60D8" w14:textId="77777777" w:rsidR="00C50DF7" w:rsidRDefault="00C50DF7" w:rsidP="00A34861">
      <w:pPr>
        <w:spacing w:after="0" w:line="240" w:lineRule="auto"/>
      </w:pPr>
      <w:r>
        <w:separator/>
      </w:r>
    </w:p>
  </w:endnote>
  <w:endnote w:type="continuationSeparator" w:id="0">
    <w:p w14:paraId="40013B12" w14:textId="77777777" w:rsidR="00C50DF7" w:rsidRDefault="00C50DF7"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54C30D" w14:textId="77777777" w:rsidR="00C50DF7" w:rsidRDefault="00C50DF7" w:rsidP="00A34861">
      <w:pPr>
        <w:spacing w:after="0" w:line="240" w:lineRule="auto"/>
      </w:pPr>
      <w:r>
        <w:separator/>
      </w:r>
    </w:p>
  </w:footnote>
  <w:footnote w:type="continuationSeparator" w:id="0">
    <w:p w14:paraId="0CF21EBF" w14:textId="77777777" w:rsidR="00C50DF7" w:rsidRDefault="00C50DF7"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3E38D8" w:rsidRPr="003E38D8">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E38D8"/>
    <w:rsid w:val="003F7643"/>
    <w:rsid w:val="00464E34"/>
    <w:rsid w:val="004B74F9"/>
    <w:rsid w:val="004C0067"/>
    <w:rsid w:val="00510018"/>
    <w:rsid w:val="005367C8"/>
    <w:rsid w:val="00546AED"/>
    <w:rsid w:val="005478BE"/>
    <w:rsid w:val="00561C8D"/>
    <w:rsid w:val="0059754F"/>
    <w:rsid w:val="005B2288"/>
    <w:rsid w:val="005C158F"/>
    <w:rsid w:val="005C3580"/>
    <w:rsid w:val="005C7081"/>
    <w:rsid w:val="005D0C62"/>
    <w:rsid w:val="005D274F"/>
    <w:rsid w:val="0060312D"/>
    <w:rsid w:val="0061109C"/>
    <w:rsid w:val="00673E2D"/>
    <w:rsid w:val="0069038C"/>
    <w:rsid w:val="006B38AF"/>
    <w:rsid w:val="006B5F08"/>
    <w:rsid w:val="006B6ED4"/>
    <w:rsid w:val="006E15C2"/>
    <w:rsid w:val="006E35C2"/>
    <w:rsid w:val="00734662"/>
    <w:rsid w:val="00745DF5"/>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16D0"/>
    <w:rsid w:val="0090590A"/>
    <w:rsid w:val="009442BB"/>
    <w:rsid w:val="00981D91"/>
    <w:rsid w:val="009865CE"/>
    <w:rsid w:val="0099536D"/>
    <w:rsid w:val="009B4BC8"/>
    <w:rsid w:val="009C345A"/>
    <w:rsid w:val="009C3D2D"/>
    <w:rsid w:val="009C73C6"/>
    <w:rsid w:val="009F4D10"/>
    <w:rsid w:val="00A078CF"/>
    <w:rsid w:val="00A13BD8"/>
    <w:rsid w:val="00A16B48"/>
    <w:rsid w:val="00A34861"/>
    <w:rsid w:val="00A37FFE"/>
    <w:rsid w:val="00AA06AC"/>
    <w:rsid w:val="00AB2AE6"/>
    <w:rsid w:val="00AC20B3"/>
    <w:rsid w:val="00BE08EF"/>
    <w:rsid w:val="00BE422D"/>
    <w:rsid w:val="00BF0AF4"/>
    <w:rsid w:val="00C16331"/>
    <w:rsid w:val="00C3458E"/>
    <w:rsid w:val="00C50DF7"/>
    <w:rsid w:val="00C83B58"/>
    <w:rsid w:val="00CD46FD"/>
    <w:rsid w:val="00CF7CA7"/>
    <w:rsid w:val="00D05BC2"/>
    <w:rsid w:val="00D13EF6"/>
    <w:rsid w:val="00D23BB8"/>
    <w:rsid w:val="00D35A98"/>
    <w:rsid w:val="00D445B0"/>
    <w:rsid w:val="00D44B03"/>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659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2025-05-15T12:30:00Z</cp:lastPrinted>
  <dcterms:created xsi:type="dcterms:W3CDTF">2025-05-23T09:49:00Z</dcterms:created>
  <dcterms:modified xsi:type="dcterms:W3CDTF">2025-05-23T09:49:00Z</dcterms:modified>
</cp:coreProperties>
</file>