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312" w:rsidRPr="00C7420A" w:rsidRDefault="00AF1312" w:rsidP="00AF1312">
      <w:pPr>
        <w:jc w:val="right"/>
        <w:rPr>
          <w:rFonts w:cs="Times New Roman"/>
        </w:rPr>
      </w:pPr>
    </w:p>
    <w:p w:rsidR="00AF1312" w:rsidRPr="00C7420A" w:rsidRDefault="00AF1312" w:rsidP="00AF1312">
      <w:pPr>
        <w:rPr>
          <w:rFonts w:cs="Times New Roman"/>
        </w:rPr>
      </w:pPr>
      <w:r>
        <w:rPr>
          <w:rFonts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-399415</wp:posOffset>
                </wp:positionV>
                <wp:extent cx="2842895" cy="1409700"/>
                <wp:effectExtent l="0" t="0" r="14605" b="19050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289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1312" w:rsidRPr="00C7420A" w:rsidRDefault="00AF1312" w:rsidP="00AF1312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7"/>
                              </w:rPr>
                            </w:pPr>
                            <w:r w:rsidRPr="00C7420A">
                              <w:rPr>
                                <w:sz w:val="28"/>
                                <w:szCs w:val="27"/>
                              </w:rPr>
                              <w:t>Приложение 1</w:t>
                            </w:r>
                          </w:p>
                          <w:p w:rsidR="00AF1312" w:rsidRPr="00C7420A" w:rsidRDefault="00AF1312" w:rsidP="00AF1312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7"/>
                              </w:rPr>
                            </w:pPr>
                            <w:r w:rsidRPr="00C7420A">
                              <w:rPr>
                                <w:sz w:val="28"/>
                                <w:szCs w:val="27"/>
                              </w:rPr>
                              <w:t>УТВЕРЖДЕНО</w:t>
                            </w:r>
                          </w:p>
                          <w:p w:rsidR="00AF1312" w:rsidRPr="00C7420A" w:rsidRDefault="00AF1312" w:rsidP="00AF1312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7"/>
                              </w:rPr>
                            </w:pPr>
                            <w:r>
                              <w:rPr>
                                <w:sz w:val="28"/>
                                <w:szCs w:val="27"/>
                              </w:rPr>
                              <w:t>п</w:t>
                            </w:r>
                            <w:r w:rsidRPr="00C7420A">
                              <w:rPr>
                                <w:sz w:val="28"/>
                                <w:szCs w:val="27"/>
                              </w:rPr>
                              <w:t xml:space="preserve">остановлением администрации </w:t>
                            </w:r>
                          </w:p>
                          <w:p w:rsidR="00AF1312" w:rsidRPr="00C7420A" w:rsidRDefault="00AF1312" w:rsidP="00AF1312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7"/>
                              </w:rPr>
                            </w:pPr>
                            <w:r>
                              <w:rPr>
                                <w:sz w:val="28"/>
                                <w:szCs w:val="27"/>
                              </w:rPr>
                              <w:t>г</w:t>
                            </w:r>
                            <w:r w:rsidRPr="00C7420A">
                              <w:rPr>
                                <w:sz w:val="28"/>
                                <w:szCs w:val="27"/>
                              </w:rPr>
                              <w:t>ородского округа город Воронеж</w:t>
                            </w:r>
                          </w:p>
                          <w:p w:rsidR="00AF1312" w:rsidRPr="00BC3BEA" w:rsidRDefault="00AF1312" w:rsidP="00AF1312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7"/>
                              </w:rPr>
                            </w:pPr>
                            <w:r>
                              <w:rPr>
                                <w:sz w:val="28"/>
                                <w:szCs w:val="27"/>
                              </w:rPr>
                              <w:t>о</w:t>
                            </w:r>
                            <w:r w:rsidRPr="00C7420A">
                              <w:rPr>
                                <w:sz w:val="28"/>
                                <w:szCs w:val="27"/>
                              </w:rPr>
                              <w:t>т</w:t>
                            </w:r>
                            <w:r w:rsidR="00A14B07">
                              <w:rPr>
                                <w:sz w:val="28"/>
                                <w:szCs w:val="27"/>
                              </w:rPr>
                              <w:t xml:space="preserve"> 15.04.2025   </w:t>
                            </w:r>
                            <w:r w:rsidRPr="00C7420A">
                              <w:rPr>
                                <w:sz w:val="28"/>
                                <w:szCs w:val="27"/>
                              </w:rPr>
                              <w:t>№</w:t>
                            </w:r>
                            <w:r w:rsidR="00A14B07">
                              <w:rPr>
                                <w:sz w:val="28"/>
                                <w:szCs w:val="27"/>
                              </w:rPr>
                              <w:t xml:space="preserve"> 564</w:t>
                            </w:r>
                            <w:bookmarkStart w:id="0" w:name="_GoBack"/>
                            <w:bookmarkEnd w:id="0"/>
                            <w:r w:rsidRPr="00C7420A">
                              <w:rPr>
                                <w:sz w:val="28"/>
                                <w:szCs w:val="27"/>
                              </w:rPr>
                              <w:t xml:space="preserve"> </w:t>
                            </w:r>
                            <w:r w:rsidRPr="00C7420A">
                              <w:rPr>
                                <w:color w:val="FFFFFF" w:themeColor="background1"/>
                                <w:sz w:val="28"/>
                                <w:szCs w:val="27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" o:spid="_x0000_s1026" type="#_x0000_t202" style="position:absolute;left:0;text-align:left;margin-left:274.6pt;margin-top:-31.45pt;width:223.85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" strokecolor="white">
                <v:textbox>
                  <w:txbxContent>
                    <w:p w:rsidR="00AF1312" w:rsidRPr="00C7420A" w:rsidRDefault="00AF1312" w:rsidP="00AF1312">
                      <w:pPr>
                        <w:spacing w:line="276" w:lineRule="auto"/>
                        <w:jc w:val="center"/>
                        <w:rPr>
                          <w:sz w:val="28"/>
                          <w:szCs w:val="27"/>
                        </w:rPr>
                      </w:pPr>
                      <w:r w:rsidRPr="00C7420A">
                        <w:rPr>
                          <w:sz w:val="28"/>
                          <w:szCs w:val="27"/>
                        </w:rPr>
                        <w:t>Приложение 1</w:t>
                      </w:r>
                    </w:p>
                    <w:p w:rsidR="00AF1312" w:rsidRPr="00C7420A" w:rsidRDefault="00AF1312" w:rsidP="00AF1312">
                      <w:pPr>
                        <w:spacing w:line="276" w:lineRule="auto"/>
                        <w:jc w:val="center"/>
                        <w:rPr>
                          <w:sz w:val="28"/>
                          <w:szCs w:val="27"/>
                        </w:rPr>
                      </w:pPr>
                      <w:r w:rsidRPr="00C7420A">
                        <w:rPr>
                          <w:sz w:val="28"/>
                          <w:szCs w:val="27"/>
                        </w:rPr>
                        <w:t>УТВЕРЖДЕНО</w:t>
                      </w:r>
                    </w:p>
                    <w:p w:rsidR="00AF1312" w:rsidRPr="00C7420A" w:rsidRDefault="00AF1312" w:rsidP="00AF1312">
                      <w:pPr>
                        <w:spacing w:line="276" w:lineRule="auto"/>
                        <w:jc w:val="center"/>
                        <w:rPr>
                          <w:sz w:val="28"/>
                          <w:szCs w:val="27"/>
                        </w:rPr>
                      </w:pPr>
                      <w:r>
                        <w:rPr>
                          <w:sz w:val="28"/>
                          <w:szCs w:val="27"/>
                        </w:rPr>
                        <w:t>п</w:t>
                      </w:r>
                      <w:r w:rsidRPr="00C7420A">
                        <w:rPr>
                          <w:sz w:val="28"/>
                          <w:szCs w:val="27"/>
                        </w:rPr>
                        <w:t xml:space="preserve">остановлением администрации </w:t>
                      </w:r>
                    </w:p>
                    <w:p w:rsidR="00AF1312" w:rsidRPr="00C7420A" w:rsidRDefault="00AF1312" w:rsidP="00AF1312">
                      <w:pPr>
                        <w:spacing w:line="276" w:lineRule="auto"/>
                        <w:jc w:val="center"/>
                        <w:rPr>
                          <w:sz w:val="28"/>
                          <w:szCs w:val="27"/>
                        </w:rPr>
                      </w:pPr>
                      <w:r>
                        <w:rPr>
                          <w:sz w:val="28"/>
                          <w:szCs w:val="27"/>
                        </w:rPr>
                        <w:t>г</w:t>
                      </w:r>
                      <w:r w:rsidRPr="00C7420A">
                        <w:rPr>
                          <w:sz w:val="28"/>
                          <w:szCs w:val="27"/>
                        </w:rPr>
                        <w:t>ородского округа город Воронеж</w:t>
                      </w:r>
                    </w:p>
                    <w:p w:rsidR="00AF1312" w:rsidRPr="00BC3BEA" w:rsidRDefault="00AF1312" w:rsidP="00AF1312">
                      <w:pPr>
                        <w:spacing w:line="276" w:lineRule="auto"/>
                        <w:jc w:val="center"/>
                        <w:rPr>
                          <w:sz w:val="28"/>
                          <w:szCs w:val="27"/>
                        </w:rPr>
                      </w:pPr>
                      <w:r>
                        <w:rPr>
                          <w:sz w:val="28"/>
                          <w:szCs w:val="27"/>
                        </w:rPr>
                        <w:t>о</w:t>
                      </w:r>
                      <w:r w:rsidRPr="00C7420A">
                        <w:rPr>
                          <w:sz w:val="28"/>
                          <w:szCs w:val="27"/>
                        </w:rPr>
                        <w:t>т</w:t>
                      </w:r>
                      <w:r w:rsidR="00A14B07">
                        <w:rPr>
                          <w:sz w:val="28"/>
                          <w:szCs w:val="27"/>
                        </w:rPr>
                        <w:t xml:space="preserve"> 15.04.2025   </w:t>
                      </w:r>
                      <w:r w:rsidRPr="00C7420A">
                        <w:rPr>
                          <w:sz w:val="28"/>
                          <w:szCs w:val="27"/>
                        </w:rPr>
                        <w:t>№</w:t>
                      </w:r>
                      <w:r w:rsidR="00A14B07">
                        <w:rPr>
                          <w:sz w:val="28"/>
                          <w:szCs w:val="27"/>
                        </w:rPr>
                        <w:t xml:space="preserve"> 564</w:t>
                      </w:r>
                      <w:bookmarkStart w:id="1" w:name="_GoBack"/>
                      <w:bookmarkEnd w:id="1"/>
                      <w:r w:rsidRPr="00C7420A">
                        <w:rPr>
                          <w:sz w:val="28"/>
                          <w:szCs w:val="27"/>
                        </w:rPr>
                        <w:t xml:space="preserve"> </w:t>
                      </w:r>
                      <w:r w:rsidRPr="00C7420A">
                        <w:rPr>
                          <w:color w:val="FFFFFF" w:themeColor="background1"/>
                          <w:sz w:val="28"/>
                          <w:szCs w:val="27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AF1312" w:rsidRPr="00C7420A" w:rsidRDefault="00AF1312" w:rsidP="00AF1312">
      <w:pPr>
        <w:rPr>
          <w:rFonts w:cs="Times New Roman"/>
        </w:rPr>
      </w:pPr>
    </w:p>
    <w:p w:rsidR="00AF1312" w:rsidRDefault="00AF1312" w:rsidP="00AF1312">
      <w:pPr>
        <w:rPr>
          <w:rFonts w:cs="Times New Roman"/>
          <w:sz w:val="28"/>
          <w:szCs w:val="28"/>
          <w:lang w:eastAsia="ru-RU"/>
        </w:rPr>
      </w:pPr>
    </w:p>
    <w:p w:rsidR="00AF1312" w:rsidRDefault="00AF1312" w:rsidP="00AF1312">
      <w:pPr>
        <w:rPr>
          <w:rFonts w:cs="Times New Roman"/>
          <w:sz w:val="28"/>
          <w:szCs w:val="28"/>
          <w:lang w:eastAsia="ru-RU"/>
        </w:rPr>
      </w:pPr>
    </w:p>
    <w:p w:rsidR="00AF1312" w:rsidRDefault="00AF1312" w:rsidP="00AF1312">
      <w:pPr>
        <w:rPr>
          <w:rFonts w:cs="Times New Roman"/>
          <w:sz w:val="28"/>
          <w:szCs w:val="28"/>
          <w:lang w:eastAsia="ru-RU"/>
        </w:rPr>
      </w:pP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  <w:r w:rsidRPr="00C7420A">
        <w:rPr>
          <w:rFonts w:cs="Times New Roman"/>
          <w:sz w:val="28"/>
          <w:szCs w:val="28"/>
          <w:lang w:eastAsia="ru-RU"/>
        </w:rPr>
        <w:t xml:space="preserve">ОБЩЕСТВО С ОГРАНИЧЕННОЙ ОТВЕТСТВЕННОСТЬЮ </w:t>
      </w: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«</w:t>
      </w:r>
      <w:r w:rsidRPr="00C7420A">
        <w:rPr>
          <w:rFonts w:cs="Times New Roman"/>
          <w:sz w:val="28"/>
          <w:szCs w:val="28"/>
          <w:lang w:eastAsia="ru-RU"/>
        </w:rPr>
        <w:t>СТРОИТЕЛЬНАЯ ГЕОДЕЗИЯ</w:t>
      </w:r>
      <w:r>
        <w:rPr>
          <w:rFonts w:cs="Times New Roman"/>
          <w:sz w:val="28"/>
          <w:szCs w:val="28"/>
          <w:lang w:eastAsia="ru-RU"/>
        </w:rPr>
        <w:t>»</w:t>
      </w: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Pr="006668A6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454092 Челябинская область, г. Челябинск, ул. Курчатова, д. 19, оф. 230  </w:t>
      </w:r>
      <w:r w:rsidRPr="006668A6">
        <w:rPr>
          <w:rFonts w:cs="Times New Roman"/>
          <w:sz w:val="28"/>
          <w:szCs w:val="28"/>
          <w:lang w:eastAsia="ru-RU"/>
        </w:rPr>
        <w:t xml:space="preserve">ИНН/КПП </w:t>
      </w:r>
      <w:r w:rsidRPr="00C7420A">
        <w:rPr>
          <w:rFonts w:cs="Times New Roman"/>
          <w:sz w:val="28"/>
          <w:szCs w:val="28"/>
          <w:lang w:eastAsia="ru-RU"/>
        </w:rPr>
        <w:t>7451299227</w:t>
      </w:r>
      <w:r>
        <w:rPr>
          <w:rFonts w:cs="Times New Roman"/>
          <w:sz w:val="28"/>
          <w:szCs w:val="28"/>
          <w:lang w:eastAsia="ru-RU"/>
        </w:rPr>
        <w:t>/</w:t>
      </w:r>
      <w:r w:rsidRPr="00C7420A">
        <w:rPr>
          <w:rFonts w:cs="Times New Roman"/>
          <w:sz w:val="28"/>
          <w:szCs w:val="28"/>
          <w:lang w:eastAsia="ru-RU"/>
        </w:rPr>
        <w:t>745101001</w:t>
      </w:r>
      <w:r>
        <w:rPr>
          <w:rFonts w:cs="Times New Roman"/>
          <w:sz w:val="28"/>
          <w:szCs w:val="28"/>
          <w:lang w:eastAsia="ru-RU"/>
        </w:rPr>
        <w:t xml:space="preserve">, ОГРН </w:t>
      </w:r>
      <w:r w:rsidRPr="00C7420A">
        <w:rPr>
          <w:rFonts w:cs="Times New Roman"/>
          <w:sz w:val="28"/>
          <w:szCs w:val="28"/>
          <w:lang w:eastAsia="ru-RU"/>
        </w:rPr>
        <w:t>1107451005430</w:t>
      </w: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Муниципальный контракт </w:t>
      </w:r>
      <w:r w:rsidRPr="006A7BF4">
        <w:rPr>
          <w:rFonts w:cs="Times New Roman"/>
          <w:sz w:val="28"/>
          <w:szCs w:val="28"/>
          <w:lang w:eastAsia="ru-RU"/>
        </w:rPr>
        <w:t>№ 41/ПМТ от 06.11.2020</w:t>
      </w: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  <w:r w:rsidRPr="006A7BF4">
        <w:rPr>
          <w:rFonts w:cs="Times New Roman"/>
          <w:sz w:val="28"/>
          <w:szCs w:val="28"/>
          <w:lang w:eastAsia="ru-RU"/>
        </w:rPr>
        <w:t xml:space="preserve">Проект межевания территории, ограниченной ул. Богдана Хмельницкого, </w:t>
      </w: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  <w:r w:rsidRPr="006A7BF4">
        <w:rPr>
          <w:rFonts w:cs="Times New Roman"/>
          <w:sz w:val="28"/>
          <w:szCs w:val="28"/>
          <w:lang w:eastAsia="ru-RU"/>
        </w:rPr>
        <w:t>ул. Маршала Одинцова, ул. Артамонова в городском округе город Воронеж</w:t>
      </w: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Pr="006668A6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  <w:r w:rsidRPr="006668A6">
        <w:rPr>
          <w:rFonts w:cs="Times New Roman"/>
          <w:sz w:val="28"/>
          <w:szCs w:val="28"/>
          <w:lang w:eastAsia="ru-RU"/>
        </w:rPr>
        <w:t>Адрес объекта: городской округ город Воронеж</w:t>
      </w:r>
    </w:p>
    <w:p w:rsidR="00AF1312" w:rsidRPr="006668A6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Pr="006668A6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Pr="006668A6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  <w:r w:rsidRPr="006668A6">
        <w:rPr>
          <w:rFonts w:cs="Times New Roman"/>
          <w:sz w:val="28"/>
          <w:szCs w:val="28"/>
          <w:lang w:eastAsia="ru-RU"/>
        </w:rPr>
        <w:t>ПРОЕКТ МЕЖЕВАНИЯ ТЕРРИТОРИИ</w:t>
      </w:r>
    </w:p>
    <w:p w:rsidR="00AF1312" w:rsidRPr="006668A6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ОСНОВНАЯ ЧАСТЬ</w:t>
      </w:r>
    </w:p>
    <w:p w:rsidR="00AF1312" w:rsidRPr="006668A6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Pr="006668A6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Pr="007A327E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  <w:r w:rsidRPr="006668A6">
        <w:rPr>
          <w:rFonts w:cs="Times New Roman"/>
          <w:sz w:val="28"/>
          <w:szCs w:val="28"/>
          <w:lang w:eastAsia="ru-RU"/>
        </w:rPr>
        <w:t>ТОМ I</w:t>
      </w:r>
    </w:p>
    <w:p w:rsidR="00AF1312" w:rsidRPr="006668A6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Pr="006668A6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AF1312" w:rsidRDefault="00AF1312" w:rsidP="00AF1312">
      <w:pPr>
        <w:spacing w:line="240" w:lineRule="auto"/>
        <w:jc w:val="center"/>
        <w:rPr>
          <w:rFonts w:cs="Times New Roman"/>
          <w:sz w:val="28"/>
          <w:szCs w:val="28"/>
          <w:lang w:eastAsia="ru-RU"/>
        </w:rPr>
      </w:pPr>
    </w:p>
    <w:p w:rsidR="009E2581" w:rsidRDefault="009E2581" w:rsidP="00AF1312"/>
    <w:sectPr w:rsidR="009E2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312"/>
    <w:rsid w:val="009E2581"/>
    <w:rsid w:val="00A14B07"/>
    <w:rsid w:val="00AF1312"/>
    <w:rsid w:val="00B2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12"/>
    <w:pPr>
      <w:suppressAutoHyphens/>
      <w:spacing w:after="0" w:line="360" w:lineRule="auto"/>
      <w:jc w:val="both"/>
    </w:pPr>
    <w:rPr>
      <w:rFonts w:ascii="Times New Roman" w:eastAsia="Calibri" w:hAnsi="Times New Roman" w:cs="Calibri"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12"/>
    <w:pPr>
      <w:suppressAutoHyphens/>
      <w:spacing w:after="0" w:line="360" w:lineRule="auto"/>
      <w:jc w:val="both"/>
    </w:pPr>
    <w:rPr>
      <w:rFonts w:ascii="Times New Roman" w:eastAsia="Calibri" w:hAnsi="Times New Roman" w:cs="Calibri"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Мильхерт В.К.</dc:creator>
  <cp:lastModifiedBy>Шульгина</cp:lastModifiedBy>
  <cp:revision>2</cp:revision>
  <dcterms:created xsi:type="dcterms:W3CDTF">2025-04-17T08:02:00Z</dcterms:created>
  <dcterms:modified xsi:type="dcterms:W3CDTF">2025-04-17T08:02:00Z</dcterms:modified>
</cp:coreProperties>
</file>