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УТВЕРЖДЕНО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постановлением администрации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городского округа город Воронеж</w:t>
      </w:r>
    </w:p>
    <w:p w:rsidR="003936BC" w:rsidRPr="00FA0C4F" w:rsidRDefault="0009731A" w:rsidP="00FA0C4F">
      <w:pPr>
        <w:pStyle w:val="Standard"/>
        <w:widowControl/>
        <w:tabs>
          <w:tab w:val="left" w:pos="5812"/>
        </w:tabs>
        <w:ind w:left="5245"/>
        <w:jc w:val="center"/>
        <w:rPr>
          <w:rFonts w:cs="Times New Roman"/>
          <w:b/>
          <w:bCs/>
          <w:kern w:val="0"/>
          <w:sz w:val="28"/>
          <w:szCs w:val="28"/>
        </w:rPr>
      </w:pPr>
      <w:r w:rsidRPr="00FA0C4F">
        <w:rPr>
          <w:rFonts w:cs="Times New Roman"/>
          <w:kern w:val="0"/>
          <w:sz w:val="28"/>
          <w:szCs w:val="28"/>
        </w:rPr>
        <w:t>от</w:t>
      </w:r>
      <w:r w:rsidR="00FA0C4F">
        <w:rPr>
          <w:rFonts w:cs="Times New Roman"/>
          <w:kern w:val="0"/>
          <w:sz w:val="28"/>
          <w:szCs w:val="28"/>
        </w:rPr>
        <w:t xml:space="preserve"> </w:t>
      </w:r>
      <w:r w:rsidR="00013649">
        <w:rPr>
          <w:rFonts w:cs="Times New Roman"/>
          <w:kern w:val="0"/>
          <w:sz w:val="28"/>
          <w:szCs w:val="28"/>
        </w:rPr>
        <w:t>08.04.2025 № 513</w:t>
      </w:r>
      <w:bookmarkStart w:id="0" w:name="_GoBack"/>
      <w:bookmarkEnd w:id="0"/>
    </w:p>
    <w:p w:rsidR="003936BC" w:rsidRPr="00FA0C4F" w:rsidRDefault="003936BC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7438CF" w:rsidRPr="00FA0C4F" w:rsidRDefault="007438CF" w:rsidP="00FA0C4F">
      <w:pPr>
        <w:pStyle w:val="Standard"/>
        <w:widowControl/>
        <w:tabs>
          <w:tab w:val="left" w:pos="5812"/>
        </w:tabs>
        <w:jc w:val="both"/>
        <w:rPr>
          <w:rFonts w:cs="Times New Roman"/>
          <w:b/>
          <w:bCs/>
          <w:kern w:val="0"/>
          <w:sz w:val="28"/>
          <w:szCs w:val="28"/>
        </w:rPr>
      </w:pPr>
    </w:p>
    <w:p w:rsidR="00600FCD" w:rsidRDefault="0009731A" w:rsidP="00784535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FA0C4F">
        <w:rPr>
          <w:rFonts w:cs="Times New Roman"/>
          <w:b/>
          <w:bCs/>
          <w:kern w:val="0"/>
          <w:sz w:val="28"/>
          <w:szCs w:val="28"/>
        </w:rPr>
        <w:t>ЗАДАНИЕ</w:t>
      </w:r>
      <w:r w:rsidR="00FA0C4F">
        <w:rPr>
          <w:rFonts w:cs="Times New Roman"/>
          <w:b/>
          <w:bCs/>
          <w:kern w:val="0"/>
          <w:sz w:val="28"/>
          <w:szCs w:val="28"/>
        </w:rPr>
        <w:t xml:space="preserve"> 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НА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FA0C4F">
        <w:rPr>
          <w:rFonts w:cs="Times New Roman"/>
          <w:b/>
          <w:bCs/>
          <w:caps/>
          <w:kern w:val="0"/>
          <w:sz w:val="28"/>
          <w:szCs w:val="28"/>
        </w:rPr>
        <w:t xml:space="preserve">ПОДГОТОВКУ </w:t>
      </w:r>
      <w:r w:rsidR="00FA0C4F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055C28">
        <w:rPr>
          <w:rFonts w:cs="Times New Roman"/>
          <w:b/>
          <w:bCs/>
          <w:caps/>
          <w:kern w:val="0"/>
          <w:sz w:val="28"/>
          <w:szCs w:val="28"/>
        </w:rPr>
        <w:t>ПРОЕКТА МЕЖЕВАНИЯ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территории,</w:t>
      </w:r>
      <w:r w:rsid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="00D52E4E"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ограниченной </w:t>
      </w:r>
      <w:r w:rsidR="00D52E4E"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</w:p>
    <w:p w:rsidR="006D5EA6" w:rsidRDefault="00D52E4E" w:rsidP="00784535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  <w:r w:rsidRPr="00D52E4E">
        <w:rPr>
          <w:rFonts w:cs="Times New Roman"/>
          <w:b/>
          <w:bCs/>
          <w:caps/>
          <w:kern w:val="0"/>
          <w:sz w:val="28"/>
          <w:szCs w:val="28"/>
        </w:rPr>
        <w:t>ул.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Подклетненская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в городском 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D52E4E">
        <w:rPr>
          <w:rFonts w:cs="Times New Roman"/>
          <w:b/>
          <w:bCs/>
          <w:caps/>
          <w:kern w:val="0"/>
          <w:sz w:val="28"/>
          <w:szCs w:val="28"/>
        </w:rPr>
        <w:t>округе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город</w:t>
      </w:r>
      <w:r>
        <w:rPr>
          <w:rFonts w:cs="Times New Roman"/>
          <w:b/>
          <w:bCs/>
          <w:caps/>
          <w:kern w:val="0"/>
          <w:sz w:val="28"/>
          <w:szCs w:val="28"/>
        </w:rPr>
        <w:t xml:space="preserve"> </w:t>
      </w:r>
      <w:r w:rsidRPr="00D52E4E">
        <w:rPr>
          <w:rFonts w:cs="Times New Roman"/>
          <w:b/>
          <w:bCs/>
          <w:caps/>
          <w:kern w:val="0"/>
          <w:sz w:val="28"/>
          <w:szCs w:val="28"/>
        </w:rPr>
        <w:t xml:space="preserve"> Воронеж</w:t>
      </w:r>
    </w:p>
    <w:p w:rsidR="00D52E4E" w:rsidRPr="00784535" w:rsidRDefault="00D52E4E" w:rsidP="00784535">
      <w:pPr>
        <w:pStyle w:val="Standard"/>
        <w:widowControl/>
        <w:jc w:val="center"/>
        <w:rPr>
          <w:rFonts w:cs="Times New Roman"/>
          <w:b/>
          <w:bCs/>
          <w:caps/>
          <w:kern w:val="0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594"/>
        <w:gridCol w:w="3329"/>
        <w:gridCol w:w="5647"/>
      </w:tblGrid>
      <w:tr w:rsidR="00FA0C4F" w:rsidRPr="00FA0C4F" w:rsidTr="00FA0C4F">
        <w:trPr>
          <w:trHeight w:val="70"/>
          <w:tblHeader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 xml:space="preserve">№ </w:t>
            </w:r>
            <w:proofErr w:type="gramStart"/>
            <w:r w:rsidRPr="00FA0C4F">
              <w:rPr>
                <w:sz w:val="28"/>
                <w:szCs w:val="28"/>
                <w:lang w:eastAsia="zh-CN"/>
              </w:rPr>
              <w:t>п</w:t>
            </w:r>
            <w:proofErr w:type="gramEnd"/>
            <w:r w:rsidRPr="00FA0C4F">
              <w:rPr>
                <w:sz w:val="28"/>
                <w:szCs w:val="28"/>
                <w:lang w:eastAsia="zh-CN"/>
              </w:rPr>
              <w:t>/п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Наименование раздела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autoSpaceDE w:val="0"/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Содержание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jc w:val="center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CF" w:rsidRPr="00FA0C4F" w:rsidRDefault="007438CF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Вид разрабатываемой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Проект межевания территории</w:t>
            </w:r>
          </w:p>
          <w:p w:rsidR="007438CF" w:rsidRPr="00FA0C4F" w:rsidRDefault="007438CF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в виде отдельного документа</w:t>
            </w:r>
          </w:p>
        </w:tc>
      </w:tr>
      <w:tr w:rsidR="00FA0C4F" w:rsidRPr="00FA0C4F" w:rsidTr="00FA0C4F">
        <w:trPr>
          <w:trHeight w:val="415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Инициатор подготовки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22BEE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Управление главного архитектора администрации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6D5EA6" w:rsidRPr="00FA0C4F" w:rsidRDefault="006D5EA6" w:rsidP="00FA0C4F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 Воронеж</w:t>
            </w:r>
          </w:p>
        </w:tc>
      </w:tr>
      <w:tr w:rsidR="00FA0C4F" w:rsidRPr="00FA0C4F" w:rsidTr="00FA0C4F">
        <w:trPr>
          <w:trHeight w:val="54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</w:rPr>
              <w:t>Источник финансирования работ</w:t>
            </w:r>
            <w:r w:rsidR="00FA0C4F">
              <w:rPr>
                <w:sz w:val="28"/>
                <w:szCs w:val="28"/>
              </w:rPr>
              <w:t xml:space="preserve"> по </w:t>
            </w:r>
            <w:r w:rsidRPr="00FA0C4F">
              <w:rPr>
                <w:sz w:val="28"/>
                <w:szCs w:val="28"/>
              </w:rPr>
              <w:t>подготовке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Бюджет бюджетной системы</w:t>
            </w:r>
          </w:p>
          <w:p w:rsidR="006D5EA6" w:rsidRPr="00FA0C4F" w:rsidRDefault="007438CF" w:rsidP="00FA0C4F">
            <w:pPr>
              <w:tabs>
                <w:tab w:val="left" w:pos="1168"/>
                <w:tab w:val="left" w:pos="1297"/>
                <w:tab w:val="left" w:pos="1451"/>
              </w:tabs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Российской Федерации</w:t>
            </w:r>
          </w:p>
        </w:tc>
      </w:tr>
      <w:tr w:rsidR="00FA0C4F" w:rsidRPr="00FA0C4F" w:rsidTr="00FA0C4F">
        <w:trPr>
          <w:trHeight w:val="397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7438CF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945EA8" w:rsidP="00FA0C4F">
            <w:pPr>
              <w:tabs>
                <w:tab w:val="left" w:pos="318"/>
              </w:tabs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</w:rPr>
              <w:t>Вид и наименование планируемого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размещению объекта капитального строительства, его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0C4F" w:rsidRDefault="00D8699E" w:rsidP="00FA0C4F">
            <w:pPr>
              <w:autoSpaceDE w:val="0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В рамках подготовки проекта</w:t>
            </w:r>
          </w:p>
          <w:p w:rsidR="006D5EA6" w:rsidRPr="00FA0C4F" w:rsidRDefault="00D8699E" w:rsidP="00FA0C4F">
            <w:pPr>
              <w:autoSpaceDE w:val="0"/>
              <w:rPr>
                <w:sz w:val="28"/>
                <w:szCs w:val="28"/>
                <w:highlight w:val="yellow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межевания территории размещение объектов капитального строительства не</w:t>
            </w:r>
            <w:r w:rsidR="00FA0C4F">
              <w:rPr>
                <w:sz w:val="28"/>
                <w:szCs w:val="28"/>
                <w:lang w:eastAsia="zh-CN"/>
              </w:rPr>
              <w:t> </w:t>
            </w:r>
            <w:r w:rsidRPr="00FA0C4F">
              <w:rPr>
                <w:sz w:val="28"/>
                <w:szCs w:val="28"/>
                <w:lang w:eastAsia="zh-CN"/>
              </w:rPr>
              <w:t>предусмотрено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5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9D0" w:rsidRPr="00FA0C4F" w:rsidRDefault="009B59D0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Городской округ город Воронеж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6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263074">
            <w:pPr>
              <w:spacing w:line="245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Состав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2BEE" w:rsidRPr="00FA0C4F" w:rsidRDefault="00B66906" w:rsidP="00263074">
            <w:pPr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22BEE" w:rsidRPr="00FA0C4F">
              <w:rPr>
                <w:sz w:val="28"/>
                <w:szCs w:val="28"/>
              </w:rPr>
              <w:t>роект межевания территории</w:t>
            </w:r>
            <w:r w:rsidR="00DD3C21" w:rsidRPr="00FA0C4F">
              <w:rPr>
                <w:sz w:val="28"/>
                <w:szCs w:val="28"/>
              </w:rPr>
              <w:t>,</w:t>
            </w:r>
            <w:r w:rsidR="00D22BEE" w:rsidRPr="00FA0C4F">
              <w:rPr>
                <w:sz w:val="28"/>
                <w:szCs w:val="28"/>
              </w:rPr>
              <w:t xml:space="preserve"> сост</w:t>
            </w:r>
            <w:r w:rsidR="00DD3C21" w:rsidRPr="00FA0C4F">
              <w:rPr>
                <w:sz w:val="28"/>
                <w:szCs w:val="28"/>
              </w:rPr>
              <w:t>оящ</w:t>
            </w:r>
            <w:r>
              <w:rPr>
                <w:sz w:val="28"/>
                <w:szCs w:val="28"/>
              </w:rPr>
              <w:t>ий</w:t>
            </w:r>
            <w:r w:rsidR="00DD3C21" w:rsidRPr="00FA0C4F">
              <w:rPr>
                <w:sz w:val="28"/>
                <w:szCs w:val="28"/>
              </w:rPr>
              <w:t xml:space="preserve"> из</w:t>
            </w:r>
            <w:r w:rsidR="00D22BEE" w:rsidRPr="00FA0C4F">
              <w:rPr>
                <w:sz w:val="28"/>
                <w:szCs w:val="28"/>
              </w:rPr>
              <w:t xml:space="preserve"> основной части, которая подлежит утверждению, и материалов по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обоснованию проекта</w:t>
            </w:r>
            <w:r w:rsidR="00DD3C21" w:rsidRPr="00FA0C4F">
              <w:rPr>
                <w:sz w:val="28"/>
                <w:szCs w:val="28"/>
              </w:rPr>
              <w:t xml:space="preserve"> межевания территории</w:t>
            </w:r>
            <w:r w:rsidR="00D22BEE" w:rsidRPr="00FA0C4F">
              <w:rPr>
                <w:sz w:val="28"/>
                <w:szCs w:val="28"/>
              </w:rPr>
              <w:t>.</w:t>
            </w:r>
          </w:p>
          <w:p w:rsidR="00D22BEE" w:rsidRPr="00FA0C4F" w:rsidRDefault="00DD3C21" w:rsidP="00263074">
            <w:pPr>
              <w:spacing w:line="245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263074">
            <w:pPr>
              <w:spacing w:line="245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перечень и сведения о площади образуемых земельных участков, в том числе возможные способы их образования;</w:t>
            </w:r>
          </w:p>
          <w:p w:rsidR="00D22BEE" w:rsidRPr="00FA0C4F" w:rsidRDefault="00D22BEE" w:rsidP="00263074">
            <w:pPr>
              <w:spacing w:line="245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(или) изъятие для государственных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муниципальных нужд;</w:t>
            </w:r>
          </w:p>
          <w:p w:rsidR="00D22BEE" w:rsidRPr="00FA0C4F" w:rsidRDefault="00D22BEE" w:rsidP="00263074">
            <w:pPr>
              <w:spacing w:line="245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 вид</w:t>
            </w:r>
            <w:r w:rsidR="00DD3C21" w:rsidRPr="00FA0C4F">
              <w:rPr>
                <w:sz w:val="28"/>
                <w:szCs w:val="28"/>
              </w:rPr>
              <w:t>ы</w:t>
            </w:r>
            <w:r w:rsidRPr="00FA0C4F">
              <w:rPr>
                <w:sz w:val="28"/>
                <w:szCs w:val="28"/>
              </w:rPr>
              <w:t xml:space="preserve"> разрешенного использования образуемых земельных участков;</w:t>
            </w:r>
          </w:p>
          <w:p w:rsidR="00D22BEE" w:rsidRPr="00FA0C4F" w:rsidRDefault="00D22BEE" w:rsidP="00263074">
            <w:pPr>
              <w:spacing w:line="245" w:lineRule="auto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целевое назначение лесов, вид (виды) разрешенного использования лесн</w:t>
            </w:r>
            <w:r w:rsidR="000F4982" w:rsidRPr="00FA0C4F">
              <w:rPr>
                <w:sz w:val="28"/>
                <w:szCs w:val="28"/>
              </w:rPr>
              <w:t xml:space="preserve">ых </w:t>
            </w:r>
            <w:r w:rsidRPr="00FA0C4F">
              <w:rPr>
                <w:sz w:val="28"/>
                <w:szCs w:val="28"/>
              </w:rPr>
              <w:t>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количественные и качественные характеристики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>, сведения 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нахождении лесн</w:t>
            </w:r>
            <w:r w:rsidR="000F4982" w:rsidRPr="00FA0C4F">
              <w:rPr>
                <w:sz w:val="28"/>
                <w:szCs w:val="28"/>
              </w:rPr>
              <w:t>ых</w:t>
            </w:r>
            <w:r w:rsidRPr="00FA0C4F">
              <w:rPr>
                <w:sz w:val="28"/>
                <w:szCs w:val="28"/>
              </w:rPr>
              <w:t xml:space="preserve"> участк</w:t>
            </w:r>
            <w:r w:rsidR="000F4982" w:rsidRPr="00FA0C4F">
              <w:rPr>
                <w:sz w:val="28"/>
                <w:szCs w:val="28"/>
              </w:rPr>
              <w:t>ов</w:t>
            </w:r>
            <w:r w:rsidRPr="00FA0C4F">
              <w:rPr>
                <w:sz w:val="28"/>
                <w:szCs w:val="28"/>
              </w:rPr>
              <w:t xml:space="preserve">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участков);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5) сведения о границах территории, в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отношении которой предлагается к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утверждению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в отношении которой предлагается к утверждению проект межевания, определяются в соответствии с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требованиями к точности определения координат характерных точек границ.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основной (утверждаемой) части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планируемых (если подготовка проекта межевания территории осуществляется в составе проекта планировки территории) и существующих элементов планировочной структуры;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2) красные линии, утвержденные в составе проекта планировки территории, или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красные линии, утверждаемые, изменяемые проектом межевания территории;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линии отступа от красных линий в целях определения мест допустимого размещения зданий, строений, сооружений;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4) границы образуемых и (или) изменяемых земельных участков, условные номера образуемых земельных участков, в том числе в отношении которых предполагаются их резервирование и (или) изъятие для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государственных или муниципальных нужд;</w:t>
            </w:r>
          </w:p>
          <w:p w:rsidR="00D22BEE" w:rsidRPr="00FA0C4F" w:rsidRDefault="00D22BEE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</w:rPr>
              <w:t xml:space="preserve">5) </w:t>
            </w:r>
            <w:r w:rsidR="00107FB5" w:rsidRPr="00FA0C4F">
              <w:rPr>
                <w:sz w:val="28"/>
                <w:szCs w:val="28"/>
                <w:lang w:eastAsia="ru-RU"/>
              </w:rPr>
              <w:t>границы публичных сервитутов</w:t>
            </w:r>
            <w:r w:rsidRPr="00FA0C4F">
              <w:rPr>
                <w:sz w:val="28"/>
                <w:szCs w:val="28"/>
              </w:rPr>
              <w:t>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Текстовые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</w:t>
            </w:r>
            <w:r w:rsidRPr="00FA0C4F">
              <w:rPr>
                <w:sz w:val="28"/>
                <w:szCs w:val="28"/>
              </w:rPr>
              <w:t xml:space="preserve"> </w:t>
            </w:r>
            <w:r w:rsidR="00D22BEE" w:rsidRPr="00FA0C4F">
              <w:rPr>
                <w:sz w:val="28"/>
                <w:szCs w:val="28"/>
              </w:rPr>
              <w:t>обоснование выбранных проектом границ и площади предлагаемых к</w:t>
            </w:r>
            <w:r w:rsidR="00FA0C4F">
              <w:rPr>
                <w:sz w:val="28"/>
                <w:szCs w:val="28"/>
              </w:rPr>
              <w:t> </w:t>
            </w:r>
            <w:r w:rsidR="00D22BEE" w:rsidRPr="00FA0C4F">
              <w:rPr>
                <w:sz w:val="28"/>
                <w:szCs w:val="28"/>
              </w:rPr>
              <w:t>образованию земельных участков.</w:t>
            </w:r>
          </w:p>
          <w:p w:rsidR="00D22BEE" w:rsidRPr="00FA0C4F" w:rsidRDefault="000F4982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Графические м</w:t>
            </w:r>
            <w:r w:rsidR="00D22BEE" w:rsidRPr="00FA0C4F">
              <w:rPr>
                <w:sz w:val="28"/>
                <w:szCs w:val="28"/>
              </w:rPr>
              <w:t>атериалы по обоснованию проекта межевания территории должны содержать: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1) границы существующих земельных участков;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2) границы зон с особыми условиями использования территорий; 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3) местоположение существующих объектов капитального строительства;</w:t>
            </w:r>
          </w:p>
          <w:p w:rsidR="00D22BEE" w:rsidRPr="00FA0C4F" w:rsidRDefault="00D22BEE" w:rsidP="00FA0C4F">
            <w:pPr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4) границы особо охраняемых природных территорий; </w:t>
            </w:r>
          </w:p>
          <w:p w:rsidR="008E720B" w:rsidRPr="00FA0C4F" w:rsidRDefault="00D22BEE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5) границы территорий объектов культурного наследия</w:t>
            </w:r>
            <w:r w:rsidR="00107FB5" w:rsidRPr="00FA0C4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07FB5" w:rsidRPr="00FA0C4F" w:rsidRDefault="00107FB5" w:rsidP="00FA0C4F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6) границы лесничеств, участковых лесничеств, лесных кварталов, лесотаксационных выделов или частей лесотаксационных</w:t>
            </w:r>
            <w:r w:rsidR="000F4982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выделов</w:t>
            </w:r>
          </w:p>
        </w:tc>
      </w:tr>
      <w:tr w:rsidR="00FA0C4F" w:rsidRPr="00FA0C4F" w:rsidTr="00FA0C4F">
        <w:trPr>
          <w:trHeight w:val="340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9D0" w:rsidRPr="00FA0C4F" w:rsidRDefault="00C93530" w:rsidP="00FA0C4F">
            <w:pPr>
              <w:tabs>
                <w:tab w:val="left" w:pos="318"/>
              </w:tabs>
              <w:snapToGrid w:val="0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Информация о земельных участках (при наличии), включенных в границы территории, в отношении которой планируется подготовка документации по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планировке территории, а также об</w:t>
            </w:r>
            <w:r w:rsidR="00FA0C4F">
              <w:rPr>
                <w:sz w:val="28"/>
                <w:szCs w:val="28"/>
              </w:rPr>
              <w:t> </w:t>
            </w:r>
            <w:r w:rsidRPr="00FA0C4F">
              <w:rPr>
                <w:sz w:val="28"/>
                <w:szCs w:val="28"/>
              </w:rPr>
              <w:t>ориентировочной площади такой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3B4" w:rsidRPr="00B130FD" w:rsidRDefault="00595A29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В границах территории, в отношении которой планируется подготовка проекта </w:t>
            </w:r>
            <w:proofErr w:type="gramStart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>межевания</w:t>
            </w:r>
            <w:proofErr w:type="gramEnd"/>
            <w:r w:rsidRPr="00595A2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расположены следующие земельные участки: </w:t>
            </w:r>
            <w:r w:rsidR="00B225BC" w:rsidRPr="00B225B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623B4" w:rsidRPr="009623B4">
              <w:rPr>
                <w:rFonts w:ascii="Times New Roman" w:hAnsi="Times New Roman" w:cs="Times New Roman"/>
                <w:sz w:val="28"/>
                <w:szCs w:val="28"/>
              </w:rPr>
              <w:t>36:34:0356001:598</w:t>
            </w:r>
            <w:r w:rsidR="00B130FD" w:rsidRPr="00B130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623B4" w:rsidRPr="009623B4">
              <w:rPr>
                <w:rFonts w:ascii="Times New Roman" w:hAnsi="Times New Roman" w:cs="Times New Roman"/>
                <w:sz w:val="28"/>
                <w:szCs w:val="28"/>
              </w:rPr>
              <w:t>36:34:0356001:37</w:t>
            </w:r>
            <w:r w:rsidR="00B130FD" w:rsidRPr="00B130F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36:34:0356001:27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36:34:0356001:384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36:34:0356001:9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36:34:0356001:31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36:34:0356001:13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36:34:0356001:45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36:34:0356001:11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36:34:0356001:25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36:34:0356001:18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36:34:0356001:16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36:34:0356001:16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36:34:0356001:591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36:34:0356001:592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36:34:0356001:584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36:34:0356001:583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36:34:0356001:582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36:34:0356001:581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36:34:0356001:580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36:34:0356001:579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36:34:0356001:567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36:34:0356001:12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36:34:0356001:8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36:34:0356001:262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36:34:0356001:259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36:34:0356001:260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36:34:0356001:258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36:34:0356001:555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36:34:0356001:556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36:34:0356001:557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36:34:0356001:558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36:34:0356001:33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36:34:0356001:22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36:34:0356001:3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36:34:0356001:4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36:34:0356001:570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36:34:0356001:571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36:34:0356001:7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36:34:0356001:1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36:34:0356001:264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36:34:0356001:569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36:34:0356001:21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36:34:0356001:265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36:34:0356001:383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36:34:0356001:382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36:34:0356001:24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623B4" w:rsidRPr="0070591A" w:rsidRDefault="009623B4" w:rsidP="009623B4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36:34:0356001:23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9623B4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23B4">
              <w:rPr>
                <w:rFonts w:ascii="Times New Roman" w:hAnsi="Times New Roman" w:cs="Times New Roman"/>
                <w:sz w:val="28"/>
                <w:szCs w:val="28"/>
              </w:rPr>
              <w:t>36:34:0356001:189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130FD" w:rsidRPr="00B130FD">
              <w:rPr>
                <w:rFonts w:ascii="Times New Roman" w:hAnsi="Times New Roman" w:cs="Times New Roman"/>
                <w:sz w:val="28"/>
                <w:szCs w:val="28"/>
              </w:rPr>
              <w:t>36:34:0356001:28</w:t>
            </w:r>
            <w:r w:rsidR="00B130FD"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36:34:0356001:271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36:34:0356001:186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36:34:0356001:187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36:34:0356001:6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36:34:0356001:15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36:34:0356001:43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36:34:0356001:568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36:34:0356001:26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36:34:0356001:14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36:34:0356001:257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36:34:0356001:41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36:34:0356001:17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36:34:0356001:577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36:34:0356001:572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36:34:0356001:573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36:34:0356001:574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36:34:0356001:575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36:34:0356001:576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Pr="0070591A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36:34:0356001:191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36:34:0356001:39</w:t>
            </w:r>
            <w:r w:rsidRPr="007059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130FD" w:rsidRDefault="00B130FD" w:rsidP="00B130FD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30FD">
              <w:rPr>
                <w:rFonts w:ascii="Times New Roman" w:hAnsi="Times New Roman" w:cs="Times New Roman"/>
                <w:sz w:val="28"/>
                <w:szCs w:val="28"/>
              </w:rPr>
              <w:t>36:34:0356001:599</w:t>
            </w:r>
            <w:r w:rsidR="00B6690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B59D0" w:rsidRPr="00FA0C4F" w:rsidRDefault="009B59D0" w:rsidP="00D52E4E">
            <w:pPr>
              <w:pStyle w:val="Con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Ориентировочная площадь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 в</w:t>
            </w:r>
            <w:r w:rsidR="00FA0C4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93530" w:rsidRPr="00FA0C4F">
              <w:rPr>
                <w:rFonts w:ascii="Times New Roman" w:hAnsi="Times New Roman" w:cs="Times New Roman"/>
                <w:sz w:val="28"/>
                <w:szCs w:val="28"/>
              </w:rPr>
              <w:t>отношении которой предлагается разработка проекта межевания территории, –</w:t>
            </w:r>
            <w:r w:rsidR="00D52E4E">
              <w:rPr>
                <w:rFonts w:ascii="Times New Roman" w:hAnsi="Times New Roman" w:cs="Times New Roman"/>
                <w:sz w:val="28"/>
                <w:szCs w:val="28"/>
              </w:rPr>
              <w:t xml:space="preserve">  44,47</w:t>
            </w:r>
            <w:r w:rsidR="00D863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0C4F"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</w:tr>
      <w:tr w:rsidR="00FA0C4F" w:rsidRPr="00FA0C4F" w:rsidTr="00FA0C4F">
        <w:trPr>
          <w:trHeight w:val="35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318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Цель разработки документации</w:t>
            </w:r>
          </w:p>
          <w:p w:rsidR="006D5EA6" w:rsidRPr="00FA0C4F" w:rsidRDefault="006D5EA6" w:rsidP="00FA0C4F">
            <w:pPr>
              <w:tabs>
                <w:tab w:val="left" w:pos="318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. Определение местоположения границ образуемых и изменяемых земельных участков.</w:t>
            </w:r>
          </w:p>
          <w:p w:rsidR="006D5EA6" w:rsidRPr="00FA0C4F" w:rsidRDefault="002B181A" w:rsidP="00FA0C4F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FA0C4F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. </w:t>
            </w:r>
            <w:proofErr w:type="gramStart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Установление, изменение, отмена красных линий для застроенных территорий,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которых не планируется размещение новых объектов капитального строительства, а также установлени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изменени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е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, отмен</w:t>
            </w:r>
            <w:r w:rsidR="000F4982" w:rsidRPr="00FA0C4F">
              <w:rPr>
                <w:rFonts w:eastAsia="Calibri"/>
                <w:sz w:val="28"/>
                <w:szCs w:val="28"/>
                <w:lang w:eastAsia="ru-RU"/>
              </w:rPr>
              <w:t>а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красных линий в связи с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образованием и (или) изменением земельного участка, расположенного в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границах территории, применительно к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которой не предусматривается осуществление комплексного развития территории, при условии, что такие установление, изменение, отмена влекут за</w:t>
            </w:r>
            <w:r w:rsidR="00FA0C4F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>собой исключительно изменение границ</w:t>
            </w:r>
            <w:proofErr w:type="gramEnd"/>
            <w:r w:rsidR="006D5EA6" w:rsidRPr="00FA0C4F">
              <w:rPr>
                <w:rFonts w:eastAsia="Calibri"/>
                <w:sz w:val="28"/>
                <w:szCs w:val="28"/>
                <w:lang w:eastAsia="ru-RU"/>
              </w:rPr>
              <w:t xml:space="preserve"> территории общего пользования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0F4982" w:rsidP="00FA0C4F">
            <w:pPr>
              <w:tabs>
                <w:tab w:val="left" w:pos="460"/>
              </w:tabs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9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Сроки разработки документации</w:t>
            </w:r>
          </w:p>
          <w:p w:rsidR="006D5EA6" w:rsidRPr="00FA0C4F" w:rsidRDefault="006D5EA6" w:rsidP="00FA0C4F">
            <w:pPr>
              <w:tabs>
                <w:tab w:val="left" w:pos="460"/>
              </w:tabs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5EA6" w:rsidRPr="00FA0C4F" w:rsidRDefault="00107FB5" w:rsidP="00FA0C4F">
            <w:pPr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FA0C4F">
              <w:rPr>
                <w:sz w:val="28"/>
                <w:szCs w:val="28"/>
                <w:lang w:eastAsia="ru-RU"/>
              </w:rPr>
              <w:t>12 месяцев</w:t>
            </w:r>
            <w:r w:rsidR="00E76013" w:rsidRPr="00FA0C4F">
              <w:rPr>
                <w:sz w:val="28"/>
                <w:szCs w:val="28"/>
                <w:lang w:eastAsia="ru-RU"/>
              </w:rPr>
              <w:t xml:space="preserve"> со дня опубликования решения о</w:t>
            </w:r>
            <w:r w:rsidR="00FA0C4F">
              <w:rPr>
                <w:sz w:val="28"/>
                <w:szCs w:val="28"/>
                <w:lang w:eastAsia="ru-RU"/>
              </w:rPr>
              <w:t> </w:t>
            </w:r>
            <w:r w:rsidR="00E76013" w:rsidRPr="00FA0C4F">
              <w:rPr>
                <w:sz w:val="28"/>
                <w:szCs w:val="28"/>
                <w:lang w:eastAsia="ru-RU"/>
              </w:rPr>
              <w:t>подготовке документации по планировке территории</w:t>
            </w:r>
          </w:p>
        </w:tc>
      </w:tr>
      <w:tr w:rsidR="00FA0C4F" w:rsidRPr="00FA0C4F" w:rsidTr="00FA0C4F">
        <w:trPr>
          <w:trHeight w:val="183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Требования к текстовой и графической частям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C28" w:rsidRPr="00055C28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 xml:space="preserve">1. Текстовые материалы предоставляются: </w:t>
            </w:r>
          </w:p>
          <w:p w:rsidR="00055C28" w:rsidRPr="00055C28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 xml:space="preserve">- на электронном носителе в формате, совместимом с </w:t>
            </w:r>
            <w:proofErr w:type="spellStart"/>
            <w:r w:rsidRPr="00055C28">
              <w:rPr>
                <w:sz w:val="28"/>
                <w:szCs w:val="28"/>
                <w:lang w:eastAsia="zh-CN"/>
              </w:rPr>
              <w:t>Microsoft</w:t>
            </w:r>
            <w:proofErr w:type="spellEnd"/>
            <w:r w:rsidRPr="00055C28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55C28">
              <w:rPr>
                <w:sz w:val="28"/>
                <w:szCs w:val="28"/>
                <w:lang w:eastAsia="zh-CN"/>
              </w:rPr>
              <w:t>Office</w:t>
            </w:r>
            <w:proofErr w:type="spellEnd"/>
            <w:r w:rsidRPr="00055C28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55C28">
              <w:rPr>
                <w:sz w:val="28"/>
                <w:szCs w:val="28"/>
                <w:lang w:eastAsia="zh-CN"/>
              </w:rPr>
              <w:t>Word</w:t>
            </w:r>
            <w:proofErr w:type="spellEnd"/>
            <w:r w:rsidRPr="00055C28">
              <w:rPr>
                <w:sz w:val="28"/>
                <w:szCs w:val="28"/>
                <w:lang w:eastAsia="zh-CN"/>
              </w:rPr>
              <w:t xml:space="preserve"> версии 2003 или выше, а также в формате XML;</w:t>
            </w:r>
          </w:p>
          <w:p w:rsidR="00055C28" w:rsidRPr="00055C28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>- на бумажном носителе в брошюрованном виде на листах формата А</w:t>
            </w:r>
            <w:proofErr w:type="gramStart"/>
            <w:r w:rsidRPr="00055C28">
              <w:rPr>
                <w:sz w:val="28"/>
                <w:szCs w:val="28"/>
                <w:lang w:eastAsia="zh-CN"/>
              </w:rPr>
              <w:t>4</w:t>
            </w:r>
            <w:proofErr w:type="gramEnd"/>
            <w:r w:rsidRPr="00055C28">
              <w:rPr>
                <w:sz w:val="28"/>
                <w:szCs w:val="28"/>
                <w:lang w:eastAsia="zh-CN"/>
              </w:rPr>
              <w:t>.</w:t>
            </w:r>
          </w:p>
          <w:p w:rsidR="00055C28" w:rsidRPr="00055C28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>2. Графические материалы предоставляются в следующих форматах:</w:t>
            </w:r>
          </w:p>
          <w:p w:rsidR="00055C28" w:rsidRPr="00055C28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>- в формате векторных данных (.</w:t>
            </w:r>
            <w:proofErr w:type="spellStart"/>
            <w:r w:rsidRPr="00055C28">
              <w:rPr>
                <w:sz w:val="28"/>
                <w:szCs w:val="28"/>
                <w:lang w:eastAsia="zh-CN"/>
              </w:rPr>
              <w:t>dwg</w:t>
            </w:r>
            <w:proofErr w:type="spellEnd"/>
            <w:r w:rsidRPr="00055C28">
              <w:rPr>
                <w:sz w:val="28"/>
                <w:szCs w:val="28"/>
                <w:lang w:eastAsia="zh-CN"/>
              </w:rPr>
              <w:t>, .</w:t>
            </w:r>
            <w:proofErr w:type="spellStart"/>
            <w:r w:rsidRPr="00055C28">
              <w:rPr>
                <w:sz w:val="28"/>
                <w:szCs w:val="28"/>
                <w:lang w:eastAsia="zh-CN"/>
              </w:rPr>
              <w:t>shp</w:t>
            </w:r>
            <w:proofErr w:type="spellEnd"/>
            <w:r w:rsidRPr="00055C28">
              <w:rPr>
                <w:sz w:val="28"/>
                <w:szCs w:val="28"/>
                <w:lang w:eastAsia="zh-CN"/>
              </w:rPr>
              <w:t xml:space="preserve">) в системе координат МСК-36; </w:t>
            </w:r>
          </w:p>
          <w:p w:rsidR="00055C28" w:rsidRPr="00055C28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 xml:space="preserve">- в растровом формате − JPG не менее 300 </w:t>
            </w:r>
            <w:proofErr w:type="spellStart"/>
            <w:r w:rsidRPr="00055C28">
              <w:rPr>
                <w:sz w:val="28"/>
                <w:szCs w:val="28"/>
                <w:lang w:eastAsia="zh-CN"/>
              </w:rPr>
              <w:t>dpi</w:t>
            </w:r>
            <w:proofErr w:type="spellEnd"/>
            <w:r w:rsidRPr="00055C28">
              <w:rPr>
                <w:sz w:val="28"/>
                <w:szCs w:val="28"/>
                <w:lang w:eastAsia="zh-CN"/>
              </w:rPr>
              <w:t xml:space="preserve">. </w:t>
            </w:r>
          </w:p>
          <w:p w:rsidR="00055C28" w:rsidRPr="00055C28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>3. Электронная версия текстовых и графических материалов должна полностью соответствовать бумажному носителю и предоставляться</w:t>
            </w:r>
          </w:p>
          <w:p w:rsidR="00055C28" w:rsidRPr="00055C28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>на USB-FLASH-накопителе.</w:t>
            </w:r>
          </w:p>
          <w:p w:rsidR="00055C28" w:rsidRPr="00055C28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 xml:space="preserve">4. </w:t>
            </w:r>
            <w:proofErr w:type="gramStart"/>
            <w:r w:rsidRPr="00055C28">
              <w:rPr>
                <w:sz w:val="28"/>
                <w:szCs w:val="28"/>
                <w:lang w:eastAsia="zh-CN"/>
              </w:rPr>
              <w:t>Для ведения ГИС ВО «ОГД ВО» предоставляется векторная модель в одном из форматов:</w:t>
            </w:r>
            <w:proofErr w:type="gramEnd"/>
            <w:r w:rsidRPr="00055C28">
              <w:rPr>
                <w:sz w:val="28"/>
                <w:szCs w:val="28"/>
                <w:lang w:eastAsia="zh-CN"/>
              </w:rPr>
              <w:t xml:space="preserve"> GML, MID/MIF, SHP − согласно приложению к настоящему заданию.</w:t>
            </w:r>
          </w:p>
          <w:p w:rsidR="0023641A" w:rsidRPr="00FA0C4F" w:rsidRDefault="00055C28" w:rsidP="00055C28">
            <w:pPr>
              <w:rPr>
                <w:sz w:val="28"/>
                <w:szCs w:val="28"/>
                <w:lang w:eastAsia="zh-CN"/>
              </w:rPr>
            </w:pPr>
            <w:r w:rsidRPr="00055C28">
              <w:rPr>
                <w:sz w:val="28"/>
                <w:szCs w:val="28"/>
                <w:lang w:eastAsia="zh-CN"/>
              </w:rPr>
              <w:t>5. Проект межевания территории после его утверждения предоставляется дополнительно в электронном виде в формате XML с обозначением границ существующих, изменяемых и (или) образуемых земельных участков, а также границ территории в системе координат, используемой для ведения Единого государственного реестра недвижимости на территории городского округа город Воронеж</w:t>
            </w:r>
          </w:p>
        </w:tc>
      </w:tr>
      <w:tr w:rsidR="00FA0C4F" w:rsidRPr="00FA0C4F" w:rsidTr="00FA0C4F">
        <w:trPr>
          <w:trHeight w:val="1034"/>
        </w:trPr>
        <w:tc>
          <w:tcPr>
            <w:tcW w:w="3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0F4982" w:rsidP="00FA0C4F">
            <w:pPr>
              <w:jc w:val="center"/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Порядок передачи документации</w:t>
            </w:r>
          </w:p>
          <w:p w:rsidR="0023641A" w:rsidRPr="00FA0C4F" w:rsidRDefault="0023641A" w:rsidP="00FA0C4F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по планировке территории</w:t>
            </w:r>
          </w:p>
        </w:tc>
        <w:tc>
          <w:tcPr>
            <w:tcW w:w="2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641A" w:rsidRPr="00FA0C4F" w:rsidRDefault="00055C28" w:rsidP="00552B48">
            <w:pPr>
              <w:rPr>
                <w:sz w:val="28"/>
                <w:szCs w:val="28"/>
                <w:lang w:eastAsia="zh-CN"/>
              </w:rPr>
            </w:pPr>
            <w:r w:rsidRPr="00FA0C4F">
              <w:rPr>
                <w:sz w:val="28"/>
                <w:szCs w:val="28"/>
                <w:lang w:eastAsia="zh-CN"/>
              </w:rPr>
              <w:t>Документация по планировке территории предоставляется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в полном объеме на бумажном носителе</w:t>
            </w:r>
            <w:r>
              <w:rPr>
                <w:iCs/>
                <w:sz w:val="28"/>
                <w:szCs w:val="28"/>
                <w:lang w:eastAsia="zh-CN"/>
              </w:rPr>
              <w:t xml:space="preserve"> в 2 экземплярах</w:t>
            </w:r>
            <w:r w:rsidRPr="00FA0C4F">
              <w:rPr>
                <w:iCs/>
                <w:sz w:val="28"/>
                <w:szCs w:val="28"/>
                <w:lang w:eastAsia="zh-CN"/>
              </w:rPr>
              <w:t xml:space="preserve"> и в электронном виде или в форме электронного документа, подписанного электронной цифровой подписью</w:t>
            </w:r>
          </w:p>
        </w:tc>
      </w:tr>
    </w:tbl>
    <w:p w:rsidR="003936BC" w:rsidRPr="00FA0C4F" w:rsidRDefault="003936BC" w:rsidP="00FA0C4F">
      <w:pPr>
        <w:autoSpaceDE w:val="0"/>
        <w:jc w:val="both"/>
        <w:rPr>
          <w:sz w:val="28"/>
          <w:szCs w:val="28"/>
        </w:rPr>
      </w:pPr>
    </w:p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p w:rsidR="00107FB5" w:rsidRDefault="00107FB5" w:rsidP="00FA0C4F">
      <w:pPr>
        <w:autoSpaceDE w:val="0"/>
        <w:jc w:val="both"/>
        <w:rPr>
          <w:sz w:val="28"/>
          <w:szCs w:val="28"/>
        </w:rPr>
      </w:pPr>
    </w:p>
    <w:p w:rsidR="00552B48" w:rsidRPr="00FA0C4F" w:rsidRDefault="00552B48" w:rsidP="00FA0C4F">
      <w:pPr>
        <w:autoSpaceDE w:val="0"/>
        <w:jc w:val="both"/>
        <w:rPr>
          <w:sz w:val="28"/>
          <w:szCs w:val="28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A0C4F" w:rsidTr="00FA0C4F">
        <w:tc>
          <w:tcPr>
            <w:tcW w:w="4785" w:type="dxa"/>
          </w:tcPr>
          <w:p w:rsidR="00FA0C4F" w:rsidRP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 xml:space="preserve">Руководитель управления </w:t>
            </w:r>
          </w:p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FA0C4F" w:rsidRDefault="00FA0C4F" w:rsidP="00FA0C4F">
            <w:pPr>
              <w:autoSpaceDE w:val="0"/>
              <w:jc w:val="both"/>
              <w:rPr>
                <w:sz w:val="28"/>
                <w:szCs w:val="28"/>
              </w:rPr>
            </w:pPr>
          </w:p>
          <w:p w:rsidR="00FA0C4F" w:rsidRDefault="00FA0C4F" w:rsidP="00FA0C4F">
            <w:pPr>
              <w:autoSpaceDE w:val="0"/>
              <w:jc w:val="right"/>
              <w:rPr>
                <w:sz w:val="28"/>
                <w:szCs w:val="28"/>
              </w:rPr>
            </w:pPr>
            <w:r w:rsidRPr="00FA0C4F">
              <w:rPr>
                <w:sz w:val="28"/>
                <w:szCs w:val="28"/>
              </w:rPr>
              <w:t>Г.Ю. Чурсанов</w:t>
            </w:r>
          </w:p>
        </w:tc>
      </w:tr>
    </w:tbl>
    <w:p w:rsidR="00107FB5" w:rsidRPr="00FA0C4F" w:rsidRDefault="00107FB5" w:rsidP="00FA0C4F">
      <w:pPr>
        <w:autoSpaceDE w:val="0"/>
        <w:jc w:val="both"/>
        <w:rPr>
          <w:sz w:val="28"/>
          <w:szCs w:val="28"/>
        </w:rPr>
      </w:pPr>
    </w:p>
    <w:sectPr w:rsidR="00107FB5" w:rsidRPr="00FA0C4F" w:rsidSect="00FA0C4F">
      <w:headerReference w:type="default" r:id="rId10"/>
      <w:pgSz w:w="11906" w:h="16838"/>
      <w:pgMar w:top="1134" w:right="567" w:bottom="1134" w:left="1985" w:header="567" w:footer="1134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7EE" w:rsidRDefault="00FF17EE">
      <w:r>
        <w:separator/>
      </w:r>
    </w:p>
  </w:endnote>
  <w:endnote w:type="continuationSeparator" w:id="0">
    <w:p w:rsidR="00FF17EE" w:rsidRDefault="00FF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7EE" w:rsidRDefault="00FF17EE">
      <w:r>
        <w:separator/>
      </w:r>
    </w:p>
  </w:footnote>
  <w:footnote w:type="continuationSeparator" w:id="0">
    <w:p w:rsidR="00FF17EE" w:rsidRDefault="00FF1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802" w:rsidRPr="00CE58A1" w:rsidRDefault="005B3802">
    <w:pPr>
      <w:pStyle w:val="a7"/>
      <w:jc w:val="center"/>
      <w:rPr>
        <w:szCs w:val="28"/>
      </w:rPr>
    </w:pPr>
    <w:r w:rsidRPr="00CE58A1">
      <w:rPr>
        <w:szCs w:val="28"/>
      </w:rPr>
      <w:fldChar w:fldCharType="begin"/>
    </w:r>
    <w:r w:rsidRPr="00CE58A1">
      <w:rPr>
        <w:szCs w:val="28"/>
      </w:rPr>
      <w:instrText xml:space="preserve"> PAGE   \* MERGEFORMAT </w:instrText>
    </w:r>
    <w:r w:rsidRPr="00CE58A1">
      <w:rPr>
        <w:szCs w:val="28"/>
      </w:rPr>
      <w:fldChar w:fldCharType="separate"/>
    </w:r>
    <w:r w:rsidR="00013649">
      <w:rPr>
        <w:noProof/>
        <w:szCs w:val="28"/>
      </w:rPr>
      <w:t>2</w:t>
    </w:r>
    <w:r w:rsidRPr="00CE58A1">
      <w:rPr>
        <w:szCs w:val="28"/>
      </w:rPr>
      <w:fldChar w:fldCharType="end"/>
    </w:r>
  </w:p>
  <w:p w:rsidR="005B3802" w:rsidRDefault="005B38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E5E57"/>
    <w:multiLevelType w:val="multilevel"/>
    <w:tmpl w:val="228E5E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77004"/>
    <w:multiLevelType w:val="multilevel"/>
    <w:tmpl w:val="3E9770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B27B0"/>
    <w:multiLevelType w:val="multilevel"/>
    <w:tmpl w:val="735B27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05"/>
    <w:rsid w:val="00000209"/>
    <w:rsid w:val="000019FE"/>
    <w:rsid w:val="00004755"/>
    <w:rsid w:val="00007E6E"/>
    <w:rsid w:val="00013649"/>
    <w:rsid w:val="00013EFC"/>
    <w:rsid w:val="000142E3"/>
    <w:rsid w:val="00016C87"/>
    <w:rsid w:val="00022DBE"/>
    <w:rsid w:val="00027DFB"/>
    <w:rsid w:val="0003378F"/>
    <w:rsid w:val="000359DA"/>
    <w:rsid w:val="00046250"/>
    <w:rsid w:val="00047448"/>
    <w:rsid w:val="00055C28"/>
    <w:rsid w:val="000569EB"/>
    <w:rsid w:val="00073DA5"/>
    <w:rsid w:val="00080F5E"/>
    <w:rsid w:val="00081966"/>
    <w:rsid w:val="0009731A"/>
    <w:rsid w:val="000B35FD"/>
    <w:rsid w:val="000B3D43"/>
    <w:rsid w:val="000B6ED5"/>
    <w:rsid w:val="000B7609"/>
    <w:rsid w:val="000D0F58"/>
    <w:rsid w:val="000D1096"/>
    <w:rsid w:val="000D4622"/>
    <w:rsid w:val="000D75A8"/>
    <w:rsid w:val="000E3460"/>
    <w:rsid w:val="000F4982"/>
    <w:rsid w:val="00107FB5"/>
    <w:rsid w:val="00110B82"/>
    <w:rsid w:val="001154F2"/>
    <w:rsid w:val="00125012"/>
    <w:rsid w:val="0013343D"/>
    <w:rsid w:val="001337AF"/>
    <w:rsid w:val="00133D8E"/>
    <w:rsid w:val="00162217"/>
    <w:rsid w:val="0016650A"/>
    <w:rsid w:val="00176F36"/>
    <w:rsid w:val="001913C3"/>
    <w:rsid w:val="001921AF"/>
    <w:rsid w:val="001B5583"/>
    <w:rsid w:val="001B6664"/>
    <w:rsid w:val="001B7FAB"/>
    <w:rsid w:val="001D1BD8"/>
    <w:rsid w:val="001E535A"/>
    <w:rsid w:val="001E6E92"/>
    <w:rsid w:val="001F6B3B"/>
    <w:rsid w:val="00200CA8"/>
    <w:rsid w:val="00204175"/>
    <w:rsid w:val="002067F4"/>
    <w:rsid w:val="002179DD"/>
    <w:rsid w:val="00217EE7"/>
    <w:rsid w:val="0022062F"/>
    <w:rsid w:val="00227237"/>
    <w:rsid w:val="0023641A"/>
    <w:rsid w:val="0024771F"/>
    <w:rsid w:val="00247A66"/>
    <w:rsid w:val="00260489"/>
    <w:rsid w:val="00260AEC"/>
    <w:rsid w:val="00263074"/>
    <w:rsid w:val="00277D0A"/>
    <w:rsid w:val="00284FAA"/>
    <w:rsid w:val="0028526D"/>
    <w:rsid w:val="002972B0"/>
    <w:rsid w:val="002B02CA"/>
    <w:rsid w:val="002B181A"/>
    <w:rsid w:val="002B3C25"/>
    <w:rsid w:val="002B56D7"/>
    <w:rsid w:val="002E15DE"/>
    <w:rsid w:val="002F0F3F"/>
    <w:rsid w:val="002F75B0"/>
    <w:rsid w:val="00315CCD"/>
    <w:rsid w:val="00323715"/>
    <w:rsid w:val="003274C8"/>
    <w:rsid w:val="00342395"/>
    <w:rsid w:val="00347C45"/>
    <w:rsid w:val="00351E3D"/>
    <w:rsid w:val="00370063"/>
    <w:rsid w:val="00370BF8"/>
    <w:rsid w:val="003728AF"/>
    <w:rsid w:val="00383F78"/>
    <w:rsid w:val="00384C3F"/>
    <w:rsid w:val="0038612E"/>
    <w:rsid w:val="00393135"/>
    <w:rsid w:val="003936BC"/>
    <w:rsid w:val="003A2BAC"/>
    <w:rsid w:val="003B486F"/>
    <w:rsid w:val="003D028D"/>
    <w:rsid w:val="003D46E0"/>
    <w:rsid w:val="003F0AE8"/>
    <w:rsid w:val="003F4A92"/>
    <w:rsid w:val="00401165"/>
    <w:rsid w:val="00401F2A"/>
    <w:rsid w:val="0040270E"/>
    <w:rsid w:val="004249C4"/>
    <w:rsid w:val="004319FA"/>
    <w:rsid w:val="0043216C"/>
    <w:rsid w:val="00433CD6"/>
    <w:rsid w:val="00450137"/>
    <w:rsid w:val="004631FF"/>
    <w:rsid w:val="0046462E"/>
    <w:rsid w:val="004716C4"/>
    <w:rsid w:val="00471D48"/>
    <w:rsid w:val="00480628"/>
    <w:rsid w:val="00487776"/>
    <w:rsid w:val="004A759F"/>
    <w:rsid w:val="004C615D"/>
    <w:rsid w:val="004D120C"/>
    <w:rsid w:val="004D5DCB"/>
    <w:rsid w:val="00506776"/>
    <w:rsid w:val="00515064"/>
    <w:rsid w:val="00515626"/>
    <w:rsid w:val="00517E0C"/>
    <w:rsid w:val="0055096E"/>
    <w:rsid w:val="00552B48"/>
    <w:rsid w:val="005552CF"/>
    <w:rsid w:val="00562DDB"/>
    <w:rsid w:val="005634DD"/>
    <w:rsid w:val="00564751"/>
    <w:rsid w:val="00566DFD"/>
    <w:rsid w:val="005775C0"/>
    <w:rsid w:val="00591588"/>
    <w:rsid w:val="00595A29"/>
    <w:rsid w:val="005A1E81"/>
    <w:rsid w:val="005A316A"/>
    <w:rsid w:val="005B09DB"/>
    <w:rsid w:val="005B1B8F"/>
    <w:rsid w:val="005B3802"/>
    <w:rsid w:val="005B3938"/>
    <w:rsid w:val="005B4275"/>
    <w:rsid w:val="005C5864"/>
    <w:rsid w:val="005C62E9"/>
    <w:rsid w:val="005D13C1"/>
    <w:rsid w:val="005D5042"/>
    <w:rsid w:val="005F2735"/>
    <w:rsid w:val="005F28C8"/>
    <w:rsid w:val="00600A1E"/>
    <w:rsid w:val="00600FCD"/>
    <w:rsid w:val="0062177A"/>
    <w:rsid w:val="0063178D"/>
    <w:rsid w:val="006448DE"/>
    <w:rsid w:val="00646E78"/>
    <w:rsid w:val="00651369"/>
    <w:rsid w:val="00660551"/>
    <w:rsid w:val="00661861"/>
    <w:rsid w:val="00667BE8"/>
    <w:rsid w:val="006A52AC"/>
    <w:rsid w:val="006B0EF8"/>
    <w:rsid w:val="006B43DF"/>
    <w:rsid w:val="006B563D"/>
    <w:rsid w:val="006D5EA6"/>
    <w:rsid w:val="006F6A08"/>
    <w:rsid w:val="0070591A"/>
    <w:rsid w:val="00742290"/>
    <w:rsid w:val="007438CF"/>
    <w:rsid w:val="00772399"/>
    <w:rsid w:val="00773C74"/>
    <w:rsid w:val="00784126"/>
    <w:rsid w:val="00784535"/>
    <w:rsid w:val="0078731E"/>
    <w:rsid w:val="0079302B"/>
    <w:rsid w:val="00795E8D"/>
    <w:rsid w:val="007A32F7"/>
    <w:rsid w:val="007A49BF"/>
    <w:rsid w:val="007B32CA"/>
    <w:rsid w:val="007B3C27"/>
    <w:rsid w:val="007C3805"/>
    <w:rsid w:val="007C3E40"/>
    <w:rsid w:val="007C64BB"/>
    <w:rsid w:val="007C6636"/>
    <w:rsid w:val="007D3505"/>
    <w:rsid w:val="007D3C05"/>
    <w:rsid w:val="007F0FC2"/>
    <w:rsid w:val="007F1DDC"/>
    <w:rsid w:val="007F2B22"/>
    <w:rsid w:val="007F6FE3"/>
    <w:rsid w:val="0080051D"/>
    <w:rsid w:val="0080685D"/>
    <w:rsid w:val="0083620D"/>
    <w:rsid w:val="0084467B"/>
    <w:rsid w:val="008457A5"/>
    <w:rsid w:val="00876875"/>
    <w:rsid w:val="00880C3A"/>
    <w:rsid w:val="00882B7B"/>
    <w:rsid w:val="00884B82"/>
    <w:rsid w:val="00887C85"/>
    <w:rsid w:val="0089069F"/>
    <w:rsid w:val="008915F0"/>
    <w:rsid w:val="00895EC1"/>
    <w:rsid w:val="008A2638"/>
    <w:rsid w:val="008A4ED1"/>
    <w:rsid w:val="008B2965"/>
    <w:rsid w:val="008B3335"/>
    <w:rsid w:val="008B59D8"/>
    <w:rsid w:val="008C23B5"/>
    <w:rsid w:val="008D2265"/>
    <w:rsid w:val="008E720B"/>
    <w:rsid w:val="00910D31"/>
    <w:rsid w:val="00914B3C"/>
    <w:rsid w:val="0092046E"/>
    <w:rsid w:val="00921D45"/>
    <w:rsid w:val="009252EF"/>
    <w:rsid w:val="00926798"/>
    <w:rsid w:val="009269D1"/>
    <w:rsid w:val="009311D7"/>
    <w:rsid w:val="00931C49"/>
    <w:rsid w:val="00942161"/>
    <w:rsid w:val="00945EA8"/>
    <w:rsid w:val="009553F9"/>
    <w:rsid w:val="009571E0"/>
    <w:rsid w:val="009623B4"/>
    <w:rsid w:val="00963939"/>
    <w:rsid w:val="009917A3"/>
    <w:rsid w:val="00993BEF"/>
    <w:rsid w:val="009940B6"/>
    <w:rsid w:val="00996501"/>
    <w:rsid w:val="009B1BBE"/>
    <w:rsid w:val="009B59D0"/>
    <w:rsid w:val="009D7D10"/>
    <w:rsid w:val="009F6CFF"/>
    <w:rsid w:val="00A108F9"/>
    <w:rsid w:val="00A21891"/>
    <w:rsid w:val="00A34BD0"/>
    <w:rsid w:val="00A35189"/>
    <w:rsid w:val="00A56326"/>
    <w:rsid w:val="00A66E19"/>
    <w:rsid w:val="00A81B7D"/>
    <w:rsid w:val="00A90FFB"/>
    <w:rsid w:val="00A96417"/>
    <w:rsid w:val="00A97765"/>
    <w:rsid w:val="00AA223B"/>
    <w:rsid w:val="00AB0923"/>
    <w:rsid w:val="00AC0F2E"/>
    <w:rsid w:val="00AC2309"/>
    <w:rsid w:val="00AD40C6"/>
    <w:rsid w:val="00AD701A"/>
    <w:rsid w:val="00AE4E15"/>
    <w:rsid w:val="00B03113"/>
    <w:rsid w:val="00B0564D"/>
    <w:rsid w:val="00B10F92"/>
    <w:rsid w:val="00B11E0F"/>
    <w:rsid w:val="00B122A5"/>
    <w:rsid w:val="00B130FD"/>
    <w:rsid w:val="00B225BC"/>
    <w:rsid w:val="00B2730B"/>
    <w:rsid w:val="00B31B1F"/>
    <w:rsid w:val="00B351A6"/>
    <w:rsid w:val="00B37286"/>
    <w:rsid w:val="00B374B2"/>
    <w:rsid w:val="00B4473B"/>
    <w:rsid w:val="00B504D6"/>
    <w:rsid w:val="00B63CF1"/>
    <w:rsid w:val="00B65FED"/>
    <w:rsid w:val="00B66906"/>
    <w:rsid w:val="00B66F28"/>
    <w:rsid w:val="00B71ACC"/>
    <w:rsid w:val="00B7385F"/>
    <w:rsid w:val="00B82F84"/>
    <w:rsid w:val="00BA3C84"/>
    <w:rsid w:val="00BB1D54"/>
    <w:rsid w:val="00BC201D"/>
    <w:rsid w:val="00BD2B7E"/>
    <w:rsid w:val="00BD3A9D"/>
    <w:rsid w:val="00BD7BA5"/>
    <w:rsid w:val="00BF12A7"/>
    <w:rsid w:val="00BF2B11"/>
    <w:rsid w:val="00BF4A2F"/>
    <w:rsid w:val="00BF6F41"/>
    <w:rsid w:val="00C06703"/>
    <w:rsid w:val="00C07EAF"/>
    <w:rsid w:val="00C10BBE"/>
    <w:rsid w:val="00C36228"/>
    <w:rsid w:val="00C36DBB"/>
    <w:rsid w:val="00C40DD2"/>
    <w:rsid w:val="00C42D73"/>
    <w:rsid w:val="00C4437A"/>
    <w:rsid w:val="00C60A95"/>
    <w:rsid w:val="00C7348A"/>
    <w:rsid w:val="00C81336"/>
    <w:rsid w:val="00C856EE"/>
    <w:rsid w:val="00C85947"/>
    <w:rsid w:val="00C93530"/>
    <w:rsid w:val="00CC1C48"/>
    <w:rsid w:val="00CC246E"/>
    <w:rsid w:val="00CD3942"/>
    <w:rsid w:val="00CD4AF2"/>
    <w:rsid w:val="00CD4B91"/>
    <w:rsid w:val="00CE58A1"/>
    <w:rsid w:val="00CE7809"/>
    <w:rsid w:val="00CF231F"/>
    <w:rsid w:val="00CF272B"/>
    <w:rsid w:val="00D117B0"/>
    <w:rsid w:val="00D12B8B"/>
    <w:rsid w:val="00D21937"/>
    <w:rsid w:val="00D22BEE"/>
    <w:rsid w:val="00D37B06"/>
    <w:rsid w:val="00D37F05"/>
    <w:rsid w:val="00D42D7F"/>
    <w:rsid w:val="00D45CDC"/>
    <w:rsid w:val="00D50FF2"/>
    <w:rsid w:val="00D51DF2"/>
    <w:rsid w:val="00D52E4E"/>
    <w:rsid w:val="00D55398"/>
    <w:rsid w:val="00D555FF"/>
    <w:rsid w:val="00D6006C"/>
    <w:rsid w:val="00D82385"/>
    <w:rsid w:val="00D8634D"/>
    <w:rsid w:val="00D8699E"/>
    <w:rsid w:val="00D94F55"/>
    <w:rsid w:val="00DC1014"/>
    <w:rsid w:val="00DC3BFC"/>
    <w:rsid w:val="00DC51B8"/>
    <w:rsid w:val="00DD2B3A"/>
    <w:rsid w:val="00DD3C21"/>
    <w:rsid w:val="00DE1087"/>
    <w:rsid w:val="00DF2203"/>
    <w:rsid w:val="00E04756"/>
    <w:rsid w:val="00E05049"/>
    <w:rsid w:val="00E11A31"/>
    <w:rsid w:val="00E23C6F"/>
    <w:rsid w:val="00E52501"/>
    <w:rsid w:val="00E62921"/>
    <w:rsid w:val="00E67CD9"/>
    <w:rsid w:val="00E71579"/>
    <w:rsid w:val="00E74880"/>
    <w:rsid w:val="00E76013"/>
    <w:rsid w:val="00E81B92"/>
    <w:rsid w:val="00E8604D"/>
    <w:rsid w:val="00E87554"/>
    <w:rsid w:val="00EB4D47"/>
    <w:rsid w:val="00EC75C1"/>
    <w:rsid w:val="00ED2280"/>
    <w:rsid w:val="00ED4023"/>
    <w:rsid w:val="00EF06C3"/>
    <w:rsid w:val="00F00C8A"/>
    <w:rsid w:val="00F2277A"/>
    <w:rsid w:val="00F26240"/>
    <w:rsid w:val="00F27858"/>
    <w:rsid w:val="00F3199D"/>
    <w:rsid w:val="00F3446E"/>
    <w:rsid w:val="00F372CB"/>
    <w:rsid w:val="00F44E89"/>
    <w:rsid w:val="00F5451A"/>
    <w:rsid w:val="00F56DD9"/>
    <w:rsid w:val="00F570A7"/>
    <w:rsid w:val="00F6196A"/>
    <w:rsid w:val="00F647FF"/>
    <w:rsid w:val="00F66092"/>
    <w:rsid w:val="00F71261"/>
    <w:rsid w:val="00F77BAE"/>
    <w:rsid w:val="00F868DD"/>
    <w:rsid w:val="00F91F4D"/>
    <w:rsid w:val="00F95C93"/>
    <w:rsid w:val="00FA0C4F"/>
    <w:rsid w:val="00FB03CC"/>
    <w:rsid w:val="00FD3D20"/>
    <w:rsid w:val="00FE55E7"/>
    <w:rsid w:val="00FF17EE"/>
    <w:rsid w:val="00FF4C6C"/>
    <w:rsid w:val="2172230D"/>
    <w:rsid w:val="7F13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 w:qFormat="1"/>
    <w:lsdException w:name="Normal (Web)" w:semiHidden="0" w:uiPriority="0" w:unhideWhenUsed="0" w:qFormat="1"/>
    <w:lsdException w:name="Balloon Text" w:semiHidden="0" w:uiPriority="0" w:unhideWhenUsed="0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1">
    <w:name w:val="Основной шрифт абзаца1"/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qFormat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uiPriority w:val="99"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qFormat/>
    <w:pPr>
      <w:spacing w:after="120"/>
    </w:pPr>
  </w:style>
  <w:style w:type="paragraph" w:styleId="a9">
    <w:name w:val="Title"/>
    <w:basedOn w:val="a"/>
    <w:next w:val="a"/>
    <w:qFormat/>
    <w:pPr>
      <w:spacing w:before="240" w:after="60"/>
      <w:jc w:val="center"/>
    </w:pPr>
    <w:rPr>
      <w:rFonts w:ascii="Cambria" w:hAnsi="Cambria"/>
      <w:b/>
      <w:bCs/>
      <w:kern w:val="1"/>
      <w:sz w:val="32"/>
      <w:szCs w:val="32"/>
    </w:rPr>
  </w:style>
  <w:style w:type="paragraph" w:styleId="aa">
    <w:name w:val="footer"/>
    <w:basedOn w:val="a"/>
    <w:qFormat/>
    <w:pPr>
      <w:tabs>
        <w:tab w:val="center" w:pos="4677"/>
        <w:tab w:val="right" w:pos="9355"/>
      </w:tabs>
    </w:pPr>
  </w:style>
  <w:style w:type="paragraph" w:styleId="ab">
    <w:name w:val="List"/>
    <w:basedOn w:val="a8"/>
    <w:qFormat/>
    <w:rPr>
      <w:rFonts w:ascii="Arial" w:hAnsi="Arial" w:cs="Mangal"/>
    </w:rPr>
  </w:style>
  <w:style w:type="paragraph" w:styleId="ac">
    <w:name w:val="Normal (Web)"/>
    <w:basedOn w:val="a"/>
    <w:qFormat/>
    <w:pPr>
      <w:spacing w:before="280" w:after="119"/>
    </w:pPr>
    <w:rPr>
      <w:rFonts w:eastAsia="Calibri"/>
    </w:rPr>
  </w:style>
  <w:style w:type="paragraph" w:styleId="ad">
    <w:name w:val="Subtitle"/>
    <w:basedOn w:val="a9"/>
    <w:next w:val="a"/>
    <w:qFormat/>
    <w:pPr>
      <w:keepNext/>
      <w:widowControl w:val="0"/>
      <w:spacing w:after="120"/>
      <w:textAlignment w:val="baseline"/>
    </w:pPr>
    <w:rPr>
      <w:rFonts w:ascii="Arial" w:eastAsia="Lucida Sans Unicode" w:hAnsi="Arial" w:cs="Tahoma"/>
      <w:b w:val="0"/>
      <w:bCs w:val="0"/>
      <w:i/>
      <w:iCs/>
      <w:sz w:val="28"/>
      <w:szCs w:val="28"/>
      <w:lang w:eastAsia="ru-RU" w:bidi="ru-RU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a6">
    <w:name w:val="Текст Знак"/>
    <w:link w:val="a5"/>
    <w:rPr>
      <w:rFonts w:ascii="Courier New" w:hAnsi="Courier New" w:cs="Courier New"/>
      <w:lang w:val="ru-RU" w:eastAsia="ar-SA" w:bidi="ar-SA"/>
    </w:rPr>
  </w:style>
  <w:style w:type="character" w:customStyle="1" w:styleId="ae">
    <w:name w:val="Нижний колонтитул Знак"/>
    <w:rPr>
      <w:sz w:val="24"/>
      <w:szCs w:val="24"/>
    </w:rPr>
  </w:style>
  <w:style w:type="character" w:customStyle="1" w:styleId="af">
    <w:name w:val="Верхний колонтитул Знак"/>
    <w:uiPriority w:val="99"/>
    <w:qFormat/>
    <w:rPr>
      <w:sz w:val="24"/>
      <w:szCs w:val="24"/>
    </w:rPr>
  </w:style>
  <w:style w:type="character" w:customStyle="1" w:styleId="af0">
    <w:name w:val="Подзаголовок Знак"/>
    <w:qFormat/>
    <w:rPr>
      <w:rFonts w:ascii="Arial" w:eastAsia="Lucida Sans Unicode" w:hAnsi="Arial" w:cs="Tahoma"/>
      <w:i/>
      <w:iCs/>
      <w:kern w:val="1"/>
      <w:sz w:val="28"/>
      <w:szCs w:val="28"/>
      <w:lang w:eastAsia="ru-RU" w:bidi="ru-RU"/>
    </w:rPr>
  </w:style>
  <w:style w:type="character" w:customStyle="1" w:styleId="af1">
    <w:name w:val="Название Знак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f2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3">
    <w:name w:val="Символ нумерации"/>
    <w:qFormat/>
  </w:style>
  <w:style w:type="paragraph" w:customStyle="1" w:styleId="af4">
    <w:name w:val="Заголовок"/>
    <w:basedOn w:val="a"/>
    <w:next w:val="a8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10">
    <w:name w:val="Название1"/>
    <w:basedOn w:val="a"/>
    <w:qFormat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qFormat/>
    <w:pPr>
      <w:suppressLineNumbers/>
    </w:pPr>
    <w:rPr>
      <w:rFonts w:ascii="Arial" w:hAnsi="Arial" w:cs="Mangal"/>
    </w:rPr>
  </w:style>
  <w:style w:type="paragraph" w:customStyle="1" w:styleId="ConsNormal">
    <w:name w:val="Con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2">
    <w:name w:val="Текст1"/>
    <w:basedOn w:val="10"/>
    <w:qFormat/>
  </w:style>
  <w:style w:type="paragraph" w:customStyle="1" w:styleId="WW-">
    <w:name w:val="WW-Текст"/>
    <w:basedOn w:val="a"/>
    <w:qFormat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uiPriority w:val="99"/>
    <w:qFormat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Lucida Sans Unicode" w:cs="Tahoma"/>
      <w:kern w:val="1"/>
      <w:sz w:val="24"/>
      <w:szCs w:val="24"/>
      <w:lang w:bidi="ru-RU"/>
    </w:rPr>
  </w:style>
  <w:style w:type="paragraph" w:customStyle="1" w:styleId="af5">
    <w:name w:val="Содержимое таблицы"/>
    <w:basedOn w:val="a"/>
    <w:qFormat/>
    <w:pPr>
      <w:suppressLineNumbers/>
    </w:pPr>
  </w:style>
  <w:style w:type="paragraph" w:customStyle="1" w:styleId="af6">
    <w:name w:val="Заголовок таблицы"/>
    <w:basedOn w:val="af5"/>
    <w:qFormat/>
    <w:pPr>
      <w:jc w:val="center"/>
    </w:pPr>
    <w:rPr>
      <w:b/>
      <w:bCs/>
    </w:rPr>
  </w:style>
  <w:style w:type="character" w:customStyle="1" w:styleId="FontStyle17">
    <w:name w:val="Font Style17"/>
    <w:uiPriority w:val="99"/>
    <w:qFormat/>
    <w:rPr>
      <w:rFonts w:ascii="Times New Roman" w:hAnsi="Times New Roman" w:cs="Times New Roman" w:hint="default"/>
      <w:i/>
      <w:iCs/>
    </w:rPr>
  </w:style>
  <w:style w:type="character" w:customStyle="1" w:styleId="WW8Num3z1">
    <w:name w:val="WW8Num3z1"/>
    <w:qFormat/>
  </w:style>
  <w:style w:type="paragraph" w:styleId="af7">
    <w:name w:val="List Paragraph"/>
    <w:basedOn w:val="a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3">
    <w:name w:val="Текст Знак1"/>
    <w:uiPriority w:val="99"/>
    <w:semiHidden/>
    <w:qFormat/>
    <w:rPr>
      <w:rFonts w:ascii="Courier New" w:hAnsi="Courier New" w:cs="Courier New"/>
      <w:lang w:eastAsia="ar-SA"/>
    </w:rPr>
  </w:style>
  <w:style w:type="paragraph" w:customStyle="1" w:styleId="TableContents">
    <w:name w:val="Table Contents"/>
    <w:basedOn w:val="Standard"/>
    <w:qFormat/>
    <w:pPr>
      <w:suppressLineNumbers/>
      <w:autoSpaceDN w:val="0"/>
    </w:pPr>
    <w:rPr>
      <w:kern w:val="3"/>
    </w:rPr>
  </w:style>
  <w:style w:type="table" w:styleId="af8">
    <w:name w:val="Table Grid"/>
    <w:basedOn w:val="a1"/>
    <w:uiPriority w:val="59"/>
    <w:rsid w:val="00FA0C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0C2E86-4D96-4825-9BBD-173D7BF27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8409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Волкова М.Н.</cp:lastModifiedBy>
  <cp:revision>2</cp:revision>
  <cp:lastPrinted>2025-04-07T12:48:00Z</cp:lastPrinted>
  <dcterms:created xsi:type="dcterms:W3CDTF">2025-04-09T13:35:00Z</dcterms:created>
  <dcterms:modified xsi:type="dcterms:W3CDTF">2025-04-09T13:35:00Z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