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5DF" w:rsidRPr="005F25DF" w:rsidRDefault="009442EE" w:rsidP="009442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5F25DF"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25DF" w:rsidRPr="005F25DF" w:rsidRDefault="005F25DF" w:rsidP="005F25DF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5F25DF" w:rsidRPr="005F25DF" w:rsidRDefault="005F25DF" w:rsidP="005F25DF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город Воронеж</w:t>
      </w:r>
    </w:p>
    <w:p w:rsidR="005F25DF" w:rsidRPr="005F25DF" w:rsidRDefault="00906287" w:rsidP="005F25DF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25.03.2025 № 416</w:t>
      </w:r>
      <w:bookmarkStart w:id="0" w:name="_GoBack"/>
      <w:bookmarkEnd w:id="0"/>
    </w:p>
    <w:p w:rsidR="005F25DF" w:rsidRPr="005F25DF" w:rsidRDefault="005F25DF" w:rsidP="005F25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5DF" w:rsidRPr="005F25DF" w:rsidRDefault="005F25DF" w:rsidP="005F2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5DF" w:rsidRPr="005F25DF" w:rsidRDefault="005F25DF" w:rsidP="005F2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5DF" w:rsidRPr="005F25DF" w:rsidRDefault="00906287" w:rsidP="005F2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ar37" w:history="1">
        <w:proofErr w:type="gramStart"/>
        <w:r w:rsidR="005F25DF" w:rsidRPr="005F25DF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</w:t>
        </w:r>
        <w:proofErr w:type="gramEnd"/>
      </w:hyperlink>
      <w:r w:rsidR="005F25DF" w:rsidRPr="005F2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ОРЯДОК </w:t>
      </w:r>
    </w:p>
    <w:p w:rsidR="005F25DF" w:rsidRPr="005F25DF" w:rsidRDefault="005F25DF" w:rsidP="005F2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расходования субсидии, поступающей из бюджета Воронежской области в бюджет городского округа город Воронеж на реализацию мероприятий областной адресной программы капитального ремонта</w:t>
      </w:r>
    </w:p>
    <w:p w:rsidR="005F25DF" w:rsidRPr="005F25DF" w:rsidRDefault="005F25DF" w:rsidP="005F25DF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5DF" w:rsidRPr="005F25DF" w:rsidRDefault="005F25DF" w:rsidP="00470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расходования субсидии, поступающей из бюджета Воронежской области в бюджет городского округа город Воронеж на реализацию мероприятий областной адресной программы капитального ремонта, определяет механизм расходования субсидии, поступающей из бюджета Воронежской области в бюджет городского округа город Воронеж на выполнение работ по капитальному ремонту </w:t>
      </w:r>
      <w:r w:rsidR="00395A10" w:rsidRPr="00395A10">
        <w:rPr>
          <w:rFonts w:ascii="Times New Roman" w:eastAsia="Times New Roman" w:hAnsi="Times New Roman" w:cs="Times New Roman"/>
          <w:sz w:val="28"/>
          <w:szCs w:val="28"/>
          <w:lang w:eastAsia="ru-RU"/>
        </w:rPr>
        <w:t>(в том числе проектно-изыскательских работ для нужд капитального ремонта)</w:t>
      </w:r>
      <w:r w:rsidR="00395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95A1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спортивных объектов муниципальной собственности, включенных в областную</w:t>
      </w:r>
      <w:proofErr w:type="gramEnd"/>
      <w:r w:rsidRPr="00395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95A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адресную программу капитального ремонта объектов капитального строительства, находящихся в муниципальной собственности, сформированную 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 Правительства Воронежской области от 26.09.2018 № 843 «Об утверждении Порядка формирования и реализации областной адресной программы капитального ремонта объектов капитального строительства, находящихся в областной (муниципальной) собственности, благоустройства прилегающей к ним территории и их материально-технического оснащения», благоустройств</w:t>
      </w:r>
      <w:r w:rsidR="00D24D9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прилегающей к ним территории и их материально-техническо</w:t>
      </w:r>
      <w:r w:rsidR="0080726D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оснащени</w:t>
      </w:r>
      <w:r w:rsidR="00D24D9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</w:t>
      </w:r>
      <w:proofErr w:type="gram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Субсидия).</w:t>
      </w:r>
      <w:proofErr w:type="gramEnd"/>
    </w:p>
    <w:p w:rsidR="005F25DF" w:rsidRPr="005F25DF" w:rsidRDefault="005F25DF" w:rsidP="00470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Главным распорядителем бюджетных средств по расходованию Субсидии определено управление физической культуры и спорта администрации городского округа город Воронеж (далее – Управление физической культуры и спорта).</w:t>
      </w:r>
    </w:p>
    <w:p w:rsidR="005F25DF" w:rsidRPr="005F25DF" w:rsidRDefault="005F25DF" w:rsidP="00470D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Поступившая Субсидия отражается в доходах местных бюджетов по кодам классификации доходов бюджетов Российской Федерации 972 2 02 29999 04 0000 150 </w:t>
      </w: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o</w:t>
      </w:r>
      <w:proofErr w:type="gram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чие</w:t>
      </w:r>
      <w:proofErr w:type="spell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бюджетам городских округов».</w:t>
      </w:r>
    </w:p>
    <w:p w:rsidR="005F25DF" w:rsidRPr="005F25DF" w:rsidRDefault="005F25DF" w:rsidP="00470D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финансово-бюджетной политики администрации городского округа город Воронеж (далее – Управление финансово-бюджетной политики) после получения уведомления о предоставлении Субсидии на 202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от </w:t>
      </w:r>
      <w:r w:rsidRPr="00470DC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 Воронежской области доводит Управлению физической культуры и спорта уведомление об изменении показателей сводной бюджетной росписи расходов бюджета городского округа город Воронеж, бюджетных ассигнований и лимитов бюджетных обязательств на</w:t>
      </w:r>
      <w:proofErr w:type="gram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5F25DF" w:rsidRPr="005F25DF" w:rsidRDefault="005F25DF" w:rsidP="00470DC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Управление физической культуры и спорта:</w:t>
      </w:r>
    </w:p>
    <w:p w:rsidR="005F25DF" w:rsidRPr="005F25DF" w:rsidRDefault="005F25DF" w:rsidP="00470DC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зачисления Субсидии на казначейский счет 03231 «Средства местных бюджетов в системе казначейских платежей»</w:t>
      </w:r>
      <w:r w:rsidRPr="005F25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финансово-бюджетной политики представляет в установленном порядке в Управление финансово-бюджетной политики реестры на перечисление поступивших средств на казначейский счет 03234 «Средства муниципальных бюджетных, автономных учреждений в системе казначейских платежей» на отдельные лицевые счета муниципальных учреждений, открытые в Управлении финансово-бюджетной политики, по разделу 1100 «Физическая культура и</w:t>
      </w:r>
      <w:proofErr w:type="gram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спорт», подраздел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1101 «Физическая культура»,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798" w:rsidRP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1103 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0798" w:rsidRP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 высших достижений</w:t>
      </w:r>
      <w:r w:rsidR="00B80798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целевой статье 13 0 03 </w:t>
      </w:r>
      <w:r w:rsidRPr="005F25D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9650 «Субсидии муниципальным образованиям на реализацию мероприятий областной адресной программы капитального ремонта по объектам физической культуры и спорта», вид</w:t>
      </w:r>
      <w:r w:rsid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</w:t>
      </w:r>
      <w:r w:rsid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03A0" w:rsidRP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612 </w:t>
      </w:r>
      <w:r w:rsid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03A0" w:rsidRP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бюджетным учреждениям на иные цели</w:t>
      </w:r>
      <w:r w:rsid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03A0" w:rsidRPr="000603A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622 «Субсидии автономным учреждениям на иные цели</w:t>
      </w: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5F25DF" w:rsidRPr="005F25DF" w:rsidRDefault="00493AFD" w:rsidP="00493AFD">
      <w:pPr>
        <w:shd w:val="clear" w:color="auto" w:fill="FFFFFF"/>
        <w:tabs>
          <w:tab w:val="left" w:pos="1006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5.2. Представляет в</w:t>
      </w:r>
      <w:r w:rsidR="005F25DF"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физической культуры и спорта Воронежской области:</w:t>
      </w:r>
    </w:p>
    <w:p w:rsidR="005F25DF" w:rsidRPr="005F25DF" w:rsidRDefault="005F25DF" w:rsidP="00470DCC">
      <w:pPr>
        <w:shd w:val="clear" w:color="auto" w:fill="FFFFFF"/>
        <w:tabs>
          <w:tab w:val="left" w:pos="10063"/>
        </w:tabs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срок не позднее 10 числа месяца, следующего за отчетным кварталом, в котором получена Субсидия, отчет о расходах, в целях </w:t>
      </w:r>
      <w:proofErr w:type="spellStart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предоставлена Субсидия, по форме согласно приложению № 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соглашению от 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-КР о предоставлении субсидии из бюджета Воронежской </w:t>
      </w:r>
      <w:r w:rsidRPr="00470D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B0475" w:rsidRPr="00470DCC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город Воронеж на реализацию мероприятий областной адресной программы капитального ремонта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Соглашение)</w:t>
      </w: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5F25DF" w:rsidRPr="005F25DF" w:rsidRDefault="005F25DF" w:rsidP="00470DCC">
      <w:pPr>
        <w:shd w:val="clear" w:color="auto" w:fill="FFFFFF"/>
        <w:tabs>
          <w:tab w:val="left" w:pos="10063"/>
        </w:tabs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не позднее 01 апреля года, следующего за годом, в котором получена Субсидия, отчет о</w:t>
      </w:r>
      <w:r w:rsidRPr="005F25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достижении значений результатов проекта по форме согласно приложению № 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493AF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оглашению</w:t>
      </w: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F25DF" w:rsidRPr="005F25DF" w:rsidRDefault="005F25DF" w:rsidP="00470DCC">
      <w:pPr>
        <w:shd w:val="clear" w:color="auto" w:fill="FFFFFF"/>
        <w:tabs>
          <w:tab w:val="left" w:pos="1276"/>
          <w:tab w:val="left" w:pos="10063"/>
        </w:tabs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5.3. Обеспечивает возврат неиспользованного остатка средств текущего финансового года в областной бюджет в порядке, установленном бюджетным законодательством Российской Федерации.</w:t>
      </w:r>
    </w:p>
    <w:p w:rsidR="005F25DF" w:rsidRPr="005F25DF" w:rsidRDefault="005F25DF" w:rsidP="00470DCC">
      <w:pPr>
        <w:shd w:val="clear" w:color="auto" w:fill="FFFFFF"/>
        <w:tabs>
          <w:tab w:val="left" w:pos="10063"/>
        </w:tabs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Несет ответственность за нецелевое использование средств Субсидии в порядке, установленном законодательством Российской Федерации.</w:t>
      </w:r>
    </w:p>
    <w:p w:rsidR="005F25DF" w:rsidRPr="005F25DF" w:rsidRDefault="005F25DF" w:rsidP="005F25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F25DF" w:rsidRPr="005F25DF" w:rsidRDefault="005F25DF" w:rsidP="005F25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618C" w:rsidRDefault="00E6618C" w:rsidP="005F2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5F25DF" w:rsidRPr="005F25DF" w:rsidRDefault="00E6618C" w:rsidP="005F2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F25DF"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F25DF"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</w:p>
    <w:p w:rsidR="005F25DF" w:rsidRPr="005F25DF" w:rsidRDefault="005F25DF" w:rsidP="005F25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культуры и спорта                                                     </w:t>
      </w:r>
      <w:r w:rsidR="00E6618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618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5F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E6618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Лангавая</w:t>
      </w:r>
      <w:proofErr w:type="spellEnd"/>
    </w:p>
    <w:p w:rsidR="00DE4BF0" w:rsidRDefault="00DE4BF0"/>
    <w:sectPr w:rsidR="00DE4BF0" w:rsidSect="00470DCC">
      <w:headerReference w:type="default" r:id="rId7"/>
      <w:pgSz w:w="11906" w:h="16838"/>
      <w:pgMar w:top="1134" w:right="567" w:bottom="1134" w:left="1985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158" w:rsidRDefault="00787158">
      <w:pPr>
        <w:spacing w:after="0" w:line="240" w:lineRule="auto"/>
      </w:pPr>
      <w:r>
        <w:separator/>
      </w:r>
    </w:p>
  </w:endnote>
  <w:endnote w:type="continuationSeparator" w:id="0">
    <w:p w:rsidR="00787158" w:rsidRDefault="00787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158" w:rsidRDefault="00787158">
      <w:pPr>
        <w:spacing w:after="0" w:line="240" w:lineRule="auto"/>
      </w:pPr>
      <w:r>
        <w:separator/>
      </w:r>
    </w:p>
  </w:footnote>
  <w:footnote w:type="continuationSeparator" w:id="0">
    <w:p w:rsidR="00787158" w:rsidRDefault="00787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9B0" w:rsidRDefault="001749A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06287" w:rsidRPr="00906287">
      <w:rPr>
        <w:noProof/>
        <w:lang w:val="ru-RU"/>
      </w:rPr>
      <w:t>2</w:t>
    </w:r>
    <w:r>
      <w:fldChar w:fldCharType="end"/>
    </w:r>
  </w:p>
  <w:p w:rsidR="009F69B0" w:rsidRPr="009F69B0" w:rsidRDefault="00906287">
    <w:pPr>
      <w:pStyle w:val="a3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5DF"/>
    <w:rsid w:val="000603A0"/>
    <w:rsid w:val="000F7A95"/>
    <w:rsid w:val="00164191"/>
    <w:rsid w:val="001749AD"/>
    <w:rsid w:val="002625BE"/>
    <w:rsid w:val="00395A10"/>
    <w:rsid w:val="004442EE"/>
    <w:rsid w:val="00470DCC"/>
    <w:rsid w:val="00493AFD"/>
    <w:rsid w:val="005F25DF"/>
    <w:rsid w:val="00787158"/>
    <w:rsid w:val="0080726D"/>
    <w:rsid w:val="0085038D"/>
    <w:rsid w:val="00906287"/>
    <w:rsid w:val="009442EE"/>
    <w:rsid w:val="00AB0475"/>
    <w:rsid w:val="00B80798"/>
    <w:rsid w:val="00B9071C"/>
    <w:rsid w:val="00C04421"/>
    <w:rsid w:val="00D24D91"/>
    <w:rsid w:val="00DE4BF0"/>
    <w:rsid w:val="00E6618C"/>
    <w:rsid w:val="00EB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5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5F25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44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42E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25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5F25DF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444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442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Корнеенко Галина Александровна</dc:creator>
  <cp:lastModifiedBy>Волкова М.Н.</cp:lastModifiedBy>
  <cp:revision>2</cp:revision>
  <cp:lastPrinted>2025-03-11T09:42:00Z</cp:lastPrinted>
  <dcterms:created xsi:type="dcterms:W3CDTF">2025-03-26T12:45:00Z</dcterms:created>
  <dcterms:modified xsi:type="dcterms:W3CDTF">2025-03-26T12:45:00Z</dcterms:modified>
</cp:coreProperties>
</file>