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2A" w:rsidRPr="00AA672A" w:rsidRDefault="00AA672A" w:rsidP="00AA672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2770" cy="57277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72A" w:rsidRPr="00AA672A" w:rsidRDefault="00AA672A" w:rsidP="00AA672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AA672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AA672A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AA672A" w:rsidRPr="00AA672A" w:rsidRDefault="00AA672A" w:rsidP="00AA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26 августа 2024 г. № 596-р</w:t>
      </w:r>
      <w:proofErr w:type="gramStart"/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базовых нормативов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затрат на оказание муниципальных услуг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(выполнение работ) муниципальными учреждениями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городского округа город Воронеж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сфере дополнительного образования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 физической культуры и спорта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 2025 год и плановый период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2026 и 2027 годов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На основании пункта 4 статьи 69.2 Бюджетного кодекса Российской Федерации и в соответствии с распоряжениями администрации городского округа </w:t>
      </w:r>
      <w:proofErr w:type="gramStart"/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город Воронеж от 29.12.2015 № 1141-р «Об утверждении Порядка определения нормативных затрат в сфере образования и молодежной политики,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работ) муниципальными учреждениями городского округа город Воронеж и на оказание муниципальных услуг в социальной сфере в соответствии с социальным заказом» и от 22.11.2019 № 903-р «Об утверждении Порядка</w:t>
      </w:r>
      <w:proofErr w:type="gramEnd"/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определения нормативных затрат на оказание (выполнение) муниципальных услуг (работ) в сфере физической культуры и спорта,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работ) муниципальными учреждениями городского округа город Воронеж»: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Утвердить прилагаемые базовые нормативы затрат на оказание муниципальных услуг (выполнение работ), оказываемых (выполняемых) муниципальными учреждениями городского округа город Воронеж в сфере дополнительного образования и физической культуры и спорта, на 2025 год и плановый период 2026 и 2027 годов. 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Утвердить прилагаемые территориальные и отраслевые корректирующие коэффициенты к базовым нормативам затрат на оказание муниципальных услуг (выполнение работ), оказываемых (выполняемых) муниципальными учреждениями городского округа город Воронеж в сфере дополнительного образования и физической культуры и спорта, на 2025 год и плановый период 2026 и 2027 годов.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Утвердить прилагаемые корректирующие коэффициенты к базовым нормативам затрат на оказание муниципальных услуг (выполнение работ), оказываемых (выполняемых) муниципальными учреждениями городского округа город Воронеж в сфере дополнительного образования и физической культуры и спорта, на 2025 год и плановый период 2026 и 2027 годов.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AA672A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распоряжения возложить на заместителя главы администрации по социальной политике Кулакову</w:t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A672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AA672A" w:rsidRPr="00AA672A" w:rsidRDefault="00AA672A" w:rsidP="00AA672A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lastRenderedPageBreak/>
        <w:t>Временно исполняющий обязанности</w:t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AA672A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>
      <w:bookmarkStart w:id="0" w:name="_GoBack"/>
      <w:bookmarkEnd w:id="0"/>
    </w:p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2A"/>
    <w:rsid w:val="00186812"/>
    <w:rsid w:val="00AA672A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2025-04-30T10:03:00Z</dcterms:created>
  <dcterms:modified xsi:type="dcterms:W3CDTF">2025-04-30T10:04:00Z</dcterms:modified>
</cp:coreProperties>
</file>