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522" w:rsidRPr="00C65522" w:rsidRDefault="00C65522" w:rsidP="00C65522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572770" cy="572770"/>
            <wp:effectExtent l="0" t="0" r="0" b="0"/>
            <wp:docPr id="1" name="Рисунок 1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5522" w:rsidRPr="00C65522" w:rsidRDefault="00C65522" w:rsidP="00C65522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65522">
        <w:rPr>
          <w:rFonts w:ascii="Verdana" w:eastAsia="Times New Roman" w:hAnsi="Verdana" w:cs="Times New Roman"/>
          <w:b/>
          <w:bCs/>
          <w:color w:val="1D5586"/>
          <w:sz w:val="20"/>
          <w:szCs w:val="20"/>
          <w:lang w:eastAsia="ru-RU"/>
        </w:rPr>
        <w:t>АДМИНИСТРАЦИЯ ГОРОДСКОГО ОКРУГА </w:t>
      </w:r>
      <w:r w:rsidRPr="00C655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C65522">
        <w:rPr>
          <w:rFonts w:ascii="Arial" w:eastAsia="Times New Roman" w:hAnsi="Arial" w:cs="Arial"/>
          <w:b/>
          <w:bCs/>
          <w:color w:val="1D5586"/>
          <w:sz w:val="20"/>
          <w:szCs w:val="20"/>
          <w:lang w:eastAsia="ru-RU"/>
        </w:rPr>
        <w:t>ГОРОД ВОРОНЕЖ</w:t>
      </w:r>
      <w:r w:rsidRPr="00C6552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C65522">
        <w:rPr>
          <w:rFonts w:ascii="Arial" w:eastAsia="Times New Roman" w:hAnsi="Arial" w:cs="Arial"/>
          <w:b/>
          <w:bCs/>
          <w:color w:val="1D5586"/>
          <w:sz w:val="20"/>
          <w:szCs w:val="20"/>
          <w:lang w:eastAsia="ru-RU"/>
        </w:rPr>
        <w:t>РАСПОРЯЖЕНИЕ</w:t>
      </w:r>
    </w:p>
    <w:p w:rsidR="00C65522" w:rsidRPr="00C65522" w:rsidRDefault="00C65522" w:rsidP="00C65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5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C655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C655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C65522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от 23 августа 2024 г. № 593-р</w:t>
      </w:r>
      <w:proofErr w:type="gramStart"/>
      <w:r w:rsidRPr="00C655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C655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C65522">
        <w:rPr>
          <w:rFonts w:ascii="Verdana" w:eastAsia="Times New Roman" w:hAnsi="Verdana" w:cs="Times New Roman"/>
          <w:b/>
          <w:bCs/>
          <w:color w:val="1D5586"/>
          <w:sz w:val="20"/>
          <w:szCs w:val="20"/>
          <w:shd w:val="clear" w:color="auto" w:fill="FFFFFF"/>
          <w:lang w:eastAsia="ru-RU"/>
        </w:rPr>
        <w:t>О</w:t>
      </w:r>
      <w:proofErr w:type="gramEnd"/>
      <w:r w:rsidRPr="00C65522">
        <w:rPr>
          <w:rFonts w:ascii="Verdana" w:eastAsia="Times New Roman" w:hAnsi="Verdana" w:cs="Times New Roman"/>
          <w:b/>
          <w:bCs/>
          <w:color w:val="1D5586"/>
          <w:sz w:val="20"/>
          <w:szCs w:val="20"/>
          <w:shd w:val="clear" w:color="auto" w:fill="FFFFFF"/>
          <w:lang w:eastAsia="ru-RU"/>
        </w:rPr>
        <w:t xml:space="preserve"> внесении изменений</w:t>
      </w:r>
      <w:r w:rsidRPr="00C655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C65522">
        <w:rPr>
          <w:rFonts w:ascii="Verdana" w:eastAsia="Times New Roman" w:hAnsi="Verdana" w:cs="Times New Roman"/>
          <w:b/>
          <w:bCs/>
          <w:color w:val="1D5586"/>
          <w:sz w:val="20"/>
          <w:szCs w:val="20"/>
          <w:shd w:val="clear" w:color="auto" w:fill="FFFFFF"/>
          <w:lang w:eastAsia="ru-RU"/>
        </w:rPr>
        <w:t>в распоряжение администрации</w:t>
      </w:r>
      <w:r w:rsidRPr="00C655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C65522">
        <w:rPr>
          <w:rFonts w:ascii="Verdana" w:eastAsia="Times New Roman" w:hAnsi="Verdana" w:cs="Times New Roman"/>
          <w:b/>
          <w:bCs/>
          <w:color w:val="1D5586"/>
          <w:sz w:val="20"/>
          <w:szCs w:val="20"/>
          <w:shd w:val="clear" w:color="auto" w:fill="FFFFFF"/>
          <w:lang w:eastAsia="ru-RU"/>
        </w:rPr>
        <w:t>городского округа город Воронеж </w:t>
      </w:r>
      <w:r w:rsidRPr="00C655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C65522">
        <w:rPr>
          <w:rFonts w:ascii="Verdana" w:eastAsia="Times New Roman" w:hAnsi="Verdana" w:cs="Times New Roman"/>
          <w:b/>
          <w:bCs/>
          <w:color w:val="1D5586"/>
          <w:sz w:val="20"/>
          <w:szCs w:val="20"/>
          <w:shd w:val="clear" w:color="auto" w:fill="FFFFFF"/>
          <w:lang w:eastAsia="ru-RU"/>
        </w:rPr>
        <w:t>от 18.12.2014 № 911-р</w:t>
      </w:r>
      <w:r w:rsidRPr="00C655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C655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C65522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В целях повышения эффективности осуществления закупок у единственного поставщика (подрядчика, исполнителя) на основании п. 4, 5 ч. 1 ст. 93 Федерального закона от 05.04.2013 № 44-ФЗ «О контрактной системе в сфере закупок товаров, работ, услуг для обеспечения государственных и муниципальных нужд»: внести в распоряжение администрации городского округа город Воронеж от 18.12.2014 № 911-р «Об утверждении Порядка работы заказчиков городского округа город Воронеж в автоматизированной информационной системе муниципальных закупок для нужд городского округа город Воронеж» следующие изменения:</w:t>
      </w:r>
      <w:r w:rsidRPr="00C655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C655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C65522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1. Пункт 5 распоряжения изложить в следующей редакции: «5. Контроль за исполнением настоящего распоряжения возложить на первого заместителя главы администрации по стратегическому планированию, экономике и финансам</w:t>
      </w:r>
      <w:proofErr w:type="gramStart"/>
      <w:r w:rsidRPr="00C65522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.».</w:t>
      </w:r>
      <w:r w:rsidRPr="00C655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C655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proofErr w:type="gramEnd"/>
      <w:r w:rsidRPr="00C65522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2. Пункт 6 приложения № 1 «Перечень закупок, на которые распространяются только положения Порядка по внесению в систему сведений о муниципальных контрактах (контрактах)» к Порядку работы заказчиков городского округа город Воронеж в автоматизированной информационной системе муниципальных закупок для нужд городского округа город Воронеж дополнить подпунктом 6.26 следующего содержания: «6.26. Поставка товаров, выполнение работ, оказание услуг на сумму до 90 000 рублей (включительно) на основании ценовых предложений поставщиков (подрядчиков, исполнителей), размещенных на Портале</w:t>
      </w:r>
      <w:proofErr w:type="gramStart"/>
      <w:r w:rsidRPr="00C65522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.».</w:t>
      </w:r>
      <w:r w:rsidRPr="00C655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C655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C655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C655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proofErr w:type="gramEnd"/>
    </w:p>
    <w:p w:rsidR="00C65522" w:rsidRPr="00C65522" w:rsidRDefault="00C65522" w:rsidP="00C65522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65522">
        <w:rPr>
          <w:rFonts w:ascii="Verdana" w:eastAsia="Times New Roman" w:hAnsi="Verdana" w:cs="Times New Roman"/>
          <w:b/>
          <w:bCs/>
          <w:color w:val="1D5586"/>
          <w:sz w:val="20"/>
          <w:szCs w:val="20"/>
          <w:lang w:eastAsia="ru-RU"/>
        </w:rPr>
        <w:t>Временно исполняющий обязанности</w:t>
      </w:r>
      <w:r w:rsidRPr="00C65522">
        <w:rPr>
          <w:rFonts w:ascii="Verdana" w:eastAsia="Times New Roman" w:hAnsi="Verdana" w:cs="Times New Roman"/>
          <w:b/>
          <w:bCs/>
          <w:color w:val="1D5586"/>
          <w:sz w:val="20"/>
          <w:szCs w:val="20"/>
          <w:lang w:eastAsia="ru-RU"/>
        </w:rPr>
        <w:br/>
        <w:t>главы городского округа</w:t>
      </w:r>
      <w:r w:rsidRPr="00C65522">
        <w:rPr>
          <w:rFonts w:ascii="Verdana" w:eastAsia="Times New Roman" w:hAnsi="Verdana" w:cs="Times New Roman"/>
          <w:b/>
          <w:bCs/>
          <w:color w:val="1D5586"/>
          <w:sz w:val="20"/>
          <w:szCs w:val="20"/>
          <w:lang w:eastAsia="ru-RU"/>
        </w:rPr>
        <w:br/>
        <w:t xml:space="preserve">город Воронеж С.А. </w:t>
      </w:r>
      <w:proofErr w:type="spellStart"/>
      <w:r w:rsidRPr="00C65522">
        <w:rPr>
          <w:rFonts w:ascii="Verdana" w:eastAsia="Times New Roman" w:hAnsi="Verdana" w:cs="Times New Roman"/>
          <w:b/>
          <w:bCs/>
          <w:color w:val="1D5586"/>
          <w:sz w:val="20"/>
          <w:szCs w:val="20"/>
          <w:lang w:eastAsia="ru-RU"/>
        </w:rPr>
        <w:t>Петрин</w:t>
      </w:r>
      <w:proofErr w:type="spellEnd"/>
    </w:p>
    <w:p w:rsidR="00D34D11" w:rsidRDefault="00D34D11">
      <w:bookmarkStart w:id="0" w:name="_GoBack"/>
      <w:bookmarkEnd w:id="0"/>
    </w:p>
    <w:sectPr w:rsidR="00D34D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522"/>
    <w:rsid w:val="00186812"/>
    <w:rsid w:val="00C65522"/>
    <w:rsid w:val="00D34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55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55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55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55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1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</dc:creator>
  <cp:lastModifiedBy>Козлов</cp:lastModifiedBy>
  <cp:revision>1</cp:revision>
  <dcterms:created xsi:type="dcterms:W3CDTF">2025-04-30T10:07:00Z</dcterms:created>
  <dcterms:modified xsi:type="dcterms:W3CDTF">2025-04-30T10:08:00Z</dcterms:modified>
</cp:coreProperties>
</file>