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3B" w:rsidRPr="0000663B" w:rsidRDefault="0000663B" w:rsidP="0000663B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bookmarkStart w:id="0" w:name="_GoBack"/>
      <w:bookmarkEnd w:id="0"/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69595" cy="569595"/>
            <wp:effectExtent l="0" t="0" r="1905" b="1905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63B" w:rsidRPr="0000663B" w:rsidRDefault="0000663B" w:rsidP="0000663B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0663B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0663B">
        <w:rPr>
          <w:rFonts w:ascii="Arial" w:eastAsia="Times New Roman" w:hAnsi="Arial" w:cs="Arial"/>
          <w:b/>
          <w:bCs/>
          <w:color w:val="1D5586"/>
          <w:sz w:val="20"/>
          <w:szCs w:val="20"/>
          <w:lang w:eastAsia="ru-RU"/>
        </w:rPr>
        <w:t>ГОРОД ВОРОНЕЖ</w:t>
      </w:r>
      <w:r w:rsidRPr="0000663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00663B">
        <w:rPr>
          <w:rFonts w:ascii="Arial" w:eastAsia="Times New Roman" w:hAnsi="Arial" w:cs="Arial"/>
          <w:b/>
          <w:bCs/>
          <w:color w:val="1D5586"/>
          <w:sz w:val="20"/>
          <w:szCs w:val="20"/>
          <w:lang w:eastAsia="ru-RU"/>
        </w:rPr>
        <w:t>РАСПОРЯЖЕНИЕ</w:t>
      </w:r>
    </w:p>
    <w:p w:rsidR="0000663B" w:rsidRPr="0000663B" w:rsidRDefault="0000663B" w:rsidP="00006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63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09 августа 2024 г. № 568-р</w:t>
      </w:r>
      <w:proofErr w:type="gramStart"/>
      <w:r w:rsidRPr="0000663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0663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00663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 заключении муниципального контракта</w:t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0663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на срок, превышающий срок действия</w:t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0663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утвержденных лимитов бюджетных</w:t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0663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обязательств, на выполнение работ</w:t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0663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по разработке проектно-сметной</w:t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0663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документации на капитальный ремонт</w:t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0663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объекта: </w:t>
      </w:r>
      <w:proofErr w:type="gramStart"/>
      <w:r w:rsidRPr="0000663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«Автомобильная дорога</w:t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0663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по ул. Лызлова» в г. Воронеж (участок</w:t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0663B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пересечения через железнодорожные пути)</w:t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 соответствии с Бюджетным кодексом Российской Федерации, постановлением администрации городского округа город Воронеж от 25.03.2014 № 196 «Об утверждении Порядка принятия решений о заключении муниципальных контрактов на срок, превышающий срок действия утвержденных лимитов бюджетных обязательств» и в целях обеспечения законных прав и интересов граждан в сфере благоустройства и</w:t>
      </w:r>
      <w:proofErr w:type="gramEnd"/>
      <w:r w:rsidRPr="0000663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безопасности дорожного движения: </w:t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 Муниципальному казенному учреждению городского округа город Воронеж «Городская дирекция дорожного хозяйства и благоустройства» в установленном порядке заключить муниципальный контракт на срок, превышающий срок действия утвержденных лимитов бюджетных обязательств, на выполнение работ по разработке проектно-сметной документации на капитальный ремонт объекта: «Автомобильная дорога по ул. Лызлова» в г. Воронеж (участок пересечения через железнодорожные пути) с длительным производственным циклом.</w:t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 Планируемым результатом выполнения работ по контракту является выполнение работ по разработке проектно-сметной документации на капитальный ремонт объекта: «Автомобильная дорога по ул. Лызлова» в г. Воронеж (участок пересечения через железнодорожные пути) в соответствии с государственными стандартами Российской Федерации, установленными для данного вида объектов.</w:t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3. В состав работ по разработке проектно-сметной документации на капитальный ремонт объекта: «Автомобильная дорога по ул. Лызлова» в г. Воронеж (участок пересечения через железнодорожные пути) с длительным производственным циклом входят:</w:t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00663B" w:rsidRPr="0000663B" w:rsidRDefault="0000663B" w:rsidP="0000663B">
      <w:pPr>
        <w:numPr>
          <w:ilvl w:val="0"/>
          <w:numId w:val="1"/>
        </w:numPr>
        <w:shd w:val="clear" w:color="auto" w:fill="FFFFFF"/>
        <w:spacing w:before="100" w:beforeAutospacing="1" w:after="216" w:line="240" w:lineRule="auto"/>
        <w:ind w:left="0"/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</w:pPr>
      <w:r w:rsidRPr="0000663B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- инженерные изыскания;</w:t>
      </w:r>
    </w:p>
    <w:p w:rsidR="0000663B" w:rsidRPr="0000663B" w:rsidRDefault="0000663B" w:rsidP="0000663B">
      <w:pPr>
        <w:numPr>
          <w:ilvl w:val="0"/>
          <w:numId w:val="1"/>
        </w:numPr>
        <w:shd w:val="clear" w:color="auto" w:fill="FFFFFF"/>
        <w:spacing w:before="100" w:beforeAutospacing="1" w:after="216" w:line="240" w:lineRule="auto"/>
        <w:ind w:left="0"/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</w:pPr>
      <w:r w:rsidRPr="0000663B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- разработка проектно-сметной документации;</w:t>
      </w:r>
    </w:p>
    <w:p w:rsidR="0000663B" w:rsidRPr="0000663B" w:rsidRDefault="0000663B" w:rsidP="0000663B">
      <w:pPr>
        <w:numPr>
          <w:ilvl w:val="0"/>
          <w:numId w:val="1"/>
        </w:numPr>
        <w:shd w:val="clear" w:color="auto" w:fill="FFFFFF"/>
        <w:spacing w:before="100" w:beforeAutospacing="1" w:after="216" w:line="240" w:lineRule="auto"/>
        <w:ind w:left="0"/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</w:pPr>
      <w:r w:rsidRPr="0000663B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- проведение государственной экспертизы результатов инженерных изысканий и проектно-сметной документации.</w:t>
      </w:r>
    </w:p>
    <w:p w:rsidR="0000663B" w:rsidRPr="0000663B" w:rsidRDefault="0000663B" w:rsidP="00006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63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4. Установить предельный срок выполнения работ с учетом сроков, необходимых для размещения заказа, 07.03.2025.</w:t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5. Утвердить прилагаемый предельный объем средств на выполнение муниципального </w:t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lastRenderedPageBreak/>
        <w:t>контракта на срок, превышающий срок действия утвержденных лимитов бюджетных обязательств, на выполнение работ по разработке проектно-сметной документации на капитальный ремонт объекта: «Автомобильная дорога по ул. Лызлова» в г. Воронеж (участок пересечения через железнодорожные пути).</w:t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6. </w:t>
      </w:r>
      <w:proofErr w:type="gramStart"/>
      <w:r w:rsidRPr="0000663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Контроль за</w:t>
      </w:r>
      <w:proofErr w:type="gramEnd"/>
      <w:r w:rsidRPr="0000663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исполнением настоящего распоряжения возложить на первого заместителя главы администрации по городскому хозяйству </w:t>
      </w:r>
      <w:proofErr w:type="spellStart"/>
      <w:r w:rsidRPr="0000663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Петрина</w:t>
      </w:r>
      <w:proofErr w:type="spellEnd"/>
      <w:r w:rsidRPr="0000663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С.А.</w:t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00663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00663B" w:rsidRPr="0000663B" w:rsidRDefault="0000663B" w:rsidP="0000663B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0663B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00663B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00663B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00663B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D34D11" w:rsidRDefault="00D34D11"/>
    <w:sectPr w:rsidR="00D34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307FD"/>
    <w:multiLevelType w:val="multilevel"/>
    <w:tmpl w:val="412A7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3B"/>
    <w:rsid w:val="0000663B"/>
    <w:rsid w:val="00186812"/>
    <w:rsid w:val="00D3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066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6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00663B"/>
  </w:style>
  <w:style w:type="paragraph" w:styleId="a3">
    <w:name w:val="Balloon Text"/>
    <w:basedOn w:val="a"/>
    <w:link w:val="a4"/>
    <w:uiPriority w:val="99"/>
    <w:semiHidden/>
    <w:unhideWhenUsed/>
    <w:rsid w:val="00006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66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066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6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00663B"/>
  </w:style>
  <w:style w:type="paragraph" w:styleId="a3">
    <w:name w:val="Balloon Text"/>
    <w:basedOn w:val="a"/>
    <w:link w:val="a4"/>
    <w:uiPriority w:val="99"/>
    <w:semiHidden/>
    <w:unhideWhenUsed/>
    <w:rsid w:val="00006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6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7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</dc:creator>
  <cp:lastModifiedBy>Козлов</cp:lastModifiedBy>
  <cp:revision>1</cp:revision>
  <dcterms:created xsi:type="dcterms:W3CDTF">2025-06-10T13:05:00Z</dcterms:created>
  <dcterms:modified xsi:type="dcterms:W3CDTF">2025-06-10T13:06:00Z</dcterms:modified>
</cp:coreProperties>
</file>