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E335C" w:rsidRDefault="00EE591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5939155</wp:posOffset>
                </wp:positionH>
                <wp:positionV relativeFrom="paragraph">
                  <wp:posOffset>-167194</wp:posOffset>
                </wp:positionV>
                <wp:extent cx="2374265" cy="1187532"/>
                <wp:effectExtent l="0" t="0" r="889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1875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91A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Приложение 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к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распоряжени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ю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администрации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городского округа город Воронеж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</w:t>
                            </w:r>
                            <w:r w:rsidR="003C011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06.11.2019   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№</w:t>
                            </w:r>
                            <w:r w:rsidR="003C011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873-р</w:t>
                            </w:r>
                          </w:p>
                          <w:p w:rsidR="00EE591A" w:rsidRDefault="00EE591A" w:rsidP="00EE591A"/>
                          <w:p w:rsidR="00EE591A" w:rsidRDefault="00EE59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67.65pt;margin-top:-13.15pt;width:186.95pt;height:93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" stroked="f">
                <v:textbox>
                  <w:txbxContent>
                    <w:p w:rsidR="00EE591A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Приложение 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к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распоряжени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ю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администрации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городского округа город Воронеж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</w:t>
                      </w:r>
                      <w:r w:rsidR="003C011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06.11.2019   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№</w:t>
                      </w:r>
                      <w:r w:rsidR="003C011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873-р</w:t>
                      </w:r>
                      <w:bookmarkStart w:id="1" w:name="_GoBack"/>
                      <w:bookmarkEnd w:id="1"/>
                    </w:p>
                    <w:p w:rsidR="00EE591A" w:rsidRDefault="00EE591A" w:rsidP="00EE591A"/>
                    <w:p w:rsidR="00EE591A" w:rsidRDefault="00EE591A"/>
                  </w:txbxContent>
                </v:textbox>
              </v:shape>
            </w:pict>
          </mc:Fallback>
        </mc:AlternateContent>
      </w:r>
    </w:p>
    <w:p w:rsidR="007E335C" w:rsidRDefault="007E335C"/>
    <w:p w:rsidR="00EE591A" w:rsidRDefault="00EE591A"/>
    <w:p w:rsidR="00EE591A" w:rsidRPr="00F9595D" w:rsidRDefault="00EE591A">
      <w:pPr>
        <w:rPr>
          <w:color w:val="FF0000"/>
        </w:rPr>
      </w:pP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ПРОГНОЗ </w:t>
      </w: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социально-экономического развития городского округа город Воронеж</w:t>
      </w:r>
    </w:p>
    <w:p w:rsidR="00EE591A" w:rsidRPr="00DE5D3F" w:rsidRDefault="002F58E7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2020</w:t>
      </w:r>
      <w:r w:rsidR="00DE5D3F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 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 2022</w:t>
      </w:r>
      <w:r w:rsidR="00EE591A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EE591A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(основные показатели)</w:t>
      </w:r>
    </w:p>
    <w:p w:rsidR="00EE591A" w:rsidRPr="00F9595D" w:rsidRDefault="00EE591A">
      <w:pPr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40"/>
        <w:gridCol w:w="1464"/>
        <w:gridCol w:w="1701"/>
        <w:gridCol w:w="1701"/>
        <w:gridCol w:w="1701"/>
        <w:gridCol w:w="1701"/>
        <w:gridCol w:w="1701"/>
      </w:tblGrid>
      <w:tr w:rsidR="00F9595D" w:rsidRPr="00F9595D" w:rsidTr="004F2B4B">
        <w:trPr>
          <w:trHeight w:val="924"/>
          <w:tblHeader/>
        </w:trPr>
        <w:tc>
          <w:tcPr>
            <w:tcW w:w="4740" w:type="dxa"/>
            <w:noWrap/>
            <w:vAlign w:val="center"/>
          </w:tcPr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64" w:type="dxa"/>
            <w:noWrap/>
            <w:vAlign w:val="center"/>
          </w:tcPr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2F58E7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2F58E7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2F58E7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2F58E7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2F58E7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</w:tr>
      <w:tr w:rsidR="00F9595D" w:rsidRPr="00F9595D" w:rsidTr="004F2B4B">
        <w:trPr>
          <w:trHeight w:val="396"/>
        </w:trPr>
        <w:tc>
          <w:tcPr>
            <w:tcW w:w="4740" w:type="dxa"/>
            <w:noWrap/>
            <w:vAlign w:val="center"/>
            <w:hideMark/>
          </w:tcPr>
          <w:p w:rsidR="007E335C" w:rsidRPr="00DE5D3F" w:rsidRDefault="007E335C" w:rsidP="004F2B4B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464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F58E7" w:rsidRPr="00F9595D" w:rsidTr="009B2F92">
        <w:trPr>
          <w:trHeight w:val="855"/>
        </w:trPr>
        <w:tc>
          <w:tcPr>
            <w:tcW w:w="4740" w:type="dxa"/>
            <w:vAlign w:val="center"/>
            <w:hideMark/>
          </w:tcPr>
          <w:p w:rsidR="002F58E7" w:rsidRPr="00AF3F59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1. Отгружено товаров собственного производства, выполнено работ и услуг собственными силами, всего (С+D+Е) </w:t>
            </w:r>
          </w:p>
        </w:tc>
        <w:tc>
          <w:tcPr>
            <w:tcW w:w="1464" w:type="dxa"/>
            <w:vAlign w:val="center"/>
            <w:hideMark/>
          </w:tcPr>
          <w:p w:rsidR="002F58E7" w:rsidRPr="00AF3F59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181 666,2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191 271,2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204 205,1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213 976,7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224 708,2</w:t>
            </w:r>
          </w:p>
        </w:tc>
      </w:tr>
      <w:tr w:rsidR="00AF3F59" w:rsidRPr="00F9595D" w:rsidTr="009B2F92">
        <w:trPr>
          <w:trHeight w:val="255"/>
        </w:trPr>
        <w:tc>
          <w:tcPr>
            <w:tcW w:w="4740" w:type="dxa"/>
            <w:vAlign w:val="center"/>
            <w:hideMark/>
          </w:tcPr>
          <w:p w:rsidR="00AF3F59" w:rsidRPr="00AF3F59" w:rsidRDefault="00AF3F59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в том числе по  видам деятельности</w:t>
            </w:r>
          </w:p>
        </w:tc>
        <w:tc>
          <w:tcPr>
            <w:tcW w:w="1464" w:type="dxa"/>
            <w:vAlign w:val="center"/>
            <w:hideMark/>
          </w:tcPr>
          <w:p w:rsidR="00AF3F59" w:rsidRPr="00AF3F59" w:rsidRDefault="00AF3F59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9B2F92" w:rsidRDefault="00AF3F59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9B2F92" w:rsidRDefault="00AF3F59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9B2F92" w:rsidRDefault="00AF3F59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9B2F92" w:rsidRDefault="00AF3F59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9B2F92" w:rsidRDefault="00AF3F59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E7" w:rsidRPr="00F9595D" w:rsidTr="009B2F92">
        <w:trPr>
          <w:trHeight w:val="390"/>
        </w:trPr>
        <w:tc>
          <w:tcPr>
            <w:tcW w:w="4740" w:type="dxa"/>
            <w:vAlign w:val="center"/>
            <w:hideMark/>
          </w:tcPr>
          <w:p w:rsidR="002F58E7" w:rsidRPr="00AF3F59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С - «Обрабатывающие производства» </w:t>
            </w:r>
          </w:p>
        </w:tc>
        <w:tc>
          <w:tcPr>
            <w:tcW w:w="1464" w:type="dxa"/>
            <w:vAlign w:val="center"/>
            <w:hideMark/>
          </w:tcPr>
          <w:p w:rsidR="002F58E7" w:rsidRPr="00AF3F59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147 587,6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155 483,9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166 698,7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174 605,7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183 405,8</w:t>
            </w:r>
          </w:p>
        </w:tc>
      </w:tr>
      <w:tr w:rsidR="002F58E7" w:rsidRPr="00F9595D" w:rsidTr="009B2F92">
        <w:trPr>
          <w:trHeight w:val="660"/>
        </w:trPr>
        <w:tc>
          <w:tcPr>
            <w:tcW w:w="4740" w:type="dxa"/>
            <w:vAlign w:val="center"/>
            <w:hideMark/>
          </w:tcPr>
          <w:p w:rsidR="002F58E7" w:rsidRPr="00AF3F59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D - «Обеспечение электрической энергией, газом и паром; кондиционирование воздуха» </w:t>
            </w:r>
          </w:p>
        </w:tc>
        <w:tc>
          <w:tcPr>
            <w:tcW w:w="1464" w:type="dxa"/>
            <w:vAlign w:val="center"/>
            <w:hideMark/>
          </w:tcPr>
          <w:p w:rsidR="002F58E7" w:rsidRPr="00AF3F59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28 188,0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29 090,4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30 193,5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31 621,0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32 984,5</w:t>
            </w:r>
          </w:p>
        </w:tc>
      </w:tr>
      <w:tr w:rsidR="002F58E7" w:rsidRPr="00F9595D" w:rsidTr="009B2F92">
        <w:trPr>
          <w:trHeight w:val="930"/>
        </w:trPr>
        <w:tc>
          <w:tcPr>
            <w:tcW w:w="4740" w:type="dxa"/>
            <w:vAlign w:val="center"/>
            <w:hideMark/>
          </w:tcPr>
          <w:p w:rsidR="002F58E7" w:rsidRPr="00AF3F59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Е - «Водоснабжение, водоотведение, организация сбора и утилизации отходов, деятельность по ликвидации загрязнений» </w:t>
            </w:r>
          </w:p>
        </w:tc>
        <w:tc>
          <w:tcPr>
            <w:tcW w:w="1464" w:type="dxa"/>
            <w:vAlign w:val="center"/>
            <w:hideMark/>
          </w:tcPr>
          <w:p w:rsidR="002F58E7" w:rsidRPr="00AF3F59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5 890,6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6 696,8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7 313,0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7 750,0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8 317,9</w:t>
            </w:r>
          </w:p>
        </w:tc>
      </w:tr>
      <w:tr w:rsidR="002F58E7" w:rsidRPr="00F9595D" w:rsidTr="009B2F92">
        <w:trPr>
          <w:trHeight w:val="570"/>
        </w:trPr>
        <w:tc>
          <w:tcPr>
            <w:tcW w:w="4740" w:type="dxa"/>
            <w:vAlign w:val="center"/>
            <w:hideMark/>
          </w:tcPr>
          <w:p w:rsidR="002F58E7" w:rsidRPr="00AF3F59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Темп роста (снижения) промышленного производства в сопоставимых ценах   (ценах 2010 г.) </w:t>
            </w:r>
          </w:p>
        </w:tc>
        <w:tc>
          <w:tcPr>
            <w:tcW w:w="1464" w:type="dxa"/>
            <w:vAlign w:val="center"/>
            <w:hideMark/>
          </w:tcPr>
          <w:p w:rsidR="002F58E7" w:rsidRPr="00AF3F59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2F58E7" w:rsidRPr="00A534EF" w:rsidTr="009B2F92">
        <w:trPr>
          <w:trHeight w:val="510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Производство подакцизной продукции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8 359,5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7 344,9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7 351,5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7 094,1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7 454,1</w:t>
            </w:r>
          </w:p>
        </w:tc>
      </w:tr>
      <w:tr w:rsidR="002F58E7" w:rsidRPr="00A534EF" w:rsidTr="009B2F92">
        <w:trPr>
          <w:trHeight w:val="391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* Пиво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8 359,5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7 344,9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7 351,5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7 094,1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7 454,1</w:t>
            </w:r>
          </w:p>
        </w:tc>
      </w:tr>
      <w:tr w:rsidR="00A534EF" w:rsidRPr="00A534EF" w:rsidTr="009B2F92">
        <w:trPr>
          <w:trHeight w:val="390"/>
        </w:trPr>
        <w:tc>
          <w:tcPr>
            <w:tcW w:w="4740" w:type="dxa"/>
            <w:vAlign w:val="center"/>
            <w:hideMark/>
          </w:tcPr>
          <w:p w:rsidR="007E335C" w:rsidRPr="00A534E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Потребительский рынок</w:t>
            </w:r>
          </w:p>
        </w:tc>
        <w:tc>
          <w:tcPr>
            <w:tcW w:w="1464" w:type="dxa"/>
            <w:vAlign w:val="center"/>
            <w:hideMark/>
          </w:tcPr>
          <w:p w:rsidR="007E335C" w:rsidRPr="00A534EF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9B2F92" w:rsidRDefault="007E335C" w:rsidP="009B2F9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9B2F92" w:rsidRDefault="007E335C" w:rsidP="009B2F9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9B2F92" w:rsidRDefault="007E335C" w:rsidP="009B2F9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9B2F92" w:rsidRDefault="007E335C" w:rsidP="009B2F9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9B2F92" w:rsidRDefault="007E335C" w:rsidP="009B2F9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E7" w:rsidRPr="00A534EF" w:rsidTr="009B2F92">
        <w:trPr>
          <w:trHeight w:val="600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1. Объем реализации населению товаров в розничной торговле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342 731,4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365 666,9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386 417,8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411 534,6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439 137,4</w:t>
            </w:r>
          </w:p>
        </w:tc>
      </w:tr>
      <w:tr w:rsidR="002F58E7" w:rsidRPr="00A534EF" w:rsidTr="009B2F92">
        <w:trPr>
          <w:trHeight w:val="285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</w:tr>
      <w:tr w:rsidR="002F58E7" w:rsidRPr="00A534EF" w:rsidTr="009B2F92">
        <w:trPr>
          <w:trHeight w:val="600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2. Объем реализации платных услуг 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84 979,8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89 691,9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95 696,4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102 404,7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109 797,1</w:t>
            </w:r>
          </w:p>
        </w:tc>
      </w:tr>
      <w:tr w:rsidR="002F58E7" w:rsidRPr="00A534EF" w:rsidTr="009B2F92">
        <w:trPr>
          <w:trHeight w:val="315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</w:tr>
      <w:tr w:rsidR="002F58E7" w:rsidRPr="00A534EF" w:rsidTr="009B2F92">
        <w:trPr>
          <w:trHeight w:val="727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Объем оборота общественного питания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10 548,9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11 619,1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12 614,9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13 709,2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14 898,5</w:t>
            </w:r>
          </w:p>
        </w:tc>
      </w:tr>
      <w:tr w:rsidR="002F58E7" w:rsidRPr="00A534EF" w:rsidTr="009B2F92">
        <w:trPr>
          <w:trHeight w:val="360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A534EF" w:rsidRPr="00A534EF" w:rsidTr="009B2F92">
        <w:trPr>
          <w:trHeight w:val="455"/>
        </w:trPr>
        <w:tc>
          <w:tcPr>
            <w:tcW w:w="4740" w:type="dxa"/>
            <w:noWrap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Инвестиции</w:t>
            </w:r>
          </w:p>
        </w:tc>
        <w:tc>
          <w:tcPr>
            <w:tcW w:w="1464" w:type="dxa"/>
            <w:noWrap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2F92" w:rsidRDefault="00A534EF" w:rsidP="009B2F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2F92" w:rsidRDefault="00A534EF" w:rsidP="009B2F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2F92" w:rsidRDefault="00A534EF" w:rsidP="009B2F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2F92" w:rsidRDefault="00A534EF" w:rsidP="009B2F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2F92" w:rsidRDefault="00A534EF" w:rsidP="009B2F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2F58E7" w:rsidRPr="00A534EF" w:rsidTr="009B2F92">
        <w:trPr>
          <w:trHeight w:val="718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Объем инвестиций за счет всех источников финансирования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155 970,1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164 236,5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171 955,6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181 069,3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192 295,6</w:t>
            </w:r>
          </w:p>
        </w:tc>
      </w:tr>
      <w:tr w:rsidR="002F58E7" w:rsidRPr="00A534EF" w:rsidTr="009B2F92">
        <w:trPr>
          <w:trHeight w:val="439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* 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A534EF" w:rsidRPr="00A534EF" w:rsidTr="009B2F92">
        <w:trPr>
          <w:trHeight w:val="34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фонды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2F92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2F92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2F92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2F92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9B2F92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F58E7" w:rsidRPr="00A534EF" w:rsidTr="009B2F92">
        <w:trPr>
          <w:trHeight w:val="781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основных фондов на конец года по полной учетной  стоимости, всего 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916 631,1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952 693,6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989 116,8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1 025 904,2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9B2F92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92">
              <w:rPr>
                <w:rFonts w:ascii="Times New Roman" w:hAnsi="Times New Roman" w:cs="Times New Roman"/>
                <w:sz w:val="24"/>
                <w:szCs w:val="24"/>
              </w:rPr>
              <w:t>1 063 059,4</w:t>
            </w:r>
          </w:p>
        </w:tc>
      </w:tr>
      <w:tr w:rsidR="002F58E7" w:rsidRPr="00A534EF" w:rsidTr="00DB57AA">
        <w:trPr>
          <w:trHeight w:val="285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Финансы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:rsidR="002F58E7" w:rsidRPr="00BD4510" w:rsidRDefault="002F58E7" w:rsidP="00913006"/>
        </w:tc>
        <w:tc>
          <w:tcPr>
            <w:tcW w:w="1701" w:type="dxa"/>
            <w:noWrap/>
            <w:hideMark/>
          </w:tcPr>
          <w:p w:rsidR="002F58E7" w:rsidRPr="00BD4510" w:rsidRDefault="002F58E7" w:rsidP="00913006"/>
        </w:tc>
        <w:tc>
          <w:tcPr>
            <w:tcW w:w="1701" w:type="dxa"/>
            <w:noWrap/>
            <w:hideMark/>
          </w:tcPr>
          <w:p w:rsidR="002F58E7" w:rsidRPr="00BD4510" w:rsidRDefault="002F58E7" w:rsidP="00913006"/>
        </w:tc>
        <w:tc>
          <w:tcPr>
            <w:tcW w:w="1701" w:type="dxa"/>
            <w:noWrap/>
            <w:hideMark/>
          </w:tcPr>
          <w:p w:rsidR="002F58E7" w:rsidRPr="00BD4510" w:rsidRDefault="002F58E7" w:rsidP="00913006"/>
        </w:tc>
        <w:tc>
          <w:tcPr>
            <w:tcW w:w="1701" w:type="dxa"/>
            <w:noWrap/>
            <w:hideMark/>
          </w:tcPr>
          <w:p w:rsidR="002F58E7" w:rsidRPr="00BD4510" w:rsidRDefault="002F58E7" w:rsidP="00913006"/>
        </w:tc>
      </w:tr>
      <w:tr w:rsidR="002F58E7" w:rsidRPr="00A534EF" w:rsidTr="009B2F92">
        <w:trPr>
          <w:trHeight w:val="600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Налогооблагаемая прибыль предприятий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77 705,6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84 131,7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85 872,6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89 299,3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93 492,9</w:t>
            </w:r>
          </w:p>
        </w:tc>
      </w:tr>
      <w:tr w:rsidR="00A534EF" w:rsidRPr="00A534EF" w:rsidTr="009B2F92">
        <w:trPr>
          <w:trHeight w:val="57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Оплата труда, денежные доходы и расходы населения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7C4BFC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7C4BFC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7C4BFC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7C4BFC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7C4BFC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F58E7" w:rsidRPr="00A534EF" w:rsidTr="009B2F92">
        <w:trPr>
          <w:trHeight w:val="765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1. Фонд оплаты труда (включая денежное довольствие военнослужащих), всего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177 307 950,0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191 113 165,0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206 288 445,0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221 573 610,0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238 205 560,0</w:t>
            </w:r>
          </w:p>
        </w:tc>
      </w:tr>
      <w:tr w:rsidR="002F58E7" w:rsidRPr="00A534EF" w:rsidTr="009B2F92">
        <w:trPr>
          <w:trHeight w:val="300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159 209 011,0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172 181 430,0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185 955 944,0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199 902 640,0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214 968 500,0</w:t>
            </w:r>
          </w:p>
        </w:tc>
      </w:tr>
      <w:tr w:rsidR="002F58E7" w:rsidRPr="00A534EF" w:rsidTr="009B2F92">
        <w:trPr>
          <w:trHeight w:val="390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2. Среднемесячная заработная плата, всего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35 099,5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37 898,7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40 745,5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43 763,4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46 993,8</w:t>
            </w:r>
          </w:p>
        </w:tc>
      </w:tr>
      <w:tr w:rsidR="002F58E7" w:rsidRPr="00A534EF" w:rsidTr="009B2F92">
        <w:trPr>
          <w:trHeight w:val="510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Среднемесячные денежные доходы на душу населения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35 050,8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36 999,2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38 720,1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40 609,1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42 657,3</w:t>
            </w:r>
          </w:p>
        </w:tc>
      </w:tr>
      <w:tr w:rsidR="002F58E7" w:rsidRPr="00A534EF" w:rsidTr="009B2F92">
        <w:trPr>
          <w:trHeight w:val="510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4. Реальные денежные доходы населения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A534EF" w:rsidRPr="00A534EF" w:rsidTr="009B2F92">
        <w:trPr>
          <w:trHeight w:val="43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 и занятость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645961" w:rsidRDefault="00A534EF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E7" w:rsidRPr="00A534EF" w:rsidTr="009B2F92">
        <w:trPr>
          <w:trHeight w:val="555"/>
        </w:trPr>
        <w:tc>
          <w:tcPr>
            <w:tcW w:w="4740" w:type="dxa"/>
          </w:tcPr>
          <w:p w:rsidR="002F58E7" w:rsidRPr="007C4BFC" w:rsidRDefault="002F58E7" w:rsidP="0001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1. Среднегодовая численность постоянного населения</w:t>
            </w:r>
          </w:p>
        </w:tc>
        <w:tc>
          <w:tcPr>
            <w:tcW w:w="1464" w:type="dxa"/>
          </w:tcPr>
          <w:p w:rsidR="002F58E7" w:rsidRPr="007C4BFC" w:rsidRDefault="002F58E7" w:rsidP="007C4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1 050 830,0</w:t>
            </w:r>
          </w:p>
        </w:tc>
        <w:tc>
          <w:tcPr>
            <w:tcW w:w="1701" w:type="dxa"/>
            <w:noWrap/>
            <w:vAlign w:val="center"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1 057 450,0</w:t>
            </w:r>
          </w:p>
        </w:tc>
        <w:tc>
          <w:tcPr>
            <w:tcW w:w="1701" w:type="dxa"/>
            <w:noWrap/>
            <w:vAlign w:val="center"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1 064 220,0</w:t>
            </w:r>
          </w:p>
        </w:tc>
        <w:tc>
          <w:tcPr>
            <w:tcW w:w="1701" w:type="dxa"/>
            <w:noWrap/>
            <w:vAlign w:val="center"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1 071 450,0</w:t>
            </w:r>
          </w:p>
        </w:tc>
        <w:tc>
          <w:tcPr>
            <w:tcW w:w="1701" w:type="dxa"/>
            <w:noWrap/>
            <w:vAlign w:val="center"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1 079 150,0</w:t>
            </w:r>
          </w:p>
        </w:tc>
      </w:tr>
      <w:tr w:rsidR="002F58E7" w:rsidRPr="00A534EF" w:rsidTr="009B2F92">
        <w:trPr>
          <w:trHeight w:val="555"/>
        </w:trPr>
        <w:tc>
          <w:tcPr>
            <w:tcW w:w="4740" w:type="dxa"/>
          </w:tcPr>
          <w:p w:rsidR="002F58E7" w:rsidRPr="007C4BFC" w:rsidRDefault="002F58E7" w:rsidP="00F0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2. Численность работников (включая военнослужащих), всего</w:t>
            </w:r>
          </w:p>
        </w:tc>
        <w:tc>
          <w:tcPr>
            <w:tcW w:w="1464" w:type="dxa"/>
          </w:tcPr>
          <w:p w:rsidR="002F58E7" w:rsidRPr="007C4BFC" w:rsidRDefault="002F58E7" w:rsidP="007C4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445 030,0</w:t>
            </w:r>
          </w:p>
        </w:tc>
        <w:tc>
          <w:tcPr>
            <w:tcW w:w="1701" w:type="dxa"/>
            <w:noWrap/>
            <w:vAlign w:val="center"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446 380,0</w:t>
            </w:r>
          </w:p>
        </w:tc>
        <w:tc>
          <w:tcPr>
            <w:tcW w:w="1701" w:type="dxa"/>
            <w:noWrap/>
            <w:vAlign w:val="center"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449 650,0</w:t>
            </w:r>
          </w:p>
        </w:tc>
        <w:tc>
          <w:tcPr>
            <w:tcW w:w="1701" w:type="dxa"/>
            <w:noWrap/>
            <w:vAlign w:val="center"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451 170,0</w:t>
            </w:r>
          </w:p>
        </w:tc>
        <w:tc>
          <w:tcPr>
            <w:tcW w:w="1701" w:type="dxa"/>
            <w:noWrap/>
            <w:vAlign w:val="center"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452 750,0</w:t>
            </w:r>
          </w:p>
        </w:tc>
      </w:tr>
      <w:tr w:rsidR="002F58E7" w:rsidRPr="00A534EF" w:rsidTr="009B2F92">
        <w:trPr>
          <w:trHeight w:val="360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377 995,0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378 600,0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380 320,0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380 650,0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381 200,0</w:t>
            </w:r>
          </w:p>
        </w:tc>
      </w:tr>
      <w:tr w:rsidR="002F58E7" w:rsidRPr="00A534EF" w:rsidTr="009B2F92">
        <w:trPr>
          <w:trHeight w:val="345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из них: бюджетных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23 561,0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24 487,0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24 925,0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25 277,0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25 427,0</w:t>
            </w:r>
          </w:p>
        </w:tc>
      </w:tr>
      <w:tr w:rsidR="002F58E7" w:rsidRPr="00A534EF" w:rsidTr="009B2F92">
        <w:trPr>
          <w:trHeight w:val="435"/>
        </w:trPr>
        <w:tc>
          <w:tcPr>
            <w:tcW w:w="4740" w:type="dxa"/>
            <w:vAlign w:val="center"/>
            <w:hideMark/>
          </w:tcPr>
          <w:p w:rsidR="002F58E7" w:rsidRPr="00A534EF" w:rsidRDefault="002F58E7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. Уровень регистрируемой безработицы</w:t>
            </w:r>
          </w:p>
        </w:tc>
        <w:tc>
          <w:tcPr>
            <w:tcW w:w="1464" w:type="dxa"/>
            <w:vAlign w:val="center"/>
            <w:hideMark/>
          </w:tcPr>
          <w:p w:rsidR="002F58E7" w:rsidRPr="00A534EF" w:rsidRDefault="002F58E7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noWrap/>
            <w:vAlign w:val="center"/>
            <w:hideMark/>
          </w:tcPr>
          <w:p w:rsidR="002F58E7" w:rsidRPr="007C4BFC" w:rsidRDefault="002F58E7" w:rsidP="009B2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</w:tbl>
    <w:p w:rsidR="007E335C" w:rsidRPr="00A534EF" w:rsidRDefault="007E335C" w:rsidP="007E335C">
      <w:pPr>
        <w:tabs>
          <w:tab w:val="left" w:pos="9072"/>
        </w:tabs>
        <w:rPr>
          <w:rFonts w:ascii="Times New Roman" w:hAnsi="Times New Roman" w:cs="Times New Roman"/>
          <w:sz w:val="16"/>
          <w:szCs w:val="16"/>
        </w:rPr>
      </w:pPr>
    </w:p>
    <w:p w:rsidR="004F0111" w:rsidRPr="00F9595D" w:rsidRDefault="004F0111" w:rsidP="007E335C">
      <w:pPr>
        <w:tabs>
          <w:tab w:val="left" w:pos="9072"/>
        </w:tabs>
        <w:rPr>
          <w:rFonts w:ascii="Times New Roman" w:hAnsi="Times New Roman" w:cs="Times New Roman"/>
          <w:color w:val="FF0000"/>
          <w:sz w:val="16"/>
          <w:szCs w:val="16"/>
        </w:rPr>
      </w:pPr>
    </w:p>
    <w:p w:rsidR="004F0111" w:rsidRDefault="004F0111" w:rsidP="007C4BFC">
      <w:pPr>
        <w:ind w:left="-142" w:hanging="425"/>
      </w:pPr>
      <w:r w:rsidRPr="00E433BF">
        <w:rPr>
          <w:rFonts w:ascii="Times New Roman" w:hAnsi="Times New Roman" w:cs="Times New Roman"/>
          <w:sz w:val="28"/>
          <w:szCs w:val="28"/>
        </w:rPr>
        <w:t xml:space="preserve">        Руководитель управления экономики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433BF">
        <w:rPr>
          <w:rFonts w:ascii="Times New Roman" w:hAnsi="Times New Roman" w:cs="Times New Roman"/>
          <w:sz w:val="28"/>
          <w:szCs w:val="28"/>
        </w:rPr>
        <w:t xml:space="preserve">     Т.А. Дьяченко</w:t>
      </w:r>
    </w:p>
    <w:sectPr w:rsidR="004F0111" w:rsidSect="00EE59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68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F09" w:rsidRDefault="00CF5F09" w:rsidP="00CF5F09">
      <w:pPr>
        <w:spacing w:after="0" w:line="240" w:lineRule="auto"/>
      </w:pPr>
      <w:r>
        <w:separator/>
      </w:r>
    </w:p>
  </w:endnote>
  <w:endnote w:type="continuationSeparator" w:id="0">
    <w:p w:rsidR="00CF5F09" w:rsidRDefault="00CF5F09" w:rsidP="00CF5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09" w:rsidRDefault="00CF5F0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09" w:rsidRPr="00CF5F09" w:rsidRDefault="00CF5F09">
    <w:pPr>
      <w:pStyle w:val="a9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08.11.2019 15:06:00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09" w:rsidRDefault="00CF5F0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F09" w:rsidRDefault="00CF5F09" w:rsidP="00CF5F09">
      <w:pPr>
        <w:spacing w:after="0" w:line="240" w:lineRule="auto"/>
      </w:pPr>
      <w:r>
        <w:separator/>
      </w:r>
    </w:p>
  </w:footnote>
  <w:footnote w:type="continuationSeparator" w:id="0">
    <w:p w:rsidR="00CF5F09" w:rsidRDefault="00CF5F09" w:rsidP="00CF5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09" w:rsidRDefault="00CF5F0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09" w:rsidRDefault="00CF5F0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09" w:rsidRDefault="00CF5F0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9D/DYbktiIhEs35UF4RCroHl55I=" w:salt="uOarpzh+oDnbFJbmbCXWK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5C"/>
    <w:rsid w:val="002F58E7"/>
    <w:rsid w:val="003C0118"/>
    <w:rsid w:val="004E0779"/>
    <w:rsid w:val="004F0111"/>
    <w:rsid w:val="004F2B4B"/>
    <w:rsid w:val="00613953"/>
    <w:rsid w:val="00645961"/>
    <w:rsid w:val="007119E6"/>
    <w:rsid w:val="007C4BFC"/>
    <w:rsid w:val="007E335C"/>
    <w:rsid w:val="00886EEC"/>
    <w:rsid w:val="009745A8"/>
    <w:rsid w:val="009B2F92"/>
    <w:rsid w:val="00A534EF"/>
    <w:rsid w:val="00AF3F59"/>
    <w:rsid w:val="00C05F76"/>
    <w:rsid w:val="00C670EF"/>
    <w:rsid w:val="00CF5F09"/>
    <w:rsid w:val="00DC756C"/>
    <w:rsid w:val="00DE5D3F"/>
    <w:rsid w:val="00EE591A"/>
    <w:rsid w:val="00F155C7"/>
    <w:rsid w:val="00F9595D"/>
    <w:rsid w:val="00FF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F5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F09"/>
  </w:style>
  <w:style w:type="paragraph" w:styleId="a9">
    <w:name w:val="footer"/>
    <w:basedOn w:val="a"/>
    <w:link w:val="aa"/>
    <w:uiPriority w:val="99"/>
    <w:unhideWhenUsed/>
    <w:rsid w:val="00CF5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F5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F09"/>
  </w:style>
  <w:style w:type="paragraph" w:styleId="a9">
    <w:name w:val="footer"/>
    <w:basedOn w:val="a"/>
    <w:link w:val="aa"/>
    <w:uiPriority w:val="99"/>
    <w:unhideWhenUsed/>
    <w:rsid w:val="00CF5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PbEbY6FQ+2f9cb9gGOJzSyun71Q=</DigestValue>
    </Reference>
    <Reference URI="#idOfficeObject" Type="http://www.w3.org/2000/09/xmldsig#Object">
      <DigestMethod Algorithm="http://www.w3.org/2000/09/xmldsig#sha1"/>
      <DigestValue>7ZFfx+yxVVa8BOS5H1hmXJ1DLgQ=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MD9olKxH6MrD57p8C8YE5aQVk1g=</DigestValue>
    </Reference>
  </SignedInfo>
  <SignatureValue>EnxYzEfb7Mx7ygl7DmIzccHL9Ww78/LsUHc9vcCMvOgivvTu6DTLzO0LuZ1rAgUP7Cz7dkL6TxyT
7h7bOri3RISw7cL/EWA/OglWv17MOXlD7TSmaqElWZlc2rVA58fo63uknUhYo0JC9lQ3NOu8Up0z
4opERYKFizaDt7vzOlE=</SignatureValue>
  <KeyInfo>
    <X509Data>
      <X509Certificate>MIIFSjCCBDKgAwIBAgITHQAAK/MXerQX+hj1DAABAAAr8zANBgkqhkiG9w0BAQUFADCBhjESMBAG
CgmSJomT8ixkARkWAnJ1MR0wGwYKCZImiZPyLGQBGRYNdm9yb25lemgtY2l0eTEYMBYGCgmSJomT
8ixkARkWCGNpdHloYWxsMTcwNQYDVQQDEy5DaXR5aGFsbC52b3JvbmV6aC1jaXR5IENsYXNzIDEg
SXNzdWluZyBTdWJDQSAxMB4XDTE5MTAxNzA3NDkyNFoXDTIwMTAxNjA3NDkyNFowgbgxEjAQBgoJ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aXR5LnJ1MIGfMA0GCSqGSIb3DQEBAQUAA4GNADCBiQKBgQDMl48y6MmyImVNI9NEDFAz8rlPugo6
bJGr5jtLgCK3AFjJkfILPNJWz4clScMczNlI9i/jiXxeqdzGCU9SYtQUHhhuyg006GKt30lwDLSH
qUkT00pgSQy/cnCIeoI36lE95cWef6k0bf9MdxayU5/mFrQHfk0ZFuRw99FTwlN+uwIDAQABo4IB
/zCCAfswPQYJKwYBBAGCNxUHBDAwLgYmKwYBBAGCNxUIh72OFYb/qDCFnYUHh5aVV4SLqyt7hKCl
dYGT/n8CAWQCATQwKQYDVR0lBCIwIAYIKwYBBQUHAwQGCCsGAQUFBwMCBgorBgEEAYI3FAICMA4G
A1UdDwEB/wQEAwIHgDA1BgkrBgEEAYI3FQoEKDAmMAoGCCsGAQUFBwMEMAoGCCsGAQUFBwMCMAwG
CisGAQQBgjcUAgIwHQYDVR0OBBYEFJKPDT70IxqL2Fc9g67xDvqJQIZVMB8GA1UdIwQYMBaAFPSo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DQYJKoZIhvcNAQEFBQADggEBAHrQiCLSczNqJibHVvAgtLr13tZ6qXAPoeCimJHVZAJpLBr1vqtz
P9El3jN16tSxrCfS2dDmMXus3FkB2wEZJquEFzHo36DgGvsm+JcHzdWhtb8LvE5JfVdQY6b+pvUw
dJCXyvGid/9KqsauFE8rVGv1IcMh9QzbceujEg7ucriynWItIfoyv363115q3BkPWiFPUPcOK6vV
e3KjGyD/msmZ+9zRJZsUgX23ryChqA4W89nS6tsZAqRWYFfweKwfAlAeJ6RHdfprLMdxV0xxan54
B8uLXOHxSBoIeYYjrNGdzNIvhcF2o31Rlbcl11+k8StlyKI3aZpM4aWQt4QPh9o=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W9udTv6nzJlHTHsyXBEG9uKH/XM=
</DigestValue>
      </Reference>
      <Reference URI="/word/footnotes.xml?ContentType=application/vnd.openxmlformats-officedocument.wordprocessingml.footnotes+xml">
        <DigestMethod Algorithm="http://www.w3.org/2000/09/xmldsig#sha1"/>
        <DigestValue>JXrDmYd9BZQm7e3B4Ip+x7nGTh8=
</DigestValue>
      </Reference>
      <Reference URI="/word/header1.xml?ContentType=application/vnd.openxmlformats-officedocument.wordprocessingml.header+xml">
        <DigestMethod Algorithm="http://www.w3.org/2000/09/xmldsig#sha1"/>
        <DigestValue>QdCXedInhtRR4RHozv09aOxwWEg=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7PvbWiQRc4oUFPjjREi8x5ZGYl4=
</DigestValue>
      </Reference>
      <Reference URI="/word/webSettings.xml?ContentType=application/vnd.openxmlformats-officedocument.wordprocessingml.webSettings+xml">
        <DigestMethod Algorithm="http://www.w3.org/2000/09/xmldsig#sha1"/>
        <DigestValue>imYTVTPoXO7wgMis6PDnhQcRdtU=
</DigestValue>
      </Reference>
      <Reference URI="/word/stylesWithEffects.xml?ContentType=application/vnd.ms-word.stylesWithEffects+xml">
        <DigestMethod Algorithm="http://www.w3.org/2000/09/xmldsig#sha1"/>
        <DigestValue>bpfesj2svlhDq3CiPVGTYQJKNRQ=
</DigestValue>
      </Reference>
      <Reference URI="/word/fontTable.xml?ContentType=application/vnd.openxmlformats-officedocument.wordprocessingml.fontTable+xml">
        <DigestMethod Algorithm="http://www.w3.org/2000/09/xmldsig#sha1"/>
        <DigestValue>U80Fu11sknhRyghreELtVpsQ87U=
</DigestValue>
      </Reference>
      <Reference URI="/word/endnotes.xml?ContentType=application/vnd.openxmlformats-officedocument.wordprocessingml.endnotes+xml">
        <DigestMethod Algorithm="http://www.w3.org/2000/09/xmldsig#sha1"/>
        <DigestValue>t4BJh6qtkb7QVaWr2SZoI65wVkA=
</DigestValue>
      </Reference>
      <Reference URI="/word/footer3.xml?ContentType=application/vnd.openxmlformats-officedocument.wordprocessingml.footer+xml">
        <DigestMethod Algorithm="http://www.w3.org/2000/09/xmldsig#sha1"/>
        <DigestValue>mJRdrd7kYsrCZa0mZezOgaD9Ogw=
</DigestValue>
      </Reference>
      <Reference URI="/word/document.xml?ContentType=application/vnd.openxmlformats-officedocument.wordprocessingml.document.main+xml">
        <DigestMethod Algorithm="http://www.w3.org/2000/09/xmldsig#sha1"/>
        <DigestValue>xONv16Iu0anpOxM11AYvB+NvlC0=
</DigestValue>
      </Reference>
      <Reference URI="/word/header2.xml?ContentType=application/vnd.openxmlformats-officedocument.wordprocessingml.header+xml">
        <DigestMethod Algorithm="http://www.w3.org/2000/09/xmldsig#sha1"/>
        <DigestValue>QdCXedInhtRR4RHozv09aOxwWEg=
</DigestValue>
      </Reference>
      <Reference URI="/word/header3.xml?ContentType=application/vnd.openxmlformats-officedocument.wordprocessingml.header+xml">
        <DigestMethod Algorithm="http://www.w3.org/2000/09/xmldsig#sha1"/>
        <DigestValue>QdCXedInhtRR4RHozv09aOxwWEg=
</DigestValue>
      </Reference>
      <Reference URI="/word/footer1.xml?ContentType=application/vnd.openxmlformats-officedocument.wordprocessingml.footer+xml">
        <DigestMethod Algorithm="http://www.w3.org/2000/09/xmldsig#sha1"/>
        <DigestValue>mJRdrd7kYsrCZa0mZezOgaD9Ogw=
</DigestValue>
      </Reference>
      <Reference URI="/word/footer2.xml?ContentType=application/vnd.openxmlformats-officedocument.wordprocessingml.footer+xml">
        <DigestMethod Algorithm="http://www.w3.org/2000/09/xmldsig#sha1"/>
        <DigestValue>Db2UquviObG9OFh+US+g4iBkFkM=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kUcLu1FEVA2g4tzN3RIq2wXC1sI=
</DigestValue>
      </Reference>
    </Manifest>
    <SignatureProperties>
      <SignatureProperty Id="idSignatureTime" Target="#idPackageSignature">
        <mdssi:SignatureTime>
          <mdssi:Format>YYYY-MM-DDThh:mm:ssTZD</mdssi:Format>
          <mdssi:Value>2019-11-08T12:06:00Z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рассылка</SignatureComments>
          <WindowsVersion>5.1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2019-11-08T12:06:00Z</xd:SigningTime>
          <xd:SigningCertificate>
            <xd:Cert>
              <xd:CertDigest>
                <DigestMethod Algorithm="http://www.w3.org/2000/09/xmldsig#sha1"/>
                <DigestValue>tidSoGfdr+muzOxpOuJFVwsGl+E=
</DigestValue>
              </xd:CertDigest>
              <xd:IssuerSerial>
                <X509IssuerName>CN=Cityhall.voronezh-city Class 1 Issuing SubCA 1, DC=cityhall, DC=voronezh-city, DC=ru</X509IssuerName>
                <X509SerialNumber>646721669176396243472880320865666147989597171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2957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 О.В.</dc:creator>
  <cp:lastModifiedBy>enshulgina</cp:lastModifiedBy>
  <cp:revision>3</cp:revision>
  <cp:lastPrinted>2017-11-09T08:26:00Z</cp:lastPrinted>
  <dcterms:created xsi:type="dcterms:W3CDTF">2019-11-08T12:03:00Z</dcterms:created>
  <dcterms:modified xsi:type="dcterms:W3CDTF">2019-11-08T12:06:00Z</dcterms:modified>
</cp:coreProperties>
</file>