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61" w:rsidRPr="00725261" w:rsidRDefault="00725261" w:rsidP="007252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>УТВЕРЖДЕН</w:t>
      </w:r>
    </w:p>
    <w:p w:rsidR="00725261" w:rsidRPr="00725261" w:rsidRDefault="00725261" w:rsidP="007252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725261" w:rsidRPr="00725261" w:rsidRDefault="00725261" w:rsidP="007252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2A4ADC" w:rsidRPr="00725261" w:rsidRDefault="00725261" w:rsidP="007252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 xml:space="preserve">от </w:t>
      </w:r>
      <w:r w:rsidR="0093071C">
        <w:rPr>
          <w:rFonts w:ascii="Times New Roman" w:hAnsi="Times New Roman" w:cs="Times New Roman"/>
          <w:sz w:val="28"/>
          <w:szCs w:val="28"/>
        </w:rPr>
        <w:t xml:space="preserve">11.07.2025   </w:t>
      </w:r>
      <w:r w:rsidRPr="00725261">
        <w:rPr>
          <w:rFonts w:ascii="Times New Roman" w:hAnsi="Times New Roman" w:cs="Times New Roman"/>
          <w:sz w:val="28"/>
          <w:szCs w:val="28"/>
        </w:rPr>
        <w:t xml:space="preserve"> № </w:t>
      </w:r>
      <w:r w:rsidR="0093071C">
        <w:rPr>
          <w:rFonts w:ascii="Times New Roman" w:hAnsi="Times New Roman" w:cs="Times New Roman"/>
          <w:sz w:val="28"/>
          <w:szCs w:val="28"/>
        </w:rPr>
        <w:t>496-р</w:t>
      </w:r>
      <w:bookmarkStart w:id="0" w:name="_GoBack"/>
      <w:bookmarkEnd w:id="0"/>
    </w:p>
    <w:p w:rsidR="00F9290B" w:rsidRDefault="00F9290B" w:rsidP="007252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25261" w:rsidRPr="00725261" w:rsidRDefault="00725261" w:rsidP="007252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725261">
        <w:rPr>
          <w:rFonts w:ascii="Times New Roman" w:hAnsi="Times New Roman" w:cs="Times New Roman"/>
          <w:sz w:val="28"/>
          <w:szCs w:val="28"/>
        </w:rPr>
        <w:t>СОСТАВ</w:t>
      </w: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>МЕЖВЕДОМСТВЕННОЙ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РАБОЧЕЙ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ГРУППЫ </w:t>
      </w:r>
    </w:p>
    <w:p w:rsid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 xml:space="preserve">ПО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>ОРГАНИЗАЦИИ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ПРИВЕДЕНИЯ</w:t>
      </w:r>
    </w:p>
    <w:p w:rsid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>МУНИЦИПАЛЬНЫХ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НОРМАТИВНЫХ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ПРАВОВЫХ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АКТОВ</w:t>
      </w:r>
    </w:p>
    <w:p w:rsid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pacing w:val="-4"/>
          <w:sz w:val="28"/>
          <w:szCs w:val="28"/>
        </w:rPr>
        <w:t>В СООТВЕТСТВИЕ С</w:t>
      </w:r>
      <w:r w:rsidR="00725261" w:rsidRPr="007252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pacing w:val="-4"/>
          <w:sz w:val="28"/>
          <w:szCs w:val="28"/>
        </w:rPr>
        <w:t>ФЕДЕРАЛЬНЫМ ЗАКОНОМ ОТ</w:t>
      </w:r>
      <w:r w:rsidR="00725261" w:rsidRPr="007252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pacing w:val="-4"/>
          <w:sz w:val="28"/>
          <w:szCs w:val="28"/>
        </w:rPr>
        <w:t>20.03.2025</w:t>
      </w:r>
      <w:r w:rsidR="00725261" w:rsidRPr="0072526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pacing w:val="-4"/>
          <w:sz w:val="28"/>
          <w:szCs w:val="28"/>
        </w:rPr>
        <w:t>№ 33-ФЗ</w:t>
      </w:r>
      <w:r w:rsidRPr="00725261">
        <w:rPr>
          <w:rFonts w:ascii="Times New Roman" w:hAnsi="Times New Roman" w:cs="Times New Roman"/>
          <w:sz w:val="28"/>
          <w:szCs w:val="28"/>
        </w:rPr>
        <w:t xml:space="preserve"> «ОБ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ОБЩИХ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>ПРИНЦИПАХ</w:t>
      </w:r>
      <w:r w:rsidR="00725261">
        <w:rPr>
          <w:rFonts w:ascii="Times New Roman" w:hAnsi="Times New Roman" w:cs="Times New Roman"/>
          <w:sz w:val="28"/>
          <w:szCs w:val="28"/>
        </w:rPr>
        <w:t xml:space="preserve">  ОРГАНИЗАЦИИ</w:t>
      </w: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 xml:space="preserve">В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ЕДИНОЙ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>СИСТЕМЕ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 xml:space="preserve"> ПУБЛИЧНОЙ </w:t>
      </w:r>
      <w:r w:rsidR="00725261">
        <w:rPr>
          <w:rFonts w:ascii="Times New Roman" w:hAnsi="Times New Roman" w:cs="Times New Roman"/>
          <w:sz w:val="28"/>
          <w:szCs w:val="28"/>
        </w:rPr>
        <w:t xml:space="preserve"> </w:t>
      </w:r>
      <w:r w:rsidRPr="00725261">
        <w:rPr>
          <w:rFonts w:ascii="Times New Roman" w:hAnsi="Times New Roman" w:cs="Times New Roman"/>
          <w:sz w:val="28"/>
          <w:szCs w:val="28"/>
        </w:rPr>
        <w:t>ВЛАСТИ»</w:t>
      </w: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A4ADC" w:rsidRPr="00725261" w:rsidRDefault="002A4ADC" w:rsidP="0072526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7"/>
        <w:gridCol w:w="5757"/>
      </w:tblGrid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Панченко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 Иванович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F9290B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главы администрации – полномочный представитель главы городского округа в городской Думе, 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Стерхова</w:t>
            </w:r>
            <w:proofErr w:type="spell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Сергеевна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правовой и экономической экспертизы Воронежской городской Думы, заместитель председателя рабочей группы (по согласованию)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47BBC" w:rsidRPr="00725261" w:rsidTr="00725261">
        <w:tc>
          <w:tcPr>
            <w:tcW w:w="2079" w:type="pct"/>
          </w:tcPr>
          <w:p w:rsidR="00147BBC" w:rsidRPr="00725261" w:rsidRDefault="00147BB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Фадеева </w:t>
            </w:r>
          </w:p>
          <w:p w:rsidR="00147BBC" w:rsidRPr="00725261" w:rsidRDefault="00147BB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 Владиславовна</w:t>
            </w:r>
          </w:p>
          <w:p w:rsidR="00147BBC" w:rsidRPr="00725261" w:rsidRDefault="00147BB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21" w:type="pct"/>
          </w:tcPr>
          <w:p w:rsidR="00147BBC" w:rsidRPr="00725261" w:rsidRDefault="00147BB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правового управления администрации городского округа город Воронеж, заместитель председателя рабочей группы</w:t>
            </w:r>
          </w:p>
          <w:p w:rsidR="00147BBC" w:rsidRPr="00725261" w:rsidRDefault="00147BB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F9290B" w:rsidRPr="00725261" w:rsidRDefault="00E5306A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Чуйкова </w:t>
            </w:r>
          </w:p>
          <w:p w:rsidR="00E5306A" w:rsidRPr="00725261" w:rsidRDefault="00E5306A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Витальевна</w:t>
            </w:r>
          </w:p>
          <w:p w:rsidR="00F9290B" w:rsidRPr="00725261" w:rsidRDefault="00F9290B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9290B" w:rsidRPr="00725261" w:rsidRDefault="00F9290B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="00E5306A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начальника отдела правовой работы в сфере экономики, финансов и социальной политики правового управления администрации городского округа город Воронеж, 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секретарь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Бабкин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Владимирович</w:t>
            </w:r>
          </w:p>
        </w:tc>
        <w:tc>
          <w:tcPr>
            <w:tcW w:w="2921" w:type="pct"/>
          </w:tcPr>
          <w:p w:rsidR="00E5306A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</w:t>
            </w:r>
            <w:r w:rsidR="00147BBC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начальник отдела выдачи разрешительной документации и организации работ по содержанию </w:t>
            </w:r>
            <w:proofErr w:type="gramStart"/>
            <w:r w:rsidR="00147BBC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объектов внешнего благоустройства управления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дорожного хозяйства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725261" w:rsidRPr="00725261" w:rsidRDefault="00725261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Боев 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Геннадий Николаевич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</w:t>
            </w:r>
            <w:proofErr w:type="gram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руководителя управления транспорта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Быханова</w:t>
            </w:r>
            <w:proofErr w:type="spell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 Анатольевна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аппарата управы Ленинского района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686B" w:rsidRPr="00725261" w:rsidTr="00725261">
        <w:tc>
          <w:tcPr>
            <w:tcW w:w="2079" w:type="pct"/>
          </w:tcPr>
          <w:p w:rsidR="002A686B" w:rsidRPr="00725261" w:rsidRDefault="002A686B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Воропаев </w:t>
            </w:r>
          </w:p>
          <w:p w:rsidR="002A686B" w:rsidRPr="00725261" w:rsidRDefault="002A686B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Олег Викторович</w:t>
            </w:r>
          </w:p>
        </w:tc>
        <w:tc>
          <w:tcPr>
            <w:tcW w:w="2921" w:type="pct"/>
          </w:tcPr>
          <w:p w:rsidR="002A686B" w:rsidRPr="00725261" w:rsidRDefault="002A686B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отдела по работе с Воронежской городской Думой и Контрольно-счетной палатой администрации городского округа город Воронеж, член рабочей группы</w:t>
            </w:r>
          </w:p>
          <w:p w:rsidR="002A686B" w:rsidRPr="00725261" w:rsidRDefault="002A686B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Гавриленко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Николай Анатольевич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контрольно-аналитического управления администрации городского округа город Воронеж, член рабочей группы</w:t>
            </w:r>
          </w:p>
          <w:p w:rsidR="002A686B" w:rsidRPr="00725261" w:rsidRDefault="002A686B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Гладнева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 Александровна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муниципальной службы и кадров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Дьяченко 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 Анатольевна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экономики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Зацепин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Олег Юрьевич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жилищных отношений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Зенина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 Николаевна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руководителя управления – начальник </w:t>
            </w:r>
            <w:proofErr w:type="gram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 протокола управления главы городского округа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Колтакова </w:t>
            </w:r>
          </w:p>
          <w:p w:rsidR="002A4ADC" w:rsidRPr="00725261" w:rsidRDefault="002A4ADC" w:rsidP="00725261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 Анатольевна</w:t>
            </w:r>
          </w:p>
        </w:tc>
        <w:tc>
          <w:tcPr>
            <w:tcW w:w="2921" w:type="pct"/>
          </w:tcPr>
          <w:p w:rsidR="002A4ADC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правового отдела управы Коминтерновского района городского округа город Воронеж, член рабочей группы</w:t>
            </w:r>
          </w:p>
          <w:p w:rsidR="00725261" w:rsidRPr="00725261" w:rsidRDefault="00725261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A4ADC" w:rsidRPr="00725261" w:rsidRDefault="002A4ADC" w:rsidP="00725261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Корнева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А</w:t>
            </w:r>
            <w:r w:rsidR="00361A14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лександровна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правового отдела управы Железнодорожного района городского округа город Воронеж, член рабочей группы</w:t>
            </w:r>
          </w:p>
          <w:p w:rsidR="00F9290B" w:rsidRPr="00725261" w:rsidRDefault="00F9290B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Лангавая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Галина Григорьевна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– начальник отдела организации работы в области массовой физкультуры и спорта управления физической культуры и спорта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Леденева</w:t>
            </w:r>
            <w:proofErr w:type="spell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Константиновна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аппарата управы Центрального района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Литвинчук</w:t>
            </w:r>
            <w:proofErr w:type="spellEnd"/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Сергеевич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жилищно-коммунального хозяйства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Лютикова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Александровна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– начальник отдела по осуществлению контроля в сфере строительного законодательства управления административно-технического контроля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Максименкова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Владимировна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стратегического планирования и программ развития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Манина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Марина Александровна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правового отдела управы Левобережного района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Муромцева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Владимировна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финансово-бюджетной политики администрации городского округа город Воронеж, член рабочей группы</w:t>
            </w:r>
          </w:p>
          <w:p w:rsidR="00E5306A" w:rsidRPr="00725261" w:rsidRDefault="00E5306A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Незнамова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 Александровна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руководителя </w:t>
            </w:r>
            <w:r w:rsidR="00725261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управления 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начальник </w:t>
            </w:r>
            <w:proofErr w:type="gram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Павлов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 Владимирович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отдела по мобилизационной работе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Плисов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 Викторович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начальника отдела организации природоохранных мероприятий и реализации общегородских экологических </w:t>
            </w:r>
            <w:proofErr w:type="gram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 управления экологии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Потапова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Сергеевна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аппарата управы Советского района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Провоторова</w:t>
            </w:r>
            <w:proofErr w:type="spell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 Олеговна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развития предпринимательства, потребительского рынка и инновационной политики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Ревин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 Викторович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первый заместитель руководителя управы </w:t>
            </w:r>
            <w:r w:rsidR="00830EC6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Ленинского 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района </w:t>
            </w:r>
            <w:r w:rsidR="00830EC6"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городского округа город Воронеж 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по жилищно-коммунальному хозяйству и благоустройству,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Романюк 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Викторовна</w:t>
            </w:r>
          </w:p>
        </w:tc>
        <w:tc>
          <w:tcPr>
            <w:tcW w:w="2921" w:type="pct"/>
          </w:tcPr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– главный бухгалтер управления делами, учета и отчетности администрации городского округа город Воронеж, член рабочей группы</w:t>
            </w:r>
          </w:p>
          <w:p w:rsidR="002A4ADC" w:rsidRPr="00725261" w:rsidRDefault="002A4ADC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A85BE8">
            <w:pPr>
              <w:pStyle w:val="ConsPlusTitle"/>
              <w:spacing w:line="252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Саликова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Галина Владиславовна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начальника отдела по организации взаимодействия с общественными организациями управления по работе с административными органами и структурами гражданского общества администрации городского округа город Воронеж, член рабочей группы</w:t>
            </w:r>
          </w:p>
          <w:p w:rsidR="00F9290B" w:rsidRPr="00725261" w:rsidRDefault="00F9290B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Сенцова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 Валериевна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 отдела рассмотрения и мониторинга обращений граждан управления по работе с обращениями граждан и документооборота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Солтанов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Максим </w:t>
            </w: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Шахинович</w:t>
            </w:r>
            <w:proofErr w:type="spellEnd"/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заместитель </w:t>
            </w:r>
            <w:proofErr w:type="gram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руководителя управления главного архитектора администрации городского округа</w:t>
            </w:r>
            <w:proofErr w:type="gram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Стариков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Артем Сергеевич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образования и молодежной политики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Стрешнева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Эльвира Николаевна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– начальник отдела предоставления муниципальных услуг в сфере строительства управления разрешительной документации в области строительства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E5306A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Харитонов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 Васильевич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управления культуры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Харченко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 Александровна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отдела </w:t>
            </w: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претензионно</w:t>
            </w:r>
            <w:proofErr w:type="spellEnd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-исковой работы управления имущественных и земельных отношений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E5306A" w:rsidRPr="00725261" w:rsidRDefault="00E5306A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Чаукин</w:t>
            </w:r>
            <w:proofErr w:type="spellEnd"/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Игорь Сергеевич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руководителя управления строительной политики администрации городского округа город Воронеж, член рабочей группы</w:t>
            </w:r>
          </w:p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2A4ADC" w:rsidRPr="00725261" w:rsidTr="00725261">
        <w:tc>
          <w:tcPr>
            <w:tcW w:w="2079" w:type="pct"/>
          </w:tcPr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Яровой </w:t>
            </w:r>
          </w:p>
          <w:p w:rsidR="002A4ADC" w:rsidRPr="00725261" w:rsidRDefault="002A4ADC" w:rsidP="0072526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Максим Алексеевич</w:t>
            </w:r>
          </w:p>
        </w:tc>
        <w:tc>
          <w:tcPr>
            <w:tcW w:w="2921" w:type="pct"/>
          </w:tcPr>
          <w:p w:rsidR="002A4ADC" w:rsidRPr="00725261" w:rsidRDefault="002A4ADC" w:rsidP="0072526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 </w:t>
            </w:r>
            <w:r w:rsidRPr="00725261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руководитель аппарата управы Левобережного района городского округа город Воронеж, член рабочей группы</w:t>
            </w:r>
          </w:p>
        </w:tc>
      </w:tr>
    </w:tbl>
    <w:p w:rsidR="002A4ADC" w:rsidRPr="00725261" w:rsidRDefault="002A4ADC" w:rsidP="007252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306A" w:rsidRDefault="00E5306A" w:rsidP="007252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012D" w:rsidRPr="00725261" w:rsidRDefault="0025012D" w:rsidP="007252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25012D" w:rsidTr="0025012D">
        <w:tc>
          <w:tcPr>
            <w:tcW w:w="4927" w:type="dxa"/>
          </w:tcPr>
          <w:p w:rsidR="0025012D" w:rsidRDefault="0025012D" w:rsidP="00725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sz w:val="28"/>
                <w:szCs w:val="28"/>
              </w:rPr>
              <w:t>Руководитель правового управления</w:t>
            </w:r>
          </w:p>
        </w:tc>
        <w:tc>
          <w:tcPr>
            <w:tcW w:w="4927" w:type="dxa"/>
          </w:tcPr>
          <w:p w:rsidR="0025012D" w:rsidRDefault="0025012D" w:rsidP="002501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25261">
              <w:rPr>
                <w:rFonts w:ascii="Times New Roman" w:hAnsi="Times New Roman" w:cs="Times New Roman"/>
                <w:sz w:val="28"/>
                <w:szCs w:val="28"/>
              </w:rPr>
              <w:t>Т.В. Фадеева</w:t>
            </w:r>
          </w:p>
        </w:tc>
      </w:tr>
    </w:tbl>
    <w:p w:rsidR="002A4ADC" w:rsidRPr="00725261" w:rsidRDefault="002A4ADC" w:rsidP="002501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5261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A4ADC" w:rsidRPr="00725261" w:rsidSect="0072526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60" w:rsidRDefault="00195B60" w:rsidP="002A4ADC">
      <w:pPr>
        <w:spacing w:after="0" w:line="240" w:lineRule="auto"/>
      </w:pPr>
      <w:r>
        <w:separator/>
      </w:r>
    </w:p>
  </w:endnote>
  <w:endnote w:type="continuationSeparator" w:id="0">
    <w:p w:rsidR="00195B60" w:rsidRDefault="00195B60" w:rsidP="002A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60" w:rsidRDefault="00195B60" w:rsidP="002A4ADC">
      <w:pPr>
        <w:spacing w:after="0" w:line="240" w:lineRule="auto"/>
      </w:pPr>
      <w:r>
        <w:separator/>
      </w:r>
    </w:p>
  </w:footnote>
  <w:footnote w:type="continuationSeparator" w:id="0">
    <w:p w:rsidR="00195B60" w:rsidRDefault="00195B60" w:rsidP="002A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5208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4ADC" w:rsidRPr="00725261" w:rsidRDefault="002A4ADC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526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526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526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071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526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A4ADC" w:rsidRPr="00725261" w:rsidRDefault="002A4ADC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4E"/>
    <w:rsid w:val="00147BBC"/>
    <w:rsid w:val="00195B60"/>
    <w:rsid w:val="00211DEA"/>
    <w:rsid w:val="0025012D"/>
    <w:rsid w:val="002A4ADC"/>
    <w:rsid w:val="002A686B"/>
    <w:rsid w:val="00303035"/>
    <w:rsid w:val="00361A14"/>
    <w:rsid w:val="00410003"/>
    <w:rsid w:val="00514235"/>
    <w:rsid w:val="005170EB"/>
    <w:rsid w:val="00725261"/>
    <w:rsid w:val="00830EC6"/>
    <w:rsid w:val="00851E8B"/>
    <w:rsid w:val="0089224E"/>
    <w:rsid w:val="0093071C"/>
    <w:rsid w:val="00A85BE8"/>
    <w:rsid w:val="00B86FF6"/>
    <w:rsid w:val="00E23A43"/>
    <w:rsid w:val="00E5306A"/>
    <w:rsid w:val="00E97E56"/>
    <w:rsid w:val="00F9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A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4A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2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4ADC"/>
  </w:style>
  <w:style w:type="paragraph" w:styleId="a6">
    <w:name w:val="footer"/>
    <w:basedOn w:val="a"/>
    <w:link w:val="a7"/>
    <w:uiPriority w:val="99"/>
    <w:unhideWhenUsed/>
    <w:rsid w:val="002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4ADC"/>
  </w:style>
  <w:style w:type="paragraph" w:styleId="a8">
    <w:name w:val="Balloon Text"/>
    <w:basedOn w:val="a"/>
    <w:link w:val="a9"/>
    <w:uiPriority w:val="99"/>
    <w:semiHidden/>
    <w:unhideWhenUsed/>
    <w:rsid w:val="00250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1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2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4A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4AD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2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4ADC"/>
  </w:style>
  <w:style w:type="paragraph" w:styleId="a6">
    <w:name w:val="footer"/>
    <w:basedOn w:val="a"/>
    <w:link w:val="a7"/>
    <w:uiPriority w:val="99"/>
    <w:unhideWhenUsed/>
    <w:rsid w:val="002A4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4ADC"/>
  </w:style>
  <w:style w:type="paragraph" w:styleId="a8">
    <w:name w:val="Balloon Text"/>
    <w:basedOn w:val="a"/>
    <w:link w:val="a9"/>
    <w:uiPriority w:val="99"/>
    <w:semiHidden/>
    <w:unhideWhenUsed/>
    <w:rsid w:val="00250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0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21843-C44C-4713-AF98-F0DEBAC1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</dc:creator>
  <cp:lastModifiedBy>Шульгина</cp:lastModifiedBy>
  <cp:revision>2</cp:revision>
  <cp:lastPrinted>2025-07-11T07:33:00Z</cp:lastPrinted>
  <dcterms:created xsi:type="dcterms:W3CDTF">2025-07-16T09:23:00Z</dcterms:created>
  <dcterms:modified xsi:type="dcterms:W3CDTF">2025-07-16T09:23:00Z</dcterms:modified>
</cp:coreProperties>
</file>