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F1" w:rsidRPr="004D7B4C" w:rsidRDefault="00F571F1" w:rsidP="00F571F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D7B4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D7B4C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F571F1" w:rsidRPr="004D7B4C" w:rsidRDefault="00F571F1" w:rsidP="00F57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B4C">
        <w:rPr>
          <w:rFonts w:ascii="Times New Roman" w:hAnsi="Times New Roman" w:cs="Times New Roman"/>
          <w:sz w:val="28"/>
          <w:szCs w:val="28"/>
        </w:rPr>
        <w:t>к Положению</w:t>
      </w:r>
    </w:p>
    <w:p w:rsidR="00F571F1" w:rsidRPr="004D7B4C" w:rsidRDefault="00F571F1" w:rsidP="00F57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B4C">
        <w:rPr>
          <w:rFonts w:ascii="Times New Roman" w:hAnsi="Times New Roman" w:cs="Times New Roman"/>
          <w:sz w:val="28"/>
          <w:szCs w:val="28"/>
        </w:rPr>
        <w:t xml:space="preserve">об организации в администрации </w:t>
      </w:r>
      <w:proofErr w:type="gramStart"/>
      <w:r w:rsidRPr="004D7B4C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F571F1" w:rsidRPr="004D7B4C" w:rsidRDefault="00F571F1" w:rsidP="00F57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B4C">
        <w:rPr>
          <w:rFonts w:ascii="Times New Roman" w:hAnsi="Times New Roman" w:cs="Times New Roman"/>
          <w:sz w:val="28"/>
          <w:szCs w:val="28"/>
        </w:rPr>
        <w:t>округа город Воронеж системы внутреннего</w:t>
      </w:r>
    </w:p>
    <w:p w:rsidR="00F571F1" w:rsidRPr="004D7B4C" w:rsidRDefault="00F571F1" w:rsidP="00F57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B4C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F571F1" w:rsidRPr="004D7B4C" w:rsidRDefault="00F571F1" w:rsidP="00F57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B4C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F571F1" w:rsidRPr="004D7B4C" w:rsidRDefault="00F571F1" w:rsidP="00F57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B4C">
        <w:rPr>
          <w:rFonts w:ascii="Times New Roman" w:hAnsi="Times New Roman" w:cs="Times New Roman"/>
          <w:sz w:val="28"/>
          <w:szCs w:val="28"/>
        </w:rPr>
        <w:t xml:space="preserve">(антимонопольного </w:t>
      </w:r>
      <w:proofErr w:type="spellStart"/>
      <w:r w:rsidRPr="004D7B4C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4D7B4C">
        <w:rPr>
          <w:rFonts w:ascii="Times New Roman" w:hAnsi="Times New Roman" w:cs="Times New Roman"/>
          <w:sz w:val="28"/>
          <w:szCs w:val="28"/>
        </w:rPr>
        <w:t>)</w:t>
      </w:r>
    </w:p>
    <w:p w:rsidR="00F571F1" w:rsidRPr="009744F6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Pr="004D7B4C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D7B4C">
        <w:rPr>
          <w:rFonts w:ascii="Times New Roman" w:hAnsi="Times New Roman" w:cs="Times New Roman"/>
          <w:sz w:val="28"/>
          <w:szCs w:val="28"/>
        </w:rPr>
        <w:t>Форма</w:t>
      </w: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pBdr>
          <w:bottom w:val="single" w:sz="6" w:space="0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</w:p>
    <w:p w:rsidR="00F571F1" w:rsidRDefault="00F571F1" w:rsidP="00F571F1">
      <w:pPr>
        <w:pStyle w:val="ConsPlusNormal"/>
        <w:pBdr>
          <w:bottom w:val="single" w:sz="6" w:space="0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1F1" w:rsidRPr="00615600" w:rsidRDefault="00F571F1" w:rsidP="00F571F1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название с</w:t>
      </w:r>
      <w:r w:rsidRPr="00615600">
        <w:rPr>
          <w:rFonts w:ascii="Times New Roman" w:hAnsi="Times New Roman" w:cs="Times New Roman"/>
          <w:szCs w:val="22"/>
        </w:rPr>
        <w:t>труктурно</w:t>
      </w:r>
      <w:r>
        <w:rPr>
          <w:rFonts w:ascii="Times New Roman" w:hAnsi="Times New Roman" w:cs="Times New Roman"/>
          <w:szCs w:val="22"/>
        </w:rPr>
        <w:t>го</w:t>
      </w:r>
      <w:r w:rsidRPr="00615600">
        <w:rPr>
          <w:rFonts w:ascii="Times New Roman" w:hAnsi="Times New Roman" w:cs="Times New Roman"/>
          <w:szCs w:val="22"/>
        </w:rPr>
        <w:t xml:space="preserve"> подразделени</w:t>
      </w:r>
      <w:r>
        <w:rPr>
          <w:rFonts w:ascii="Times New Roman" w:hAnsi="Times New Roman" w:cs="Times New Roman"/>
          <w:szCs w:val="22"/>
        </w:rPr>
        <w:t>я</w:t>
      </w:r>
    </w:p>
    <w:p w:rsidR="00F571F1" w:rsidRDefault="00F571F1" w:rsidP="00F571F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571F1" w:rsidRPr="004D7B4C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D7B4C">
        <w:rPr>
          <w:rFonts w:ascii="Times New Roman" w:hAnsi="Times New Roman" w:cs="Times New Roman"/>
          <w:sz w:val="28"/>
          <w:szCs w:val="28"/>
        </w:rPr>
        <w:t>Таблица 1</w:t>
      </w: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1"/>
        <w:gridCol w:w="2080"/>
        <w:gridCol w:w="1552"/>
        <w:gridCol w:w="1843"/>
        <w:gridCol w:w="2013"/>
        <w:gridCol w:w="2239"/>
        <w:gridCol w:w="1360"/>
        <w:gridCol w:w="1348"/>
        <w:gridCol w:w="1652"/>
      </w:tblGrid>
      <w:tr w:rsidR="00F571F1" w:rsidRPr="009744F6" w:rsidTr="0001565C">
        <w:tc>
          <w:tcPr>
            <w:tcW w:w="541" w:type="dxa"/>
            <w:vAlign w:val="center"/>
          </w:tcPr>
          <w:p w:rsidR="00F571F1" w:rsidRPr="004D7B4C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D7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80" w:type="dxa"/>
            <w:vAlign w:val="center"/>
          </w:tcPr>
          <w:p w:rsidR="00F571F1" w:rsidRPr="004D7B4C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законодательства</w:t>
            </w:r>
          </w:p>
        </w:tc>
        <w:tc>
          <w:tcPr>
            <w:tcW w:w="1552" w:type="dxa"/>
            <w:vAlign w:val="center"/>
          </w:tcPr>
          <w:p w:rsidR="00F571F1" w:rsidRPr="004D7B4C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Выявивший орган</w:t>
            </w:r>
          </w:p>
        </w:tc>
        <w:tc>
          <w:tcPr>
            <w:tcW w:w="1843" w:type="dxa"/>
            <w:vAlign w:val="center"/>
          </w:tcPr>
          <w:p w:rsidR="00F571F1" w:rsidRPr="004D7B4C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Суть нарушения</w:t>
            </w:r>
          </w:p>
        </w:tc>
        <w:tc>
          <w:tcPr>
            <w:tcW w:w="2013" w:type="dxa"/>
            <w:vAlign w:val="center"/>
          </w:tcPr>
          <w:p w:rsidR="00F571F1" w:rsidRPr="004D7B4C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(с указанием даты и номера акта)</w:t>
            </w:r>
          </w:p>
        </w:tc>
        <w:tc>
          <w:tcPr>
            <w:tcW w:w="2239" w:type="dxa"/>
            <w:vAlign w:val="center"/>
          </w:tcPr>
          <w:p w:rsidR="00F571F1" w:rsidRPr="004D7B4C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Последствия нарушения</w:t>
            </w:r>
          </w:p>
        </w:tc>
        <w:tc>
          <w:tcPr>
            <w:tcW w:w="1360" w:type="dxa"/>
            <w:vAlign w:val="center"/>
          </w:tcPr>
          <w:p w:rsidR="00F571F1" w:rsidRPr="004D7B4C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Меры по устранению</w:t>
            </w:r>
          </w:p>
        </w:tc>
        <w:tc>
          <w:tcPr>
            <w:tcW w:w="1348" w:type="dxa"/>
            <w:vAlign w:val="center"/>
          </w:tcPr>
          <w:p w:rsidR="00F571F1" w:rsidRPr="004D7B4C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652" w:type="dxa"/>
            <w:vAlign w:val="center"/>
          </w:tcPr>
          <w:p w:rsidR="00F571F1" w:rsidRPr="004D7B4C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4C">
              <w:rPr>
                <w:rFonts w:ascii="Times New Roman" w:hAnsi="Times New Roman" w:cs="Times New Roman"/>
                <w:sz w:val="24"/>
                <w:szCs w:val="24"/>
              </w:rPr>
              <w:t>Меры по недопущению повторных нарушений</w:t>
            </w:r>
          </w:p>
        </w:tc>
      </w:tr>
      <w:tr w:rsidR="00F571F1" w:rsidRPr="009744F6" w:rsidTr="0001565C">
        <w:tc>
          <w:tcPr>
            <w:tcW w:w="541" w:type="dxa"/>
          </w:tcPr>
          <w:p w:rsidR="00F571F1" w:rsidRPr="004D7B4C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F571F1" w:rsidRPr="004D7B4C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F571F1" w:rsidRPr="004D7B4C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1F1" w:rsidRPr="004D7B4C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571F1" w:rsidRPr="004D7B4C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F571F1" w:rsidRPr="004D7B4C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F571F1" w:rsidRPr="004D7B4C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F571F1" w:rsidRPr="004D7B4C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F571F1" w:rsidRPr="004D7B4C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1F1" w:rsidRDefault="00F571F1" w:rsidP="00F571F1">
      <w:pPr>
        <w:pStyle w:val="ConsPlusNormal"/>
        <w:jc w:val="both"/>
        <w:outlineLvl w:val="2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571F1" w:rsidRPr="003625A8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625A8">
        <w:rPr>
          <w:rFonts w:ascii="Times New Roman" w:hAnsi="Times New Roman" w:cs="Times New Roman"/>
          <w:sz w:val="28"/>
          <w:szCs w:val="28"/>
        </w:rPr>
        <w:t>Подпись руководителя</w:t>
      </w: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F571F1" w:rsidRPr="003625A8" w:rsidRDefault="00F571F1" w:rsidP="00F571F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625A8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F571F1" w:rsidRDefault="00F571F1" w:rsidP="00F571F1">
      <w:pPr>
        <w:pStyle w:val="ConsPlusNormal"/>
        <w:jc w:val="both"/>
        <w:rPr>
          <w:rFonts w:ascii="Times New Roman" w:hAnsi="Times New Roman" w:cs="Times New Roman"/>
        </w:rPr>
      </w:pPr>
    </w:p>
    <w:p w:rsidR="00F571F1" w:rsidRPr="009744F6" w:rsidRDefault="00F571F1" w:rsidP="00F571F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1"/>
        <w:gridCol w:w="4199"/>
        <w:gridCol w:w="2721"/>
        <w:gridCol w:w="4367"/>
        <w:gridCol w:w="2835"/>
      </w:tblGrid>
      <w:tr w:rsidR="00F571F1" w:rsidRPr="009744F6" w:rsidTr="00F571F1">
        <w:trPr>
          <w:trHeight w:val="1506"/>
        </w:trPr>
        <w:tc>
          <w:tcPr>
            <w:tcW w:w="541" w:type="dxa"/>
            <w:vAlign w:val="center"/>
          </w:tcPr>
          <w:p w:rsidR="00F571F1" w:rsidRPr="003625A8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62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25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25A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99" w:type="dxa"/>
            <w:vAlign w:val="center"/>
          </w:tcPr>
          <w:p w:rsidR="00F571F1" w:rsidRPr="003625A8" w:rsidRDefault="00F571F1" w:rsidP="003E64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администрации, противоречащие антимонопольному законодательству</w:t>
            </w:r>
            <w:r w:rsidR="003E6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49F" w:rsidRPr="003625A8">
              <w:rPr>
                <w:rFonts w:ascii="Times New Roman" w:hAnsi="Times New Roman" w:cs="Times New Roman"/>
                <w:sz w:val="24"/>
                <w:szCs w:val="24"/>
              </w:rPr>
              <w:t>(номер, дата, наименование документа, принявший орган)</w:t>
            </w:r>
            <w:r w:rsidRPr="003625A8">
              <w:rPr>
                <w:rFonts w:ascii="Times New Roman" w:hAnsi="Times New Roman" w:cs="Times New Roman"/>
                <w:sz w:val="24"/>
                <w:szCs w:val="24"/>
              </w:rPr>
              <w:t xml:space="preserve">, с указанием противоречий </w:t>
            </w:r>
          </w:p>
        </w:tc>
        <w:tc>
          <w:tcPr>
            <w:tcW w:w="2721" w:type="dxa"/>
            <w:vAlign w:val="center"/>
          </w:tcPr>
          <w:p w:rsidR="00F571F1" w:rsidRPr="003625A8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sz w:val="24"/>
                <w:szCs w:val="24"/>
              </w:rPr>
              <w:t>Обоснование целесообразности (нецелесообразности) внесения изменений в нормативные правовые акты</w:t>
            </w:r>
          </w:p>
        </w:tc>
        <w:tc>
          <w:tcPr>
            <w:tcW w:w="4367" w:type="dxa"/>
            <w:vAlign w:val="center"/>
          </w:tcPr>
          <w:p w:rsidR="00F571F1" w:rsidRPr="003625A8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документы, которые могут повлечь нарушение антимонопольного законодательства и антимонопольного </w:t>
            </w:r>
            <w:proofErr w:type="spellStart"/>
            <w:r w:rsidRPr="003625A8"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 w:rsidRPr="003625A8">
              <w:rPr>
                <w:rFonts w:ascii="Times New Roman" w:hAnsi="Times New Roman" w:cs="Times New Roman"/>
                <w:sz w:val="24"/>
                <w:szCs w:val="24"/>
              </w:rPr>
              <w:t xml:space="preserve"> и (или) противоречить им (номер, дата, наименование документа, принявший орган)</w:t>
            </w:r>
          </w:p>
        </w:tc>
        <w:tc>
          <w:tcPr>
            <w:tcW w:w="2835" w:type="dxa"/>
            <w:vAlign w:val="center"/>
          </w:tcPr>
          <w:p w:rsidR="00F571F1" w:rsidRPr="003625A8" w:rsidRDefault="00F571F1" w:rsidP="000156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A8">
              <w:rPr>
                <w:rFonts w:ascii="Times New Roman" w:hAnsi="Times New Roman" w:cs="Times New Roman"/>
                <w:sz w:val="24"/>
                <w:szCs w:val="24"/>
              </w:rPr>
              <w:t>Обоснование целесообразности (нецелесообразности) внесения изменений во внутренние документы</w:t>
            </w:r>
          </w:p>
        </w:tc>
      </w:tr>
      <w:tr w:rsidR="00F571F1" w:rsidRPr="009744F6" w:rsidTr="00F571F1">
        <w:tc>
          <w:tcPr>
            <w:tcW w:w="541" w:type="dxa"/>
          </w:tcPr>
          <w:p w:rsidR="00F571F1" w:rsidRPr="003625A8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F571F1" w:rsidRPr="003625A8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F571F1" w:rsidRPr="003625A8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</w:tcPr>
          <w:p w:rsidR="00F571F1" w:rsidRPr="003625A8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71F1" w:rsidRPr="003625A8" w:rsidRDefault="00F571F1" w:rsidP="000156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1F1" w:rsidRDefault="00F571F1" w:rsidP="00F571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571F1" w:rsidRPr="003625A8" w:rsidRDefault="00F571F1" w:rsidP="00F57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625A8">
        <w:rPr>
          <w:rFonts w:ascii="Times New Roman" w:hAnsi="Times New Roman" w:cs="Times New Roman"/>
          <w:sz w:val="28"/>
          <w:szCs w:val="28"/>
        </w:rPr>
        <w:t>Подпись руководителя</w:t>
      </w: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Pr="00376C19" w:rsidRDefault="00F571F1" w:rsidP="00F571F1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76C19">
        <w:rPr>
          <w:rFonts w:ascii="Times New Roman" w:hAnsi="Times New Roman" w:cs="Times New Roman"/>
          <w:sz w:val="28"/>
          <w:szCs w:val="28"/>
        </w:rPr>
        <w:t>уководитель</w:t>
      </w:r>
    </w:p>
    <w:p w:rsidR="00F571F1" w:rsidRDefault="00F571F1" w:rsidP="00F571F1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proofErr w:type="gramStart"/>
      <w:r w:rsidRPr="00376C19">
        <w:rPr>
          <w:rFonts w:ascii="Times New Roman" w:hAnsi="Times New Roman" w:cs="Times New Roman"/>
          <w:sz w:val="28"/>
          <w:szCs w:val="28"/>
        </w:rPr>
        <w:t>контрольно-аналитического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F571F1" w:rsidRPr="00376C19" w:rsidRDefault="00F571F1" w:rsidP="00F571F1">
      <w:pPr>
        <w:pStyle w:val="ConsPlusNormal"/>
        <w:ind w:left="5664" w:hanging="5664"/>
        <w:rPr>
          <w:rFonts w:ascii="Times New Roman" w:hAnsi="Times New Roman" w:cs="Times New Roman"/>
          <w:sz w:val="28"/>
          <w:szCs w:val="28"/>
        </w:rPr>
      </w:pPr>
      <w:r w:rsidRPr="00376C19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F571F1" w:rsidRDefault="00F571F1" w:rsidP="00F571F1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</w:p>
    <w:p w:rsidR="00F571F1" w:rsidRDefault="00F571F1" w:rsidP="00F571F1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sectPr w:rsidR="00F571F1" w:rsidSect="003E649F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62A" w:rsidRDefault="00C1062A" w:rsidP="003E649F">
      <w:pPr>
        <w:spacing w:after="0" w:line="240" w:lineRule="auto"/>
      </w:pPr>
      <w:r>
        <w:separator/>
      </w:r>
    </w:p>
  </w:endnote>
  <w:endnote w:type="continuationSeparator" w:id="0">
    <w:p w:rsidR="00C1062A" w:rsidRDefault="00C1062A" w:rsidP="003E6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62A" w:rsidRDefault="00C1062A" w:rsidP="003E649F">
      <w:pPr>
        <w:spacing w:after="0" w:line="240" w:lineRule="auto"/>
      </w:pPr>
      <w:r>
        <w:separator/>
      </w:r>
    </w:p>
  </w:footnote>
  <w:footnote w:type="continuationSeparator" w:id="0">
    <w:p w:rsidR="00C1062A" w:rsidRDefault="00C1062A" w:rsidP="003E6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83781"/>
      <w:docPartObj>
        <w:docPartGallery w:val="Page Numbers (Top of Page)"/>
        <w:docPartUnique/>
      </w:docPartObj>
    </w:sdtPr>
    <w:sdtContent>
      <w:p w:rsidR="003E649F" w:rsidRDefault="003E64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E649F" w:rsidRDefault="003E64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823C5"/>
    <w:multiLevelType w:val="hybridMultilevel"/>
    <w:tmpl w:val="862CBA18"/>
    <w:lvl w:ilvl="0" w:tplc="493AB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F1"/>
    <w:rsid w:val="001A5B9F"/>
    <w:rsid w:val="003E649F"/>
    <w:rsid w:val="00C1062A"/>
    <w:rsid w:val="00DB6DBD"/>
    <w:rsid w:val="00E50CB0"/>
    <w:rsid w:val="00F5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71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F57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49F"/>
  </w:style>
  <w:style w:type="paragraph" w:styleId="a6">
    <w:name w:val="footer"/>
    <w:basedOn w:val="a"/>
    <w:link w:val="a7"/>
    <w:uiPriority w:val="99"/>
    <w:unhideWhenUsed/>
    <w:rsid w:val="003E6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71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F57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49F"/>
  </w:style>
  <w:style w:type="paragraph" w:styleId="a6">
    <w:name w:val="footer"/>
    <w:basedOn w:val="a"/>
    <w:link w:val="a7"/>
    <w:uiPriority w:val="99"/>
    <w:unhideWhenUsed/>
    <w:rsid w:val="003E6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Л.И.</dc:creator>
  <cp:lastModifiedBy>Никитина Л.И.</cp:lastModifiedBy>
  <cp:revision>2</cp:revision>
  <dcterms:created xsi:type="dcterms:W3CDTF">2025-06-11T11:06:00Z</dcterms:created>
  <dcterms:modified xsi:type="dcterms:W3CDTF">2025-06-11T11:06:00Z</dcterms:modified>
</cp:coreProperties>
</file>