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98" w:rsidRPr="00635FEB" w:rsidRDefault="000B3398" w:rsidP="000B339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35FE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35FEB">
        <w:rPr>
          <w:rFonts w:ascii="Times New Roman" w:hAnsi="Times New Roman" w:cs="Times New Roman"/>
          <w:sz w:val="28"/>
          <w:szCs w:val="28"/>
        </w:rPr>
        <w:t>№</w:t>
      </w:r>
      <w:r w:rsidRPr="00635FE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B3398" w:rsidRPr="00635FEB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FEB">
        <w:rPr>
          <w:rFonts w:ascii="Times New Roman" w:hAnsi="Times New Roman" w:cs="Times New Roman"/>
          <w:sz w:val="28"/>
          <w:szCs w:val="28"/>
        </w:rPr>
        <w:t>к Положению</w:t>
      </w:r>
    </w:p>
    <w:p w:rsidR="000B3398" w:rsidRPr="00635FEB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FEB">
        <w:rPr>
          <w:rFonts w:ascii="Times New Roman" w:hAnsi="Times New Roman" w:cs="Times New Roman"/>
          <w:sz w:val="28"/>
          <w:szCs w:val="28"/>
        </w:rPr>
        <w:t xml:space="preserve">об организации в администрации </w:t>
      </w:r>
      <w:proofErr w:type="gramStart"/>
      <w:r w:rsidRPr="00635FEB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0B3398" w:rsidRPr="00635FEB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FEB">
        <w:rPr>
          <w:rFonts w:ascii="Times New Roman" w:hAnsi="Times New Roman" w:cs="Times New Roman"/>
          <w:sz w:val="28"/>
          <w:szCs w:val="28"/>
        </w:rPr>
        <w:t>округа город Воронеж системы внутреннего</w:t>
      </w:r>
    </w:p>
    <w:p w:rsidR="000B3398" w:rsidRPr="00635FEB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FEB">
        <w:rPr>
          <w:rFonts w:ascii="Times New Roman" w:hAnsi="Times New Roman" w:cs="Times New Roman"/>
          <w:sz w:val="28"/>
          <w:szCs w:val="28"/>
        </w:rPr>
        <w:t>обеспечения соответствия требованиям</w:t>
      </w:r>
    </w:p>
    <w:p w:rsidR="000B3398" w:rsidRPr="00635FEB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FEB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0B3398" w:rsidRPr="00635FEB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5FEB">
        <w:rPr>
          <w:rFonts w:ascii="Times New Roman" w:hAnsi="Times New Roman" w:cs="Times New Roman"/>
          <w:sz w:val="28"/>
          <w:szCs w:val="28"/>
        </w:rPr>
        <w:t xml:space="preserve">(антимонопольного </w:t>
      </w:r>
      <w:proofErr w:type="spellStart"/>
      <w:r w:rsidRPr="00635FE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635FEB">
        <w:rPr>
          <w:rFonts w:ascii="Times New Roman" w:hAnsi="Times New Roman" w:cs="Times New Roman"/>
          <w:sz w:val="28"/>
          <w:szCs w:val="28"/>
        </w:rPr>
        <w:t>)</w:t>
      </w:r>
    </w:p>
    <w:p w:rsidR="000B3398" w:rsidRPr="009744F6" w:rsidRDefault="000B3398" w:rsidP="000B3398">
      <w:pPr>
        <w:spacing w:after="1"/>
        <w:rPr>
          <w:rFonts w:ascii="Times New Roman" w:hAnsi="Times New Roman" w:cs="Times New Roman"/>
        </w:rPr>
      </w:pPr>
    </w:p>
    <w:p w:rsidR="000B3398" w:rsidRPr="009744F6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Pr="009744F6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Pr="009744F6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DC5F7D" w:rsidP="000B33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УРОВНИ РИСКОВ</w:t>
      </w:r>
    </w:p>
    <w:p w:rsidR="0083669C" w:rsidRDefault="00DC5F7D" w:rsidP="000B33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НАРУШЕНИЙ АНТИМОНОПОЛЬНОГО ЗАК</w:t>
      </w:r>
      <w:r w:rsidR="001A343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НОДАТЕЛЬСТВА</w:t>
      </w:r>
    </w:p>
    <w:p w:rsidR="00DC5F7D" w:rsidRDefault="00DC5F7D" w:rsidP="000B33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B3398" w:rsidTr="005B5391">
        <w:tc>
          <w:tcPr>
            <w:tcW w:w="2802" w:type="dxa"/>
          </w:tcPr>
          <w:p w:rsidR="000B3398" w:rsidRPr="00635FEB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E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</w:tc>
        <w:tc>
          <w:tcPr>
            <w:tcW w:w="6662" w:type="dxa"/>
          </w:tcPr>
          <w:p w:rsidR="000B3398" w:rsidRPr="00635FEB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E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риска</w:t>
            </w:r>
          </w:p>
        </w:tc>
      </w:tr>
      <w:tr w:rsidR="000B3398" w:rsidTr="005B5391">
        <w:tc>
          <w:tcPr>
            <w:tcW w:w="2802" w:type="dxa"/>
          </w:tcPr>
          <w:p w:rsidR="000B3398" w:rsidRPr="00635FEB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B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6662" w:type="dxa"/>
          </w:tcPr>
          <w:p w:rsidR="000B3398" w:rsidRPr="00635FEB" w:rsidRDefault="000B3398" w:rsidP="008366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B">
              <w:rPr>
                <w:rFonts w:ascii="Times New Roman" w:hAnsi="Times New Roman" w:cs="Times New Roman"/>
                <w:sz w:val="24"/>
                <w:szCs w:val="24"/>
              </w:rPr>
              <w:t>Отрицательное влияние на отношение институтов гражданского общества к деятельности структурного подразделения по развитию конкуренции, вероятность выдачи предупреждения, возбуждения дела о нарушении антимонопольного законодательства, наложени</w:t>
            </w:r>
            <w:r w:rsidR="0083669C">
              <w:rPr>
                <w:rFonts w:ascii="Times New Roman" w:hAnsi="Times New Roman" w:cs="Times New Roman"/>
                <w:sz w:val="24"/>
                <w:szCs w:val="24"/>
              </w:rPr>
              <w:t>я штрафа отсутствует</w:t>
            </w:r>
          </w:p>
        </w:tc>
      </w:tr>
      <w:tr w:rsidR="000B3398" w:rsidTr="005B5391">
        <w:tc>
          <w:tcPr>
            <w:tcW w:w="2802" w:type="dxa"/>
          </w:tcPr>
          <w:p w:rsidR="000B3398" w:rsidRPr="00635FEB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B">
              <w:rPr>
                <w:rFonts w:ascii="Times New Roman" w:hAnsi="Times New Roman" w:cs="Times New Roman"/>
                <w:sz w:val="24"/>
                <w:szCs w:val="24"/>
              </w:rPr>
              <w:t>Незначительный уровень</w:t>
            </w:r>
          </w:p>
        </w:tc>
        <w:tc>
          <w:tcPr>
            <w:tcW w:w="6662" w:type="dxa"/>
          </w:tcPr>
          <w:p w:rsidR="000B3398" w:rsidRPr="00635FEB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B">
              <w:rPr>
                <w:rFonts w:ascii="Times New Roman" w:hAnsi="Times New Roman" w:cs="Times New Roman"/>
                <w:sz w:val="24"/>
                <w:szCs w:val="24"/>
              </w:rPr>
              <w:t>Вероятность выдачи структурно</w:t>
            </w:r>
            <w:r w:rsidR="0083669C">
              <w:rPr>
                <w:rFonts w:ascii="Times New Roman" w:hAnsi="Times New Roman" w:cs="Times New Roman"/>
                <w:sz w:val="24"/>
                <w:szCs w:val="24"/>
              </w:rPr>
              <w:t>му подразделению предупреждения</w:t>
            </w:r>
          </w:p>
        </w:tc>
      </w:tr>
      <w:tr w:rsidR="000B3398" w:rsidTr="005B5391">
        <w:tc>
          <w:tcPr>
            <w:tcW w:w="2802" w:type="dxa"/>
          </w:tcPr>
          <w:p w:rsidR="000B3398" w:rsidRPr="00635FEB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B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  <w:tc>
          <w:tcPr>
            <w:tcW w:w="6662" w:type="dxa"/>
          </w:tcPr>
          <w:p w:rsidR="000B3398" w:rsidRPr="00635FEB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B">
              <w:rPr>
                <w:rFonts w:ascii="Times New Roman" w:hAnsi="Times New Roman" w:cs="Times New Roman"/>
                <w:sz w:val="24"/>
                <w:szCs w:val="24"/>
              </w:rPr>
              <w:t>Вероятность выдачи структурному подразделению предупреждения и возбуждения в отношении него дела о нарушении ан</w:t>
            </w:r>
            <w:r w:rsidR="0083669C">
              <w:rPr>
                <w:rFonts w:ascii="Times New Roman" w:hAnsi="Times New Roman" w:cs="Times New Roman"/>
                <w:sz w:val="24"/>
                <w:szCs w:val="24"/>
              </w:rPr>
              <w:t>тимонопольного законодательства</w:t>
            </w:r>
          </w:p>
        </w:tc>
      </w:tr>
      <w:tr w:rsidR="000B3398" w:rsidTr="005B5391">
        <w:tc>
          <w:tcPr>
            <w:tcW w:w="2802" w:type="dxa"/>
          </w:tcPr>
          <w:p w:rsidR="000B3398" w:rsidRPr="00635FEB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B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6662" w:type="dxa"/>
          </w:tcPr>
          <w:p w:rsidR="000B3398" w:rsidRPr="00635FEB" w:rsidRDefault="000B3398" w:rsidP="008366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B">
              <w:rPr>
                <w:rFonts w:ascii="Times New Roman" w:hAnsi="Times New Roman" w:cs="Times New Roman"/>
                <w:sz w:val="24"/>
                <w:szCs w:val="24"/>
              </w:rPr>
              <w:t>Вероятность выдачи структурному подразделению предупреждения, возбуждения в отношении него дела о нарушении антимонопольного законодательства и привлечени</w:t>
            </w:r>
            <w:r w:rsidR="008366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35FEB">
              <w:rPr>
                <w:rFonts w:ascii="Times New Roman" w:hAnsi="Times New Roman" w:cs="Times New Roman"/>
                <w:sz w:val="24"/>
                <w:szCs w:val="24"/>
              </w:rPr>
              <w:t xml:space="preserve"> его к административной ответственности (штраф, дисквалификация)</w:t>
            </w:r>
          </w:p>
        </w:tc>
      </w:tr>
    </w:tbl>
    <w:p w:rsidR="000B3398" w:rsidRPr="00915B62" w:rsidRDefault="000B3398" w:rsidP="000B33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3398" w:rsidRDefault="000B3398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DC5F7D" w:rsidRDefault="00DC5F7D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DC5F7D" w:rsidRDefault="00DC5F7D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DC5F7D" w:rsidRDefault="00DC5F7D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DC5F7D" w:rsidRPr="00376C19" w:rsidRDefault="00DC5F7D" w:rsidP="00DC5F7D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76C19">
        <w:rPr>
          <w:rFonts w:ascii="Times New Roman" w:hAnsi="Times New Roman" w:cs="Times New Roman"/>
          <w:sz w:val="28"/>
          <w:szCs w:val="28"/>
        </w:rPr>
        <w:t>уководитель</w:t>
      </w:r>
    </w:p>
    <w:p w:rsidR="00DC5F7D" w:rsidRDefault="00DC5F7D" w:rsidP="00DC5F7D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proofErr w:type="gramStart"/>
      <w:r w:rsidRPr="00376C19">
        <w:rPr>
          <w:rFonts w:ascii="Times New Roman" w:hAnsi="Times New Roman" w:cs="Times New Roman"/>
          <w:sz w:val="28"/>
          <w:szCs w:val="28"/>
        </w:rPr>
        <w:t>контрольно-аналитического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DC5F7D" w:rsidRPr="00376C19" w:rsidRDefault="00DC5F7D" w:rsidP="00DC5F7D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DC5F7D" w:rsidRDefault="00DC5F7D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635FEB" w:rsidRDefault="00635FEB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8B2AEE" w:rsidRDefault="008B2AEE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8B2AEE" w:rsidRDefault="008B2AEE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DC5F7D" w:rsidRDefault="00DC5F7D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B3398" w:rsidRPr="000372DA" w:rsidRDefault="000B3398" w:rsidP="000B3398">
      <w:pPr>
        <w:pStyle w:val="ConsPlusNormal"/>
        <w:jc w:val="both"/>
        <w:outlineLvl w:val="1"/>
        <w:rPr>
          <w:rFonts w:ascii="Times New Roman" w:hAnsi="Times New Roman" w:cs="Times New Roman"/>
        </w:rPr>
      </w:pPr>
      <w:bookmarkStart w:id="0" w:name="_GoBack"/>
      <w:bookmarkEnd w:id="0"/>
    </w:p>
    <w:p w:rsidR="000B3398" w:rsidRPr="00DC5F7D" w:rsidRDefault="000B3398" w:rsidP="000B339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C5F7D">
        <w:rPr>
          <w:rFonts w:ascii="Times New Roman" w:hAnsi="Times New Roman" w:cs="Times New Roman"/>
          <w:sz w:val="28"/>
          <w:szCs w:val="28"/>
        </w:rPr>
        <w:t>№</w:t>
      </w:r>
      <w:r w:rsidRPr="00DC5F7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>к Положению</w:t>
      </w:r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 xml:space="preserve">об организации в администрации </w:t>
      </w:r>
      <w:proofErr w:type="gramStart"/>
      <w:r w:rsidRPr="00DC5F7D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>округа город Воронеж системы внутреннего</w:t>
      </w:r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>обеспечения соответствия требованиям</w:t>
      </w:r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 xml:space="preserve">(антимонопольного </w:t>
      </w:r>
      <w:proofErr w:type="spellStart"/>
      <w:r w:rsidRPr="00DC5F7D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DC5F7D">
        <w:rPr>
          <w:rFonts w:ascii="Times New Roman" w:hAnsi="Times New Roman" w:cs="Times New Roman"/>
          <w:sz w:val="28"/>
          <w:szCs w:val="28"/>
        </w:rPr>
        <w:t>)</w:t>
      </w: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DC5F7D" w:rsidP="000B33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КАРТЫ РИСКОВ АНТИМОНОПОЛЬНОГО ЗАКОНОДАТЕЛЬСТВА</w:t>
      </w:r>
    </w:p>
    <w:p w:rsidR="000B3398" w:rsidRDefault="000B3398" w:rsidP="000B3398">
      <w:pPr>
        <w:pStyle w:val="ConsPlusNormal"/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398" w:rsidRPr="00615600" w:rsidRDefault="000B3398" w:rsidP="000B3398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название с</w:t>
      </w:r>
      <w:r w:rsidRPr="00615600">
        <w:rPr>
          <w:rFonts w:ascii="Times New Roman" w:hAnsi="Times New Roman" w:cs="Times New Roman"/>
          <w:szCs w:val="22"/>
        </w:rPr>
        <w:t>труктурно</w:t>
      </w:r>
      <w:r>
        <w:rPr>
          <w:rFonts w:ascii="Times New Roman" w:hAnsi="Times New Roman" w:cs="Times New Roman"/>
          <w:szCs w:val="22"/>
        </w:rPr>
        <w:t>го</w:t>
      </w:r>
      <w:r w:rsidRPr="00615600">
        <w:rPr>
          <w:rFonts w:ascii="Times New Roman" w:hAnsi="Times New Roman" w:cs="Times New Roman"/>
          <w:szCs w:val="22"/>
        </w:rPr>
        <w:t xml:space="preserve"> подразделени</w:t>
      </w:r>
      <w:r>
        <w:rPr>
          <w:rFonts w:ascii="Times New Roman" w:hAnsi="Times New Roman" w:cs="Times New Roman"/>
          <w:szCs w:val="22"/>
        </w:rPr>
        <w:t>я</w:t>
      </w:r>
    </w:p>
    <w:p w:rsidR="000B3398" w:rsidRDefault="000B3398" w:rsidP="000B339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398" w:rsidRDefault="000B3398" w:rsidP="000B339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517" w:type="dxa"/>
        <w:tblLook w:val="04A0" w:firstRow="1" w:lastRow="0" w:firstColumn="1" w:lastColumn="0" w:noHBand="0" w:noVBand="1"/>
      </w:tblPr>
      <w:tblGrid>
        <w:gridCol w:w="803"/>
        <w:gridCol w:w="1573"/>
        <w:gridCol w:w="2093"/>
        <w:gridCol w:w="2155"/>
        <w:gridCol w:w="2893"/>
      </w:tblGrid>
      <w:tr w:rsidR="000B3398" w:rsidTr="005B5391">
        <w:tc>
          <w:tcPr>
            <w:tcW w:w="803" w:type="dxa"/>
          </w:tcPr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73" w:type="dxa"/>
          </w:tcPr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рисков</w:t>
            </w:r>
          </w:p>
        </w:tc>
        <w:tc>
          <w:tcPr>
            <w:tcW w:w="2093" w:type="dxa"/>
          </w:tcPr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-риска</w:t>
            </w:r>
          </w:p>
        </w:tc>
        <w:tc>
          <w:tcPr>
            <w:tcW w:w="2155" w:type="dxa"/>
          </w:tcPr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возникновения риска</w:t>
            </w:r>
          </w:p>
        </w:tc>
        <w:tc>
          <w:tcPr>
            <w:tcW w:w="2893" w:type="dxa"/>
          </w:tcPr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Функции и полномочия, при которых </w:t>
            </w:r>
            <w:proofErr w:type="gramStart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возможен</w:t>
            </w:r>
            <w:proofErr w:type="gramEnd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-риск</w:t>
            </w:r>
          </w:p>
        </w:tc>
      </w:tr>
      <w:tr w:rsidR="000B3398" w:rsidTr="005B5391">
        <w:tc>
          <w:tcPr>
            <w:tcW w:w="803" w:type="dxa"/>
          </w:tcPr>
          <w:p w:rsidR="000B3398" w:rsidRPr="00DC5F7D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0B3398" w:rsidRPr="00DC5F7D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</w:tcPr>
          <w:p w:rsidR="000B3398" w:rsidRPr="00DC5F7D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5" w:type="dxa"/>
          </w:tcPr>
          <w:p w:rsidR="000B3398" w:rsidRPr="00DC5F7D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3" w:type="dxa"/>
          </w:tcPr>
          <w:p w:rsidR="000B3398" w:rsidRPr="00DC5F7D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B3398" w:rsidRDefault="000B3398" w:rsidP="000B339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0B3398" w:rsidRDefault="000B3398" w:rsidP="000B339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0B3398" w:rsidRDefault="000B3398" w:rsidP="000B339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B3398" w:rsidRPr="00DC5F7D" w:rsidRDefault="001A3432" w:rsidP="000B339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="00A8163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B3398" w:rsidRPr="00DC5F7D">
        <w:rPr>
          <w:rFonts w:ascii="Times New Roman" w:hAnsi="Times New Roman" w:cs="Times New Roman"/>
          <w:sz w:val="28"/>
          <w:szCs w:val="28"/>
        </w:rPr>
        <w:t>Подпись руководителя</w:t>
      </w:r>
    </w:p>
    <w:p w:rsidR="000B3398" w:rsidRDefault="000B3398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DC5F7D" w:rsidRDefault="00DC5F7D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DC5F7D" w:rsidRDefault="00DC5F7D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DC5F7D" w:rsidRDefault="00DC5F7D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DC5F7D" w:rsidRPr="00376C19" w:rsidRDefault="00DC5F7D" w:rsidP="00DC5F7D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76C19">
        <w:rPr>
          <w:rFonts w:ascii="Times New Roman" w:hAnsi="Times New Roman" w:cs="Times New Roman"/>
          <w:sz w:val="28"/>
          <w:szCs w:val="28"/>
        </w:rPr>
        <w:t>уководитель</w:t>
      </w:r>
    </w:p>
    <w:p w:rsidR="00DC5F7D" w:rsidRDefault="00DC5F7D" w:rsidP="00DC5F7D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proofErr w:type="gramStart"/>
      <w:r w:rsidRPr="00376C19">
        <w:rPr>
          <w:rFonts w:ascii="Times New Roman" w:hAnsi="Times New Roman" w:cs="Times New Roman"/>
          <w:sz w:val="28"/>
          <w:szCs w:val="28"/>
        </w:rPr>
        <w:t>контрольно-аналитического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DC5F7D" w:rsidRPr="00376C19" w:rsidRDefault="00DC5F7D" w:rsidP="00DC5F7D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DC5F7D" w:rsidRDefault="00DC5F7D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8B2AEE" w:rsidRDefault="008B2AEE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8B2AEE" w:rsidRDefault="008B2AEE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DC5F7D" w:rsidRDefault="00DC5F7D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DC5F7D" w:rsidRDefault="00DC5F7D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8B2AEE" w:rsidRDefault="008B2AEE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C5F7D" w:rsidRDefault="00DC5F7D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Pr="00DC5F7D" w:rsidRDefault="000B3398" w:rsidP="000B339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C5F7D">
        <w:rPr>
          <w:rFonts w:ascii="Times New Roman" w:hAnsi="Times New Roman" w:cs="Times New Roman"/>
          <w:sz w:val="28"/>
          <w:szCs w:val="28"/>
        </w:rPr>
        <w:t>№</w:t>
      </w:r>
      <w:r w:rsidRPr="00DC5F7D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>к Положению</w:t>
      </w:r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 xml:space="preserve">об организации в администрации </w:t>
      </w:r>
      <w:proofErr w:type="gramStart"/>
      <w:r w:rsidRPr="00DC5F7D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>округа город Воронеж системы внутреннего</w:t>
      </w:r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>обеспечения соответствия требованиям</w:t>
      </w:r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 xml:space="preserve">(антимонопольного </w:t>
      </w:r>
      <w:proofErr w:type="spellStart"/>
      <w:r w:rsidRPr="00DC5F7D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DC5F7D">
        <w:rPr>
          <w:rFonts w:ascii="Times New Roman" w:hAnsi="Times New Roman" w:cs="Times New Roman"/>
          <w:sz w:val="28"/>
          <w:szCs w:val="28"/>
        </w:rPr>
        <w:t>)</w:t>
      </w: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Pr="009744F6" w:rsidRDefault="000B3398" w:rsidP="000B3398">
      <w:pPr>
        <w:pStyle w:val="ConsPlusNormal"/>
        <w:jc w:val="both"/>
        <w:rPr>
          <w:rFonts w:ascii="Times New Roman" w:hAnsi="Times New Roman" w:cs="Times New Roman"/>
        </w:rPr>
      </w:pPr>
    </w:p>
    <w:p w:rsidR="000B3398" w:rsidRPr="009744F6" w:rsidRDefault="000B3398" w:rsidP="000B3398">
      <w:pPr>
        <w:pStyle w:val="ConsPlusNormal"/>
        <w:jc w:val="both"/>
        <w:rPr>
          <w:rFonts w:ascii="Times New Roman" w:hAnsi="Times New Roman" w:cs="Times New Roman"/>
        </w:rPr>
      </w:pPr>
    </w:p>
    <w:p w:rsidR="000B3398" w:rsidRPr="00615600" w:rsidRDefault="00DC5F7D" w:rsidP="000B33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ПЛАНА МЕРОПРИЯТИЙ </w:t>
      </w:r>
      <w:r w:rsidR="000B3398" w:rsidRPr="00615600">
        <w:rPr>
          <w:rFonts w:ascii="Times New Roman" w:hAnsi="Times New Roman" w:cs="Times New Roman"/>
          <w:b/>
          <w:sz w:val="28"/>
          <w:szCs w:val="28"/>
        </w:rPr>
        <w:t xml:space="preserve"> («</w:t>
      </w:r>
      <w:r>
        <w:rPr>
          <w:rFonts w:ascii="Times New Roman" w:hAnsi="Times New Roman" w:cs="Times New Roman"/>
          <w:b/>
          <w:sz w:val="28"/>
          <w:szCs w:val="28"/>
        </w:rPr>
        <w:t>ДОРОЖН</w:t>
      </w:r>
      <w:r w:rsidR="004D7B4C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КАРТ</w:t>
      </w:r>
      <w:r w:rsidR="004D7B4C">
        <w:rPr>
          <w:rFonts w:ascii="Times New Roman" w:hAnsi="Times New Roman" w:cs="Times New Roman"/>
          <w:b/>
          <w:sz w:val="28"/>
          <w:szCs w:val="28"/>
        </w:rPr>
        <w:t>Ы</w:t>
      </w:r>
      <w:r w:rsidR="000B3398" w:rsidRPr="00615600">
        <w:rPr>
          <w:rFonts w:ascii="Times New Roman" w:hAnsi="Times New Roman" w:cs="Times New Roman"/>
          <w:b/>
          <w:sz w:val="28"/>
          <w:szCs w:val="28"/>
        </w:rPr>
        <w:t>»)</w:t>
      </w:r>
    </w:p>
    <w:p w:rsidR="000B3398" w:rsidRPr="00615600" w:rsidRDefault="00DC5F7D" w:rsidP="000B33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СНИЖЕНИЮ РИСКОВ НАРУШЕНИЯ АНТИМОНОПОЛЬНОГО </w:t>
      </w:r>
    </w:p>
    <w:p w:rsidR="000B3398" w:rsidRDefault="00DC5F7D" w:rsidP="000B33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ЗАКОНОДАТЕЛЬСТВА </w:t>
      </w:r>
      <w:r w:rsidR="000B3398" w:rsidRPr="00615600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КОМПЛАЕНС</w:t>
      </w:r>
      <w:r w:rsidR="004D7B4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РИСКОВ</w:t>
      </w:r>
      <w:r w:rsidR="000B3398" w:rsidRPr="00615600">
        <w:rPr>
          <w:rFonts w:ascii="Times New Roman" w:hAnsi="Times New Roman" w:cs="Times New Roman"/>
          <w:b/>
          <w:sz w:val="28"/>
          <w:szCs w:val="28"/>
        </w:rPr>
        <w:t>)</w:t>
      </w:r>
    </w:p>
    <w:p w:rsidR="000B3398" w:rsidRDefault="000B3398" w:rsidP="000B3398">
      <w:pPr>
        <w:pStyle w:val="ConsPlusNormal"/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398" w:rsidRPr="00615600" w:rsidRDefault="000B3398" w:rsidP="000B3398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название с</w:t>
      </w:r>
      <w:r w:rsidRPr="00615600">
        <w:rPr>
          <w:rFonts w:ascii="Times New Roman" w:hAnsi="Times New Roman" w:cs="Times New Roman"/>
          <w:szCs w:val="22"/>
        </w:rPr>
        <w:t>труктурно</w:t>
      </w:r>
      <w:r>
        <w:rPr>
          <w:rFonts w:ascii="Times New Roman" w:hAnsi="Times New Roman" w:cs="Times New Roman"/>
          <w:szCs w:val="22"/>
        </w:rPr>
        <w:t>го</w:t>
      </w:r>
      <w:r w:rsidRPr="00615600">
        <w:rPr>
          <w:rFonts w:ascii="Times New Roman" w:hAnsi="Times New Roman" w:cs="Times New Roman"/>
          <w:szCs w:val="22"/>
        </w:rPr>
        <w:t xml:space="preserve"> подразделени</w:t>
      </w:r>
      <w:r>
        <w:rPr>
          <w:rFonts w:ascii="Times New Roman" w:hAnsi="Times New Roman" w:cs="Times New Roman"/>
          <w:szCs w:val="22"/>
        </w:rPr>
        <w:t>я</w:t>
      </w:r>
    </w:p>
    <w:p w:rsidR="000B3398" w:rsidRDefault="000B3398" w:rsidP="000B33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398" w:rsidRPr="00615600" w:rsidRDefault="000B3398" w:rsidP="000B33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21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126"/>
        <w:gridCol w:w="1417"/>
        <w:gridCol w:w="2188"/>
        <w:gridCol w:w="1455"/>
      </w:tblGrid>
      <w:tr w:rsidR="000B3398" w:rsidRPr="00DC5F7D" w:rsidTr="005B5391">
        <w:tc>
          <w:tcPr>
            <w:tcW w:w="675" w:type="dxa"/>
          </w:tcPr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60" w:type="dxa"/>
          </w:tcPr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описание </w:t>
            </w:r>
            <w:proofErr w:type="spellStart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-риска</w:t>
            </w:r>
          </w:p>
        </w:tc>
        <w:tc>
          <w:tcPr>
            <w:tcW w:w="2126" w:type="dxa"/>
          </w:tcPr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мероприятий по минимизации и устранению </w:t>
            </w:r>
            <w:proofErr w:type="spellStart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-рисков</w:t>
            </w:r>
          </w:p>
        </w:tc>
        <w:tc>
          <w:tcPr>
            <w:tcW w:w="1417" w:type="dxa"/>
          </w:tcPr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188" w:type="dxa"/>
          </w:tcPr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за исполнение мероприятий по минимизации и устранению </w:t>
            </w:r>
            <w:proofErr w:type="spellStart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-рисков</w:t>
            </w:r>
            <w:proofErr w:type="gramEnd"/>
          </w:p>
        </w:tc>
        <w:tc>
          <w:tcPr>
            <w:tcW w:w="1455" w:type="dxa"/>
          </w:tcPr>
          <w:p w:rsidR="000B3398" w:rsidRPr="00DC5F7D" w:rsidRDefault="000B3398" w:rsidP="00CC7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F7D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0B3398" w:rsidRPr="00DC5F7D" w:rsidTr="005B5391">
        <w:tc>
          <w:tcPr>
            <w:tcW w:w="675" w:type="dxa"/>
          </w:tcPr>
          <w:p w:rsidR="000B3398" w:rsidRPr="00DC5F7D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3398" w:rsidRPr="00DC5F7D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B3398" w:rsidRPr="00DC5F7D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3398" w:rsidRPr="00DC5F7D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0B3398" w:rsidRPr="00DC5F7D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0B3398" w:rsidRPr="00DC5F7D" w:rsidRDefault="000B3398" w:rsidP="00CC76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398" w:rsidRPr="00DC5F7D" w:rsidRDefault="000B3398" w:rsidP="000B33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Pr="00DC5F7D" w:rsidRDefault="000B3398" w:rsidP="000B33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7D">
        <w:rPr>
          <w:rFonts w:ascii="Times New Roman" w:hAnsi="Times New Roman" w:cs="Times New Roman"/>
          <w:sz w:val="28"/>
          <w:szCs w:val="28"/>
        </w:rPr>
        <w:t>Подпись руководителя</w:t>
      </w:r>
    </w:p>
    <w:p w:rsidR="008B2AEE" w:rsidRDefault="008B2AEE" w:rsidP="000B3398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8B2AEE" w:rsidRDefault="008B2AEE" w:rsidP="000B3398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8B2AEE" w:rsidRDefault="008B2AEE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DC5F7D" w:rsidRDefault="00DC5F7D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DC5F7D" w:rsidRPr="00376C19" w:rsidRDefault="00DC5F7D" w:rsidP="00DC5F7D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76C19">
        <w:rPr>
          <w:rFonts w:ascii="Times New Roman" w:hAnsi="Times New Roman" w:cs="Times New Roman"/>
          <w:sz w:val="28"/>
          <w:szCs w:val="28"/>
        </w:rPr>
        <w:t>уководитель</w:t>
      </w:r>
    </w:p>
    <w:p w:rsidR="00DC5F7D" w:rsidRDefault="00DC5F7D" w:rsidP="00DC5F7D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proofErr w:type="gramStart"/>
      <w:r w:rsidRPr="00376C19">
        <w:rPr>
          <w:rFonts w:ascii="Times New Roman" w:hAnsi="Times New Roman" w:cs="Times New Roman"/>
          <w:sz w:val="28"/>
          <w:szCs w:val="28"/>
        </w:rPr>
        <w:t>контрольно-аналитического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DC5F7D" w:rsidRPr="00376C19" w:rsidRDefault="00DC5F7D" w:rsidP="00DC5F7D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DC5F7D" w:rsidRDefault="00DC5F7D" w:rsidP="00DC5F7D">
      <w:pPr>
        <w:pStyle w:val="ConsPlusNormal"/>
        <w:jc w:val="both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0B3398">
      <w:pPr>
        <w:pStyle w:val="ConsPlusNormal"/>
        <w:jc w:val="right"/>
        <w:rPr>
          <w:rFonts w:ascii="Times New Roman" w:hAnsi="Times New Roman" w:cs="Times New Roman"/>
        </w:rPr>
      </w:pPr>
    </w:p>
    <w:p w:rsidR="000B3398" w:rsidRDefault="000B3398" w:rsidP="005B5391">
      <w:pPr>
        <w:pStyle w:val="ConsPlusNormal"/>
        <w:outlineLvl w:val="1"/>
        <w:rPr>
          <w:rFonts w:ascii="Times New Roman" w:hAnsi="Times New Roman" w:cs="Times New Roman"/>
        </w:rPr>
      </w:pPr>
    </w:p>
    <w:p w:rsidR="000B3398" w:rsidRPr="009744F6" w:rsidRDefault="000B3398" w:rsidP="00CC47D0">
      <w:pPr>
        <w:pStyle w:val="ConsPlusNormal"/>
        <w:outlineLvl w:val="2"/>
        <w:rPr>
          <w:rFonts w:ascii="Times New Roman" w:hAnsi="Times New Roman" w:cs="Times New Roman"/>
        </w:rPr>
        <w:sectPr w:rsidR="000B3398" w:rsidRPr="009744F6" w:rsidSect="005B5391">
          <w:pgSz w:w="11906" w:h="16838"/>
          <w:pgMar w:top="1134" w:right="567" w:bottom="1134" w:left="1985" w:header="708" w:footer="708" w:gutter="0"/>
          <w:cols w:space="708"/>
          <w:docGrid w:linePitch="360"/>
        </w:sectPr>
      </w:pPr>
    </w:p>
    <w:p w:rsidR="004343B4" w:rsidRPr="00853453" w:rsidRDefault="00853453" w:rsidP="00CC47D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CC47D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B5391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sectPr w:rsidR="004343B4" w:rsidRPr="00853453" w:rsidSect="004D7B4C">
      <w:pgSz w:w="16838" w:h="11905" w:orient="landscape"/>
      <w:pgMar w:top="1134" w:right="284" w:bottom="1134" w:left="1985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BAE" w:rsidRDefault="009C3BAE" w:rsidP="00DC5F7D">
      <w:pPr>
        <w:spacing w:after="0" w:line="240" w:lineRule="auto"/>
      </w:pPr>
      <w:r>
        <w:separator/>
      </w:r>
    </w:p>
  </w:endnote>
  <w:endnote w:type="continuationSeparator" w:id="0">
    <w:p w:rsidR="009C3BAE" w:rsidRDefault="009C3BAE" w:rsidP="00DC5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BAE" w:rsidRDefault="009C3BAE" w:rsidP="00DC5F7D">
      <w:pPr>
        <w:spacing w:after="0" w:line="240" w:lineRule="auto"/>
      </w:pPr>
      <w:r>
        <w:separator/>
      </w:r>
    </w:p>
  </w:footnote>
  <w:footnote w:type="continuationSeparator" w:id="0">
    <w:p w:rsidR="009C3BAE" w:rsidRDefault="009C3BAE" w:rsidP="00DC5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823C5"/>
    <w:multiLevelType w:val="hybridMultilevel"/>
    <w:tmpl w:val="862CBA18"/>
    <w:lvl w:ilvl="0" w:tplc="493AB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398"/>
    <w:rsid w:val="000B3398"/>
    <w:rsid w:val="001A3432"/>
    <w:rsid w:val="002C7C37"/>
    <w:rsid w:val="003625A8"/>
    <w:rsid w:val="004343B4"/>
    <w:rsid w:val="004D7B4C"/>
    <w:rsid w:val="005B5391"/>
    <w:rsid w:val="00635FEB"/>
    <w:rsid w:val="00780479"/>
    <w:rsid w:val="008110BB"/>
    <w:rsid w:val="0083669C"/>
    <w:rsid w:val="00853453"/>
    <w:rsid w:val="008B2AEE"/>
    <w:rsid w:val="008D3BAD"/>
    <w:rsid w:val="009C3BAE"/>
    <w:rsid w:val="00A12E6D"/>
    <w:rsid w:val="00A81634"/>
    <w:rsid w:val="00CC47D0"/>
    <w:rsid w:val="00DC5F7D"/>
    <w:rsid w:val="00E5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3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0B3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5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5F7D"/>
  </w:style>
  <w:style w:type="paragraph" w:styleId="a6">
    <w:name w:val="footer"/>
    <w:basedOn w:val="a"/>
    <w:link w:val="a7"/>
    <w:uiPriority w:val="99"/>
    <w:unhideWhenUsed/>
    <w:rsid w:val="00DC5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5F7D"/>
  </w:style>
  <w:style w:type="character" w:styleId="a8">
    <w:name w:val="Placeholder Text"/>
    <w:basedOn w:val="a0"/>
    <w:uiPriority w:val="99"/>
    <w:semiHidden/>
    <w:rsid w:val="00E5760F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57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76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3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0B3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5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5F7D"/>
  </w:style>
  <w:style w:type="paragraph" w:styleId="a6">
    <w:name w:val="footer"/>
    <w:basedOn w:val="a"/>
    <w:link w:val="a7"/>
    <w:uiPriority w:val="99"/>
    <w:unhideWhenUsed/>
    <w:rsid w:val="00DC5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5F7D"/>
  </w:style>
  <w:style w:type="character" w:styleId="a8">
    <w:name w:val="Placeholder Text"/>
    <w:basedOn w:val="a0"/>
    <w:uiPriority w:val="99"/>
    <w:semiHidden/>
    <w:rsid w:val="00E5760F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57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76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Л.И.</dc:creator>
  <cp:lastModifiedBy>Никитина Л.И.</cp:lastModifiedBy>
  <cp:revision>10</cp:revision>
  <cp:lastPrinted>2025-06-11T11:30:00Z</cp:lastPrinted>
  <dcterms:created xsi:type="dcterms:W3CDTF">2025-06-04T09:32:00Z</dcterms:created>
  <dcterms:modified xsi:type="dcterms:W3CDTF">2025-06-11T11:31:00Z</dcterms:modified>
</cp:coreProperties>
</file>