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Воронежской городской Думы от 26.09.2012 N 905-III</w:t>
              <w:br/>
              <w:t xml:space="preserve">(ред. от 22.12.2021)</w:t>
              <w:br/>
              <w:t xml:space="preserve">"О наделении правами юридического лица управления финансово-бюджетной политики администрации городского округа город Воронеж"</w:t>
              <w:br/>
              <w:t xml:space="preserve">(вместе с "Положением об управлении финансово-бюджетной политики администрации городского округа город Воронеж")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ВОРОНЕЖСКАЯ ГОРОДСКАЯ ДУМА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26 сентября 2012 г. N 905-III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НАДЕЛЕНИИ ПРАВАМИ ЮРИДИЧЕСКОГО ЛИЦА УПРАВЛЕНИЯ</w:t>
      </w:r>
    </w:p>
    <w:p>
      <w:pPr>
        <w:pStyle w:val="2"/>
        <w:jc w:val="center"/>
      </w:pPr>
      <w:r>
        <w:rPr>
          <w:sz w:val="20"/>
        </w:rPr>
        <w:t xml:space="preserve">ФИНАНСОВО-БЮДЖЕТНОЙ ПОЛИТИКИ АДМИНИСТРАЦИИ</w:t>
      </w:r>
    </w:p>
    <w:p>
      <w:pPr>
        <w:pStyle w:val="2"/>
        <w:jc w:val="center"/>
      </w:pPr>
      <w:r>
        <w:rPr>
          <w:sz w:val="20"/>
        </w:rPr>
        <w:t xml:space="preserve">ГОРОДСКОГО ОКРУГА ГОРОД ВОРОНЕЖ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Воронежской городской Думы от 25.12.2013 </w:t>
            </w:r>
            <w:hyperlink w:history="0" r:id="rId7" w:tooltip="Решение Воронежской городской Думы от 25.12.2013 N 1379-III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      <w:r>
                <w:rPr>
                  <w:sz w:val="20"/>
                  <w:color w:val="0000ff"/>
                </w:rPr>
                <w:t xml:space="preserve">N 1379-III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17.12.2014 </w:t>
            </w:r>
            <w:hyperlink w:history="0" r:id="rId8" w:tooltip="Решение Воронежской городской Думы от 17.12.2014 N 1675-III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      <w:r>
                <w:rPr>
                  <w:sz w:val="20"/>
                  <w:color w:val="0000ff"/>
                </w:rPr>
                <w:t xml:space="preserve">N 1675-III</w:t>
              </w:r>
            </w:hyperlink>
            <w:r>
              <w:rPr>
                <w:sz w:val="20"/>
                <w:color w:val="392c69"/>
              </w:rPr>
              <w:t xml:space="preserve">, от 16.03.2016 </w:t>
            </w:r>
            <w:hyperlink w:history="0" r:id="rId9" w:tooltip="Решение Воронежской городской Думы от 16.03.2016 N 191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      <w:r>
                <w:rPr>
                  <w:sz w:val="20"/>
                  <w:color w:val="0000ff"/>
                </w:rPr>
                <w:t xml:space="preserve">N 191-IV</w:t>
              </w:r>
            </w:hyperlink>
            <w:r>
              <w:rPr>
                <w:sz w:val="20"/>
                <w:color w:val="392c69"/>
              </w:rPr>
              <w:t xml:space="preserve">, от 26.10.2016 </w:t>
            </w:r>
            <w:hyperlink w:history="0" r:id="rId10" w:tooltip="Решение Воронежской городской Думы от 26.10.2016 N 352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      <w:r>
                <w:rPr>
                  <w:sz w:val="20"/>
                  <w:color w:val="0000ff"/>
                </w:rPr>
                <w:t xml:space="preserve">N 352-IV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30.05.2018 </w:t>
            </w:r>
            <w:hyperlink w:history="0" r:id="rId11" w:tooltip="Решение Воронежской городской Думы от 30.05.2018 N 846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      <w:r>
                <w:rPr>
                  <w:sz w:val="20"/>
                  <w:color w:val="0000ff"/>
                </w:rPr>
                <w:t xml:space="preserve">N 846-IV</w:t>
              </w:r>
            </w:hyperlink>
            <w:r>
              <w:rPr>
                <w:sz w:val="20"/>
                <w:color w:val="392c69"/>
              </w:rPr>
              <w:t xml:space="preserve">, от 18.12.2019 </w:t>
            </w:r>
            <w:hyperlink w:history="0" r:id="rId12" w:tooltip="Решение Воронежской городской Думы от 18.12.2019 N 1309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      <w:r>
                <w:rPr>
                  <w:sz w:val="20"/>
                  <w:color w:val="0000ff"/>
                </w:rPr>
                <w:t xml:space="preserve">N 1309-IV</w:t>
              </w:r>
            </w:hyperlink>
            <w:r>
              <w:rPr>
                <w:sz w:val="20"/>
                <w:color w:val="392c69"/>
              </w:rPr>
              <w:t xml:space="preserve">, от 27.05.2020 </w:t>
            </w:r>
            <w:hyperlink w:history="0" r:id="rId13" w:tooltip="Решение Воронежской городской Думы от 27.05.2020 N 1447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      <w:r>
                <w:rPr>
                  <w:sz w:val="20"/>
                  <w:color w:val="0000ff"/>
                </w:rPr>
                <w:t xml:space="preserve">N 1447-IV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25.12.2020 </w:t>
            </w:r>
            <w:hyperlink w:history="0" r:id="rId14" w:tooltip="Решение Воронежской городской Думы от 25.12.2020 N 136-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      <w:r>
                <w:rPr>
                  <w:sz w:val="20"/>
                  <w:color w:val="0000ff"/>
                </w:rPr>
                <w:t xml:space="preserve">N 136-V</w:t>
              </w:r>
            </w:hyperlink>
            <w:r>
              <w:rPr>
                <w:sz w:val="20"/>
                <w:color w:val="392c69"/>
              </w:rPr>
              <w:t xml:space="preserve">, от 22.12.2021 </w:t>
            </w:r>
            <w:hyperlink w:history="0" r:id="rId15" w:tooltip="Решение Воронежской городской Думы от 22.12.2021 N 373-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      <w:r>
                <w:rPr>
                  <w:sz w:val="20"/>
                  <w:color w:val="0000ff"/>
                </w:rPr>
                <w:t xml:space="preserve">N 373-V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6" w:tooltip="Постановление Воронежской городской Думы от 27.10.2004 N 150-I (ред. от 08.12.2022) &quot;Об Уставе городского округа город Воронеж&quot;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городского округа город Воронеж и </w:t>
      </w:r>
      <w:hyperlink w:history="0" r:id="rId17" w:tooltip="Решение Воронежской городской Думы от 29.08.2012 N 879-III (ред. от 19.07.2023) &quot;О структуре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Воронежской городской Думы от 29.08.2012 N 879-III "О структуре администрации городского округа город Воронеж" Воронежская городская Дума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Наделить правами юридического лица управление финансово-бюджетной политики администрации городского округа город Воронеж.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37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управлении финансово-бюджетной политики администрации городского округа город Воронеж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8" w:tooltip="Решение Воронежской городской Думы от 09.09.2009 N 239-II (ред. от 27.06.2012) &quot;О наделении правами юридического лица департамента финансово-бюджетной политики администрации городского округа город Воронеж&quot; (вместе с &quot;Положением о департаменте финансово-бюджетной политики администрации городского округа город Воронеж&quot;)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Воронежской городской Думы от 09.09.2009 N 239-II "О наделении правами юридического лица департамента финансово-бюджетной политики администрации городского округа город Воронеж";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9" w:tooltip="Решение Воронежской городской Думы от 14.07.2010 N 153-III &quot;О внесении изменений в решение Воронежской городской Думы от 09.09.2009 N 239-II &quot;О наделении правами юридического лица департамента финансово-бюджетной политики администрации городского округа город Воронеж&quot;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Воронежской городской Думы от 14.07.2010 N 153-III "О внесении изменений в решение Воронежской городской Думы от 09.09.2009 N 239-II "О наделении правами юридического лица департамента финансово-бюджетной политики администрации городского округа город Воронеж";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0" w:tooltip="Решение Воронежской городской Думы от 08.07.2011 N 487-III &quot;О внесении изменений в решение Воронежской городской Думы от 09.09.2009 N 239-II &quot;О наделении правами юридического лица департамента финансово-бюджетной политики администрации городского округа город Воронеж&quot;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Воронежской городской Думы от 08.07.2011 N 487-III "О внесении изменений в решение Воронежской городской Думы от 09.09.2009 N 239-II "О наделении правами юридического лица департамента финансово-бюджетной политики администрации городского округа город Воронеж";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1" w:tooltip="Решение Воронежской городской Думы от 27.06.2012 N 844-III &quot;О внесении изменений в решение Воронежской городской Думы от 09.09.2009 N 239-II &quot;О наделении правами юридического лица департамента финансово-бюджетной политики администрации городского округа город Воронеж&quot;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Воронежской городской Думы от 27.06.2012 N 844-III "О внесении изменений в решение Воронежской городской Думы от 09.09.2009 N 239-II "О наделении правами юридического лица департамента финансово-бюджетной политики администрации городского округа город Воронеж".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Утратил силу. - </w:t>
      </w:r>
      <w:hyperlink w:history="0" r:id="rId22" w:tooltip="Решение Воронежской городской Думы от 22.12.2021 N 373-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Воронежской городской Думы от 22.12.2021 N 373-V.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Воронежской городской Думы</w:t>
      </w:r>
    </w:p>
    <w:p>
      <w:pPr>
        <w:pStyle w:val="0"/>
        <w:jc w:val="right"/>
      </w:pPr>
      <w:r>
        <w:rPr>
          <w:sz w:val="20"/>
        </w:rPr>
        <w:t xml:space="preserve">В.Ф.ХОДЫРЕВ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решению</w:t>
      </w:r>
    </w:p>
    <w:p>
      <w:pPr>
        <w:pStyle w:val="0"/>
        <w:jc w:val="right"/>
      </w:pPr>
      <w:r>
        <w:rPr>
          <w:sz w:val="20"/>
        </w:rPr>
        <w:t xml:space="preserve">Воронежской городской Думы</w:t>
      </w:r>
    </w:p>
    <w:p>
      <w:pPr>
        <w:pStyle w:val="0"/>
        <w:jc w:val="right"/>
      </w:pPr>
      <w:r>
        <w:rPr>
          <w:sz w:val="20"/>
        </w:rPr>
        <w:t xml:space="preserve">от 26.09.2012 N 905-III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УПРАВЛЕНИИ ФИНАНСОВО-БЮДЖЕТНОЙ ПОЛИТИКИ</w:t>
      </w:r>
    </w:p>
    <w:p>
      <w:pPr>
        <w:pStyle w:val="2"/>
        <w:jc w:val="center"/>
      </w:pPr>
      <w:r>
        <w:rPr>
          <w:sz w:val="20"/>
        </w:rPr>
        <w:t xml:space="preserve">АДМИНИСТРАЦИИ ГОРОДСКОГО ОКРУГА ГОРОД ВОРОНЕЖ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Воронежской городской Думы от 25.12.2013 </w:t>
            </w:r>
            <w:hyperlink w:history="0" r:id="rId23" w:tooltip="Решение Воронежской городской Думы от 25.12.2013 N 1379-III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      <w:r>
                <w:rPr>
                  <w:sz w:val="20"/>
                  <w:color w:val="0000ff"/>
                </w:rPr>
                <w:t xml:space="preserve">N 1379-III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17.12.2014 </w:t>
            </w:r>
            <w:hyperlink w:history="0" r:id="rId24" w:tooltip="Решение Воронежской городской Думы от 17.12.2014 N 1675-III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      <w:r>
                <w:rPr>
                  <w:sz w:val="20"/>
                  <w:color w:val="0000ff"/>
                </w:rPr>
                <w:t xml:space="preserve">N 1675-III</w:t>
              </w:r>
            </w:hyperlink>
            <w:r>
              <w:rPr>
                <w:sz w:val="20"/>
                <w:color w:val="392c69"/>
              </w:rPr>
              <w:t xml:space="preserve">, от 16.03.2016 </w:t>
            </w:r>
            <w:hyperlink w:history="0" r:id="rId25" w:tooltip="Решение Воронежской городской Думы от 16.03.2016 N 191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      <w:r>
                <w:rPr>
                  <w:sz w:val="20"/>
                  <w:color w:val="0000ff"/>
                </w:rPr>
                <w:t xml:space="preserve">N 191-IV</w:t>
              </w:r>
            </w:hyperlink>
            <w:r>
              <w:rPr>
                <w:sz w:val="20"/>
                <w:color w:val="392c69"/>
              </w:rPr>
              <w:t xml:space="preserve">, от 26.10.2016 </w:t>
            </w:r>
            <w:hyperlink w:history="0" r:id="rId26" w:tooltip="Решение Воронежской городской Думы от 26.10.2016 N 352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      <w:r>
                <w:rPr>
                  <w:sz w:val="20"/>
                  <w:color w:val="0000ff"/>
                </w:rPr>
                <w:t xml:space="preserve">N 352-IV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30.05.2018 </w:t>
            </w:r>
            <w:hyperlink w:history="0" r:id="rId27" w:tooltip="Решение Воронежской городской Думы от 30.05.2018 N 846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      <w:r>
                <w:rPr>
                  <w:sz w:val="20"/>
                  <w:color w:val="0000ff"/>
                </w:rPr>
                <w:t xml:space="preserve">N 846-IV</w:t>
              </w:r>
            </w:hyperlink>
            <w:r>
              <w:rPr>
                <w:sz w:val="20"/>
                <w:color w:val="392c69"/>
              </w:rPr>
              <w:t xml:space="preserve">, от 18.12.2019 </w:t>
            </w:r>
            <w:hyperlink w:history="0" r:id="rId28" w:tooltip="Решение Воронежской городской Думы от 18.12.2019 N 1309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      <w:r>
                <w:rPr>
                  <w:sz w:val="20"/>
                  <w:color w:val="0000ff"/>
                </w:rPr>
                <w:t xml:space="preserve">N 1309-IV</w:t>
              </w:r>
            </w:hyperlink>
            <w:r>
              <w:rPr>
                <w:sz w:val="20"/>
                <w:color w:val="392c69"/>
              </w:rPr>
              <w:t xml:space="preserve">, от 27.05.2020 </w:t>
            </w:r>
            <w:hyperlink w:history="0" r:id="rId29" w:tooltip="Решение Воронежской городской Думы от 27.05.2020 N 1447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      <w:r>
                <w:rPr>
                  <w:sz w:val="20"/>
                  <w:color w:val="0000ff"/>
                </w:rPr>
                <w:t xml:space="preserve">N 1447-IV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25.12.2020 </w:t>
            </w:r>
            <w:hyperlink w:history="0" r:id="rId30" w:tooltip="Решение Воронежской городской Думы от 25.12.2020 N 136-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      <w:r>
                <w:rPr>
                  <w:sz w:val="20"/>
                  <w:color w:val="0000ff"/>
                </w:rPr>
                <w:t xml:space="preserve">N 136-V</w:t>
              </w:r>
            </w:hyperlink>
            <w:r>
              <w:rPr>
                <w:sz w:val="20"/>
                <w:color w:val="392c69"/>
              </w:rPr>
              <w:t xml:space="preserve">, от 22.12.2021 </w:t>
            </w:r>
            <w:hyperlink w:history="0" r:id="rId31" w:tooltip="Решение Воронежской городской Думы от 22.12.2021 N 373-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      <w:r>
                <w:rPr>
                  <w:sz w:val="20"/>
                  <w:color w:val="0000ff"/>
                </w:rPr>
                <w:t xml:space="preserve">N 373-V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Управление финансово-бюджетной политики администрации городского округа город Воронеж (далее - Управление) является уполномоченным органом администрации городского округа город Воронеж по управлению средствами бюджета городского округа город Воронеж, обеспечивающим проведение единой финансовой политики городского округа и осуществляющим функции по составлению и организации исполнения бюджета городского округа, а также по осуществлению внутреннего муниципального финансового контроля.</w:t>
      </w:r>
    </w:p>
    <w:p>
      <w:pPr>
        <w:pStyle w:val="0"/>
        <w:jc w:val="both"/>
      </w:pPr>
      <w:r>
        <w:rPr>
          <w:sz w:val="20"/>
        </w:rPr>
        <w:t xml:space="preserve">(п. 1.1 в ред. </w:t>
      </w:r>
      <w:hyperlink w:history="0" r:id="rId32" w:tooltip="Решение Воронежской городской Думы от 17.12.2014 N 1675-III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17.12.2014 N 1675-III)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Управление наделено правами юридического лица, имеет гербовую печать со своим наименованием и соответствующие штампы, бланки с изображением герба городского округа город Воронеж и наименованием Управления, лицевые счета в Управлении Федерального казначейства Российской Федерации по Воронежской области, самостоятельный баланс, а также имущество, необходимое для его деятельности.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Решение Воронежской городской Думы от 25.12.2020 N 136-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25.12.2020 N 136-V)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В своей деятельности Управление подчиняется первому заместителю главы администрации по стратегическому планированию, экономике и финансам.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 своей деятельности Управление руководствуется </w:t>
      </w:r>
      <w:hyperlink w:history="0" r:id="rId3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законами, Бюджетным </w:t>
      </w:r>
      <w:hyperlink w:history="0" r:id="rId35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правовыми актами Президента Российской Федерации, Правительства Российской Федерации, приказами и инструкциями Министерства финансов Российской Федерации, законодательством Воронежской области, </w:t>
      </w:r>
      <w:hyperlink w:history="0" r:id="rId36" w:tooltip="Постановление Воронежской городской Думы от 27.10.2004 N 150-I (ред. от 08.12.2022) &quot;Об Уставе городского округа город Воронеж&quot;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городского округа город Воронеж и иными правовыми актами органов местного самоуправления городского округа город Воронеж, а также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Управление в своей деятельности взаимодействует с органами исполнительной власти Воронежской области, органами местного самоуправления городского округа, органами администрации городского округа, предприятиями, учреждениями и иными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В рамках выполнения задач и функций, предусмотренных настоящим Положением, Управление координирует деятельность структурных подразделений администрации городского округа город Воронеж, а также подведомственных им муниципальных учреждений по вопросам составления и исполнения бюджета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Финансирование деятельности Управления осуществляется за счет средств бюджета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Местонахождение Управления: 394018, г. Воронеж, ул. Плехановская, 10.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Сокращенное название - УФБП АГО г. Воронеж.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Основные цели и задачи Управления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Основными целями Управления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2.1.1. Соблюдение единых принципов финансово-бюджетного планирования, финансирования социально-культурной сферы и городского хозяйства, создание финансовой базы для комплексного социально-экономического развития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 Обеспечение соблюдения бюджетного законодательства Российской Федерации, законодательства Воронежской области и иных нормативных правовых актов, регулирующих бюджетные правоотношения.</w:t>
      </w:r>
    </w:p>
    <w:p>
      <w:pPr>
        <w:pStyle w:val="0"/>
        <w:jc w:val="both"/>
      </w:pPr>
      <w:r>
        <w:rPr>
          <w:sz w:val="20"/>
        </w:rPr>
        <w:t xml:space="preserve">(п. 2.1 в ред. </w:t>
      </w:r>
      <w:hyperlink w:history="0" r:id="rId37" w:tooltip="Решение Воронежской городской Думы от 16.03.2016 N 191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16.03.2016 N 191-IV)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Основными задачами Управления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2.2.1. Разработка основных направлений и осуществление бюджетной и налоговой политики городского округа город Воронеж.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Непосредственное составление проекта бюджета городского округа город Воронеж в соответствии с действующим налоговым и бюджетным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2.2.3. Организация исполнения бюджета городского округа. Казначейское обслуживание исполнения бюджета городского округа в соответствии с бюджетным законодательством и на основе сводной бюджетной росписи.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Решение Воронежской городской Думы от 25.12.2020 N 136-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25.12.2020 N 136-V)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2.2.4. Своевременное составление отчета об исполнении бюджета городского округа и бюджетной отчетности.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2.2.5. Концентрация финансовых ресурсов на приоритетных направлениях социально-экономического развития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2.2.6. Участие в работе по совершенствованию методов финансово-бюджетного планирования, финансирования и отчетности.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2.2.7. Сбор, обработка и анализ информации о состоянии муниципальных финансов.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2.2.8. Осуществление внутреннего муниципального финансового контроля.</w:t>
      </w:r>
    </w:p>
    <w:p>
      <w:pPr>
        <w:pStyle w:val="0"/>
        <w:jc w:val="both"/>
      </w:pPr>
      <w:r>
        <w:rPr>
          <w:sz w:val="20"/>
        </w:rPr>
        <w:t xml:space="preserve">(пп. 2.2.8 введен </w:t>
      </w:r>
      <w:hyperlink w:history="0" r:id="rId39" w:tooltip="Решение Воронежской городской Думы от 16.03.2016 N 191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Воронежской городской Думы от 16.03.2016 N 191-IV)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Функции Управления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возложенными на него задачами Управление выполняет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Разрабатывает основные направления бюджетной и налоговой политики городского округа город Воронеж на очередной финансовый год и плановый период. Обеспечивает составление проекта основных направлений долговой политики городского округа город Воронеж на очередной финансовый год и плановый период.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Решение Воронежской городской Думы от 25.12.2020 N 136-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25.12.2020 N 136-V)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Осуществляет методическое руководство в области бюджетного планирования и исполнения бюджета городского округа.</w:t>
      </w:r>
    </w:p>
    <w:p>
      <w:pPr>
        <w:pStyle w:val="0"/>
        <w:jc w:val="both"/>
      </w:pPr>
      <w:r>
        <w:rPr>
          <w:sz w:val="20"/>
        </w:rPr>
        <w:t xml:space="preserve">(п. 3.2 в ред. </w:t>
      </w:r>
      <w:hyperlink w:history="0" r:id="rId41" w:tooltip="Решение Воронежской городской Думы от 25.12.2013 N 1379-III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25.12.2013 N 1379-III)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Разрабатывает проекты решений Воронежской городской Думы по вопросам, относящимся к компетенции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Разрабатывает проекты нормативных правовых актов администрации городского округа по вопросам, относящимся к компетенции Управления.</w:t>
      </w:r>
    </w:p>
    <w:p>
      <w:pPr>
        <w:pStyle w:val="0"/>
        <w:jc w:val="both"/>
      </w:pPr>
      <w:r>
        <w:rPr>
          <w:sz w:val="20"/>
        </w:rPr>
        <w:t xml:space="preserve">(п. 3.4 в ред. </w:t>
      </w:r>
      <w:hyperlink w:history="0" r:id="rId42" w:tooltip="Решение Воронежской городской Думы от 25.12.2013 N 1379-III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25.12.2013 N 1379-III)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Дает заключения по проектам нормативных правовых актов в части вопросов, относящихся к подведомственной сфере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Составляет проект бюджета городского округа город Воронеж на очередной финансовый год и плановый период, подготавливает проекты решений Воронежской городской Думы о внесении изменений в бюджет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Организует подготовку материалов для проведения публичных слушаний по проекту бюджета городского округа на очередной финансовый год и плановый период и годовому отчету об исполнении бюджета городского округа.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Решение Воронежской городской Думы от 22.12.2021 N 373-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22.12.2021 N 373-V)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Принимает участие в работе постоянных комиссий Воронежской городской Думы по рассмотрению вопросов, относящихся к компетенции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Осуществляет функции главного администратора (администратора) доходов бюджета городского округа и главного администратора (администратора) источников финансирования дефицита бюджета городского округа.</w:t>
      </w:r>
    </w:p>
    <w:p>
      <w:pPr>
        <w:pStyle w:val="0"/>
        <w:jc w:val="both"/>
      </w:pPr>
      <w:r>
        <w:rPr>
          <w:sz w:val="20"/>
        </w:rPr>
        <w:t xml:space="preserve">(п. 3.9 в ред. </w:t>
      </w:r>
      <w:hyperlink w:history="0" r:id="rId44" w:tooltip="Решение Воронежской городской Думы от 18.12.2019 N 1309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18.12.2019 N 1309-IV)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Осуществляет функции получателя средств бюджета городского округа, предусмотренных на содержание Управления и реализацию возложенных на него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3.10.1. Осуществляет функции главного распорядителя средств бюджета городского округа.</w:t>
      </w:r>
    </w:p>
    <w:p>
      <w:pPr>
        <w:pStyle w:val="0"/>
        <w:jc w:val="both"/>
      </w:pPr>
      <w:r>
        <w:rPr>
          <w:sz w:val="20"/>
        </w:rPr>
        <w:t xml:space="preserve">(п. 3.10.1 введен </w:t>
      </w:r>
      <w:hyperlink w:history="0" r:id="rId45" w:tooltip="Решение Воронежской городской Думы от 25.12.2013 N 1379-III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Воронежской городской Думы от 25.12.2013 N 1379-III)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Ведет реестр расходных обязательств городского округа город Воронеж и направляет его в финансовый орган Воронежской области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 Определяет: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3.12.1. Порядок и методику планирования бюджетных ассигнований.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3.12.2. Порядок составления и ведения кассового плана.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3.12.3. Порядок составления и ведения сводной бюджетной росписи.</w:t>
      </w:r>
    </w:p>
    <w:p>
      <w:pPr>
        <w:pStyle w:val="0"/>
        <w:jc w:val="both"/>
      </w:pPr>
      <w:r>
        <w:rPr>
          <w:sz w:val="20"/>
        </w:rPr>
        <w:t xml:space="preserve">(пп. 3.12.3 в ред. </w:t>
      </w:r>
      <w:hyperlink w:history="0" r:id="rId46" w:tooltip="Решение Воронежской городской Думы от 25.12.2013 N 1379-III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25.12.2013 N 1379-III)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3.12.4. Порядок составления и введения бюджетных росписей главных распорядителей бюджетных средств, внесения изменений в 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3.12.5. Порядок исполнения бюджета городского округа по расходам.</w:t>
      </w:r>
    </w:p>
    <w:p>
      <w:pPr>
        <w:pStyle w:val="0"/>
        <w:jc w:val="both"/>
      </w:pPr>
      <w:r>
        <w:rPr>
          <w:sz w:val="20"/>
        </w:rPr>
        <w:t xml:space="preserve">(пп. 3.2.15 в ред. </w:t>
      </w:r>
      <w:hyperlink w:history="0" r:id="rId47" w:tooltip="Решение Воронежской городской Думы от 16.03.2016 N 191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16.03.2016 N 191-IV)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3.12.6. Порядок открытия и ведения лицевых счетов главных распорядителей и получателей средств бюджета городского округа, бюджетных и автономных учреждений, участников казначейского сопровождения.</w:t>
      </w:r>
    </w:p>
    <w:p>
      <w:pPr>
        <w:pStyle w:val="0"/>
        <w:jc w:val="both"/>
      </w:pPr>
      <w:r>
        <w:rPr>
          <w:sz w:val="20"/>
        </w:rPr>
        <w:t xml:space="preserve">(в ред. решений Воронежской городской Думы от 25.12.2013 </w:t>
      </w:r>
      <w:hyperlink w:history="0" r:id="rId48" w:tooltip="Решение Воронежской городской Думы от 25.12.2013 N 1379-III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N 1379-III</w:t>
        </w:r>
      </w:hyperlink>
      <w:r>
        <w:rPr>
          <w:sz w:val="20"/>
        </w:rPr>
        <w:t xml:space="preserve">, от 22.12.2021 </w:t>
      </w:r>
      <w:hyperlink w:history="0" r:id="rId49" w:tooltip="Решение Воронежской городской Думы от 22.12.2021 N 373-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N 373-V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3.12.7. Порядок санкционирования оплаты денежных обязательств получателей средств бюджета городского округа и порядок санкционирования оплаты денежных обязательств, подлежащих исполнению за счет бюджетных ассигнований по источникам финансирования дефицита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3.12.8. Утратил силу с 1 января 2020 года. - </w:t>
      </w:r>
      <w:hyperlink w:history="0" r:id="rId50" w:tooltip="Решение Воронежской городской Думы от 18.12.2019 N 1309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Воронежской городской Думы от 18.12.2019 N 1309-IV.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3.12.9. Порядок составления бюджетной отчетности.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3.12.10. Порядок завершения операций по исполнению бюджета городского округа в текущем финансовом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3.12.11. Перечень кодов видов источников финансирования дефицитов бюджетов, главными администраторами которых являются органы местного самоуправления и (или) находящиеся в их ведении казенные учреждения.</w:t>
      </w:r>
    </w:p>
    <w:p>
      <w:pPr>
        <w:pStyle w:val="0"/>
        <w:jc w:val="both"/>
      </w:pPr>
      <w:r>
        <w:rPr>
          <w:sz w:val="20"/>
        </w:rPr>
        <w:t xml:space="preserve">(пп. 3.12.11 в ред. </w:t>
      </w:r>
      <w:hyperlink w:history="0" r:id="rId51" w:tooltip="Решение Воронежской городской Думы от 16.03.2016 N 191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16.03.2016 N 191-IV)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3.12.12. Перечень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Решение Воронежской городской Думы от 16.03.2016 N 191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16.03.2016 N 191-IV)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3.12.13. Порядок санкционирования расходов бюджетных и автономных учреждений в случаях, установленных законодательством Российской Федерации и муниципальными нормативными правовыми актами.</w:t>
      </w:r>
    </w:p>
    <w:p>
      <w:pPr>
        <w:pStyle w:val="0"/>
        <w:jc w:val="both"/>
      </w:pPr>
      <w:r>
        <w:rPr>
          <w:sz w:val="20"/>
        </w:rPr>
        <w:t xml:space="preserve">(пп. 3.12.13 в ред. </w:t>
      </w:r>
      <w:hyperlink w:history="0" r:id="rId53" w:tooltip="Решение Воронежской городской Думы от 26.10.2016 N 352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26.10.2016 N 352-IV)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3.12.14. Порядок проведения кассовых операций со средствами бюджетных и автономных учреждений на лицевых счетах, открытых им в Управлении.</w:t>
      </w:r>
    </w:p>
    <w:p>
      <w:pPr>
        <w:pStyle w:val="0"/>
        <w:jc w:val="both"/>
      </w:pPr>
      <w:r>
        <w:rPr>
          <w:sz w:val="20"/>
        </w:rPr>
        <w:t xml:space="preserve">(пп. 3.12.14 в ред. </w:t>
      </w:r>
      <w:hyperlink w:history="0" r:id="rId54" w:tooltip="Решение Воронежской городской Думы от 26.10.2016 N 352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26.10.2016 N 352-IV)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3.12.15. Порядок взыскания в бюджет городского округа не использованных в текущем финансовом году остатков средств, предоставленных из бюджета городского округа бюджетным и автономным учреждениям в виде субсидий на иные цели, на осуществление капитальных вложений в объекты муниципальной собственности или бюджетных инвестиций, при отсутствии потребности в направлении их на те же цели.</w:t>
      </w:r>
    </w:p>
    <w:p>
      <w:pPr>
        <w:pStyle w:val="0"/>
        <w:jc w:val="both"/>
      </w:pPr>
      <w:r>
        <w:rPr>
          <w:sz w:val="20"/>
        </w:rPr>
        <w:t xml:space="preserve">(пп. 3.12.15 введен </w:t>
      </w:r>
      <w:hyperlink w:history="0" r:id="rId55" w:tooltip="Решение Воронежской городской Думы от 25.12.2013 N 1379-III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Воронежской городской Думы от 25.12.2013 N 1379-III; в ред. </w:t>
      </w:r>
      <w:hyperlink w:history="0" r:id="rId56" w:tooltip="Решение Воронежской городской Думы от 30.05.2018 N 846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30.05.2018 N 846-IV)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3.12.16. Порядок исполнения решения о применении бюджетных мер принуждения, решения об изменении (отмене) решения о применении бюджетных мер принуждения в соответствии с Бюджетным </w:t>
      </w:r>
      <w:hyperlink w:history="0" r:id="rId57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(пп. 3.12.16 в ред. </w:t>
      </w:r>
      <w:hyperlink w:history="0" r:id="rId58" w:tooltip="Решение Воронежской городской Думы от 18.12.2019 N 1309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18.12.2019 N 1309-IV)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3.12.17. Методику прогнозирования поступлений доходов в бюджет городского округа, главным администратором которых является Управление.</w:t>
      </w:r>
    </w:p>
    <w:p>
      <w:pPr>
        <w:pStyle w:val="0"/>
        <w:jc w:val="both"/>
      </w:pPr>
      <w:r>
        <w:rPr>
          <w:sz w:val="20"/>
        </w:rPr>
        <w:t xml:space="preserve">(пп. 3.12.17 введен </w:t>
      </w:r>
      <w:hyperlink w:history="0" r:id="rId59" w:tooltip="Решение Воронежской городской Думы от 16.03.2016 N 191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Воронежской городской Думы от 16.03.2016 N 191-IV)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3.12.18. Методику прогнозирования поступлений по источникам финансирования дефицита бюджета городского округа, главным администратором которых является Управление.</w:t>
      </w:r>
    </w:p>
    <w:p>
      <w:pPr>
        <w:pStyle w:val="0"/>
        <w:jc w:val="both"/>
      </w:pPr>
      <w:r>
        <w:rPr>
          <w:sz w:val="20"/>
        </w:rPr>
        <w:t xml:space="preserve">(пп. 3.12.18 введен </w:t>
      </w:r>
      <w:hyperlink w:history="0" r:id="rId60" w:tooltip="Решение Воронежской городской Думы от 16.03.2016 N 191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Воронежской городской Думы от 16.03.2016 N 191-IV)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3.12.19. Порядок принятия решений о признании безнадежной к взысканию задолженности по платежам в бюджет городского округа, главным администратором которых является Управление.</w:t>
      </w:r>
    </w:p>
    <w:p>
      <w:pPr>
        <w:pStyle w:val="0"/>
        <w:jc w:val="both"/>
      </w:pPr>
      <w:r>
        <w:rPr>
          <w:sz w:val="20"/>
        </w:rPr>
        <w:t xml:space="preserve">(пп. 3.12.19 введен </w:t>
      </w:r>
      <w:hyperlink w:history="0" r:id="rId61" w:tooltip="Решение Воронежской городской Думы от 16.03.2016 N 191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Воронежской городской Думы от 16.03.2016 N 191-IV)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3.12.20. Порядок санкционирования операций со средствами участников казначейского сопровождения.</w:t>
      </w:r>
    </w:p>
    <w:p>
      <w:pPr>
        <w:pStyle w:val="0"/>
        <w:jc w:val="both"/>
      </w:pPr>
      <w:r>
        <w:rPr>
          <w:sz w:val="20"/>
        </w:rPr>
        <w:t xml:space="preserve">(пп. 3.12.20 введен </w:t>
      </w:r>
      <w:hyperlink w:history="0" r:id="rId62" w:tooltip="Решение Воронежской городской Думы от 22.12.2021 N 373-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Воронежской городской Думы от 22.12.2021 N 373-V)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 Осуществляет: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3.13.1. Составление и ведение кассового плана исполнения бюджета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3.13.2. Составление и ведение сводной бюджетной росписи.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3.13.3. Открытие и ведение лицевых счетов главных распорядителей и получателей средств бюджета городского округа, бюджетных и автономных учреждений, участников казначейского сопровождения.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Решение Воронежской городской Думы от 22.12.2021 N 373-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22.12.2021 N 373-V)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3.13.4. Ведение учета бюджетных и денежных обязательств.</w:t>
      </w:r>
    </w:p>
    <w:p>
      <w:pPr>
        <w:pStyle w:val="0"/>
        <w:jc w:val="both"/>
      </w:pPr>
      <w:r>
        <w:rPr>
          <w:sz w:val="20"/>
        </w:rPr>
        <w:t xml:space="preserve">(пп. 3.13.4 в ред. </w:t>
      </w:r>
      <w:hyperlink w:history="0" r:id="rId64" w:tooltip="Решение Воронежской городской Думы от 26.10.2016 N 352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26.10.2016 N 352-IV)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3.13.5. Анализ финансового состояния принципала, проверку достаточности, надежности и ликвидности обеспечения, предоставляемого в соответствии с </w:t>
      </w:r>
      <w:hyperlink w:history="0" r:id="rId65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абзацем третьим пункта 1.1 статьи 115.2</w:t>
        </w:r>
      </w:hyperlink>
      <w:r>
        <w:rPr>
          <w:sz w:val="20"/>
        </w:rPr>
        <w:t xml:space="preserve"> Бюджетного кодекса Российской Федерации,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в соответствии с нормативным правовым актом администрации городского округа.</w:t>
      </w:r>
    </w:p>
    <w:p>
      <w:pPr>
        <w:pStyle w:val="0"/>
        <w:jc w:val="both"/>
      </w:pPr>
      <w:r>
        <w:rPr>
          <w:sz w:val="20"/>
        </w:rPr>
        <w:t xml:space="preserve">(пп. 3.13.5 в ред. </w:t>
      </w:r>
      <w:hyperlink w:history="0" r:id="rId66" w:tooltip="Решение Воронежской городской Думы от 18.12.2019 N 1309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18.12.2019 N 1309-IV)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3.13.6. Формирование и ведение реестра источников доходов бюджета городского округа для представления в финансовый орган субъекта Российской Федерации в порядке, установленном высшим исполнительным органом государственной власти субъекта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(пп. 3.13.6 введен </w:t>
      </w:r>
      <w:hyperlink w:history="0" r:id="rId67" w:tooltip="Решение Воронежской городской Думы от 16.03.2016 N 191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Воронежской городской Думы от 16.03.2016 N 191-IV)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3.13.7. Составление обоснования бюджетных ассигнований по источникам финансирования дефицита бюджета городского округа, главным администратором которых является Управление.</w:t>
      </w:r>
    </w:p>
    <w:p>
      <w:pPr>
        <w:pStyle w:val="0"/>
        <w:jc w:val="both"/>
      </w:pPr>
      <w:r>
        <w:rPr>
          <w:sz w:val="20"/>
        </w:rPr>
        <w:t xml:space="preserve">(пп. 3.13.7 введен </w:t>
      </w:r>
      <w:hyperlink w:history="0" r:id="rId68" w:tooltip="Решение Воронежской городской Думы от 26.10.2016 N 352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Воронежской городской Думы от 26.10.2016 N 352-IV)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3.14. Доводит до главных распорядителей (распорядителей) и получателей средств бюджета городского округа показатели сводной бюджетной росписи и лимиты бюджетных обязательств.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3.15. Осуществляет детализацию объектов бюджетной классификации Российской Федерации в части, относящейся к органам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3.16. Осуществляет управление средствами на едином счете бюджета городского округа, казначейских счетах, остатками средств на едином счете бюджета городского округа в соответствии с положениями Бюджетного </w:t>
      </w:r>
      <w:hyperlink w:history="0" r:id="rId69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3.16 в ред. </w:t>
      </w:r>
      <w:hyperlink w:history="0" r:id="rId70" w:tooltip="Решение Воронежской городской Думы от 25.12.2020 N 136-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25.12.2020 N 136-V)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3.17. Ведет реестр участников бюджетного процесса, а также юридических лиц, не являющихся участниками бюджетного процесса, в электронной форме в государственной информационной системе управления общественными финансами "Электронный бюджет".</w:t>
      </w:r>
    </w:p>
    <w:p>
      <w:pPr>
        <w:pStyle w:val="0"/>
        <w:jc w:val="both"/>
      </w:pPr>
      <w:r>
        <w:rPr>
          <w:sz w:val="20"/>
        </w:rPr>
        <w:t xml:space="preserve">(п. 3.17 в ред. </w:t>
      </w:r>
      <w:hyperlink w:history="0" r:id="rId71" w:tooltip="Решение Воронежской городской Думы от 26.10.2016 N 352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26.10.2016 N 352-IV)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3.18. Осуществляет предварительный и последующий внутренний муниципальный финансовый контроль в соответствии с </w:t>
      </w:r>
      <w:hyperlink w:history="0" r:id="rId72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 и </w:t>
      </w:r>
      <w:hyperlink w:history="0" r:id="rId73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5 статьи 265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3.18.1. Осуществляет санкционирование оплаты денежных обязательств получателей средств бюджета городского округа, лицевые счета которых открыты в Управлении.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3.18.2. Осуществляет санкционирование расходов бюджетных и автономных учреждений в случаях, установленных законодательством Российской Федерации и муниципальными нормативными правовыми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3.18.3. Осуществляет казначейские платежи при казначейском обслуживании операций со средствами бюджетных и автономных учреждений, являющихся косвенными участниками системы казначейских платежей.</w:t>
      </w:r>
    </w:p>
    <w:p>
      <w:pPr>
        <w:pStyle w:val="0"/>
        <w:jc w:val="both"/>
      </w:pPr>
      <w:r>
        <w:rPr>
          <w:sz w:val="20"/>
        </w:rPr>
        <w:t xml:space="preserve">(пп. 3.18.3 в ред. </w:t>
      </w:r>
      <w:hyperlink w:history="0" r:id="rId74" w:tooltip="Решение Воронежской городской Думы от 25.12.2020 N 136-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25.12.2020 N 136-V)</w:t>
      </w:r>
    </w:p>
    <w:p>
      <w:pPr>
        <w:pStyle w:val="0"/>
        <w:jc w:val="both"/>
      </w:pPr>
      <w:r>
        <w:rPr>
          <w:sz w:val="20"/>
        </w:rPr>
        <w:t xml:space="preserve">(п. 3.18 в ред. </w:t>
      </w:r>
      <w:hyperlink w:history="0" r:id="rId75" w:tooltip="Решение Воронежской городской Думы от 26.10.2016 N 352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26.10.2016 N 352-IV)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3.19. Обеспечивает целевое финансирование получателей средств бюджета городского округа в соответствии с установленными размерами ассигнований, полноту и своевременность перечисления бюджетных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3.20. Ведет казначейский учет операций по исполнению бюджета городского округа.</w:t>
      </w:r>
    </w:p>
    <w:p>
      <w:pPr>
        <w:pStyle w:val="0"/>
        <w:jc w:val="both"/>
      </w:pPr>
      <w:r>
        <w:rPr>
          <w:sz w:val="20"/>
        </w:rPr>
        <w:t xml:space="preserve">(п. 3.20 в ред. </w:t>
      </w:r>
      <w:hyperlink w:history="0" r:id="rId76" w:tooltip="Решение Воронежской городской Думы от 25.12.2020 N 136-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25.12.2020 N 136-V)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3.21. Осуществляет и отражает операции с денежными средствами: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Решение Воронежской городской Думы от 25.12.2020 N 136-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25.12.2020 N 136-V)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3.21.1. Полученными муниципальными казенными учреждениями от оказания платных услуг, от сдачи в аренду имущества, от безвозмездных поступлений от физических и юридических лиц и от добровольных пожертвований.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3.21.2. Поступающими во временное распоряжение получателей средств местного бюджета в валюте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3.22. Осуществляет учет исполнения бюджета городского округа по доходам, расходам и источникам финансирования.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3.23. Принимает решение о возврате излишне уплаченных (взысканных) платежей в бюджет городского округа по источникам, администрируемым Управлением.</w:t>
      </w:r>
    </w:p>
    <w:p>
      <w:pPr>
        <w:pStyle w:val="0"/>
        <w:jc w:val="both"/>
      </w:pPr>
      <w:r>
        <w:rPr>
          <w:sz w:val="20"/>
        </w:rPr>
        <w:t xml:space="preserve">(п. 3.23 в ред. </w:t>
      </w:r>
      <w:hyperlink w:history="0" r:id="rId78" w:tooltip="Решение Воронежской городской Думы от 18.12.2019 N 1309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18.12.2019 N 1309-IV)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3.24. Исполняет судебные акты, предусматривающие обращение взыскания на средства бюджета городского округа, на подлежащие казначейскому сопровождению в соответствии с Бюджетным </w:t>
      </w:r>
      <w:hyperlink w:history="0" r:id="rId79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средства участников казначейского сопровождения, а также решения налоговых органов в отношении муниципальных учреждений городского округа в порядке, предусмотренном бюджетным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решений Воронежской городской Думы от 18.12.2019 </w:t>
      </w:r>
      <w:hyperlink w:history="0" r:id="rId80" w:tooltip="Решение Воронежской городской Думы от 18.12.2019 N 1309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N 1309-IV</w:t>
        </w:r>
      </w:hyperlink>
      <w:r>
        <w:rPr>
          <w:sz w:val="20"/>
        </w:rPr>
        <w:t xml:space="preserve">, от 22.12.2021 </w:t>
      </w:r>
      <w:hyperlink w:history="0" r:id="rId81" w:tooltip="Решение Воронежской городской Думы от 22.12.2021 N 373-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N 373-V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3.24.1. Ведет учет и осуществляет хранение исполнительных документов и иных документов, связанных с исполнением судебных актов.</w:t>
      </w:r>
    </w:p>
    <w:p>
      <w:pPr>
        <w:pStyle w:val="0"/>
        <w:jc w:val="both"/>
      </w:pPr>
      <w:r>
        <w:rPr>
          <w:sz w:val="20"/>
        </w:rPr>
        <w:t xml:space="preserve">(п. 3.24.1 введен </w:t>
      </w:r>
      <w:hyperlink w:history="0" r:id="rId82" w:tooltip="Решение Воронежской городской Думы от 25.12.2013 N 1379-III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Воронежской городской Думы от 25.12.2013 N 1379-III)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3.25. Разрабатывает программу муниципальных внутренних заимствований, программу муниципальных внешних заимствований, программу муниципальных гарантий в валюте Российской Федерации, программу муниципальных гарантий в иностранной валюте.</w:t>
      </w:r>
    </w:p>
    <w:p>
      <w:pPr>
        <w:pStyle w:val="0"/>
        <w:jc w:val="both"/>
      </w:pPr>
      <w:r>
        <w:rPr>
          <w:sz w:val="20"/>
        </w:rPr>
        <w:t xml:space="preserve">(п. 3.25 в ред. </w:t>
      </w:r>
      <w:hyperlink w:history="0" r:id="rId83" w:tooltip="Решение Воронежской городской Думы от 18.12.2019 N 1309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18.12.2019 N 1309-IV)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3.26. От имени городского округа город Воронеж осуществляет муниципальные внутренние заимствования, муниципальные внешние заимствования и выдачу муниципальных гарантий другим заемщикам, заключает муниципальные контракты с кредитными организациями, соглашения о получении бюджетных кредитов из других бюджетов бюджетной системы, а также договоры о предоставлении муниципальных гарантий.</w:t>
      </w:r>
    </w:p>
    <w:p>
      <w:pPr>
        <w:pStyle w:val="0"/>
        <w:jc w:val="both"/>
      </w:pPr>
      <w:r>
        <w:rPr>
          <w:sz w:val="20"/>
        </w:rPr>
        <w:t xml:space="preserve">(п. 3.26 в ред. </w:t>
      </w:r>
      <w:hyperlink w:history="0" r:id="rId84" w:tooltip="Решение Воронежской городской Думы от 18.12.2019 N 1309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18.12.2019 N 1309-IV)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3.27. Выполняет функции эмитента по организации выпуска, размещения, обслуживания и погашения муниципальных ценных бумаг.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3.28. Ведет муниципальную долговую книгу.</w:t>
      </w:r>
    </w:p>
    <w:p>
      <w:pPr>
        <w:pStyle w:val="0"/>
        <w:jc w:val="both"/>
      </w:pPr>
      <w:r>
        <w:rPr>
          <w:sz w:val="20"/>
        </w:rPr>
        <w:t xml:space="preserve">(п. 3.28 в ред. </w:t>
      </w:r>
      <w:hyperlink w:history="0" r:id="rId85" w:tooltip="Решение Воронежской городской Думы от 18.12.2019 N 1309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18.12.2019 N 1309-IV)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3.28.1. Ведет учет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муниципальными гарантиями, прекращения по иным основаниям в полном объеме или в какой-либо части обязательств принципалов, обеспеченных муниципальными гарантиями, осуществления гарантом платежей по выданным муниципальным гарантиям, а также в иных случаях, установленных муниципальными гарантиями.</w:t>
      </w:r>
    </w:p>
    <w:p>
      <w:pPr>
        <w:pStyle w:val="0"/>
        <w:jc w:val="both"/>
      </w:pPr>
      <w:r>
        <w:rPr>
          <w:sz w:val="20"/>
        </w:rPr>
        <w:t xml:space="preserve">(п. 3.28.1 введен </w:t>
      </w:r>
      <w:hyperlink w:history="0" r:id="rId86" w:tooltip="Решение Воронежской городской Думы от 18.12.2019 N 1309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Воронежской городской Думы от 18.12.2019 N 1309-IV)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3.29. Осуществляет внутренний муниципальный финансовый контроль: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городского округа город Воронеж, а также за соблюдением условий договоров (соглашений) о предоставлении средств из бюджета городского округа город Воронеж, муниципальных контрактов;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 соблюдением условий договоров (соглашений), заключенных в целях исполнения договоров (соглашений) о предоставлении средств из бюджета городского округа город Воронеж, а также в случаях, предусмотренных Бюджетным </w:t>
      </w:r>
      <w:hyperlink w:history="0" r:id="rId87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условий договоров (соглашений), заключенных в целях исполнения муниципальных контрактов;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pStyle w:val="0"/>
        <w:jc w:val="both"/>
      </w:pPr>
      <w:r>
        <w:rPr>
          <w:sz w:val="20"/>
        </w:rPr>
        <w:t xml:space="preserve">(п. 3.29 в ред. </w:t>
      </w:r>
      <w:hyperlink w:history="0" r:id="rId88" w:tooltip="Решение Воронежской городской Думы от 18.12.2019 N 1309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18.12.2019 N 1309-IV)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3.29.1. Принимает решение о применении бюджетных мер принуждения, решение об изменении (отмене) решения о применении бюджетных мер принуждения по каждому нарушению, указанному в уведомлении о применении бюджетных мер принуждения.</w:t>
      </w:r>
    </w:p>
    <w:p>
      <w:pPr>
        <w:pStyle w:val="0"/>
        <w:jc w:val="both"/>
      </w:pPr>
      <w:r>
        <w:rPr>
          <w:sz w:val="20"/>
        </w:rPr>
        <w:t xml:space="preserve">(п. 3.29.1 в ред. </w:t>
      </w:r>
      <w:hyperlink w:history="0" r:id="rId89" w:tooltip="Решение Воронежской городской Думы от 18.12.2019 N 1309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18.12.2019 N 1309-IV)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3.29.2. Применяет бюджетные меры принуждения, предусмотренные </w:t>
      </w:r>
      <w:hyperlink w:history="0" r:id="rId90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главой 30</w:t>
        </w:r>
      </w:hyperlink>
      <w:r>
        <w:rPr>
          <w:sz w:val="20"/>
        </w:rPr>
        <w:t xml:space="preserve"> Бюджетного кодекса Российской Федерации, в соответствии с решениями об их применении.</w:t>
      </w:r>
    </w:p>
    <w:p>
      <w:pPr>
        <w:pStyle w:val="0"/>
        <w:jc w:val="both"/>
      </w:pPr>
      <w:r>
        <w:rPr>
          <w:sz w:val="20"/>
        </w:rPr>
        <w:t xml:space="preserve">(пп. 3.29.2 введен </w:t>
      </w:r>
      <w:hyperlink w:history="0" r:id="rId91" w:tooltip="Решение Воронежской городской Думы от 25.12.2013 N 1379-III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Воронежской городской Думы от 25.12.2013 N 1379-III)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3.29.3. Утратил силу. - </w:t>
      </w:r>
      <w:hyperlink w:history="0" r:id="rId92" w:tooltip="Решение Воронежской городской Думы от 18.12.2019 N 1309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Воронежской городской Думы от 18.12.2019 N 1309-IV.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3.30. Доводит до сведения главы городского округа информацию о выявленных нарушениях финансовой дисциплины.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3.31. Принимает и рассматривает бюджетную отчетность главных распорядителей и получателей бюджетных средств, главных администраторов доходов бюджета и главных администраторов источников финансирования дефицита бюджета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3.32. Составляет отчет об исполнении бюджета городского округа город Воронеж ежемесячно и за отчетный финансовый год, представляет его в администрацию городского округа, Контрольно-счетную палату городского округа и финансовый орган Воронежской области.</w:t>
      </w:r>
    </w:p>
    <w:p>
      <w:pPr>
        <w:pStyle w:val="0"/>
        <w:jc w:val="both"/>
      </w:pPr>
      <w:r>
        <w:rPr>
          <w:sz w:val="20"/>
        </w:rPr>
        <w:t xml:space="preserve">(п. 3.32 в ред. </w:t>
      </w:r>
      <w:hyperlink w:history="0" r:id="rId93" w:tooltip="Решение Воронежской городской Думы от 25.12.2013 N 1379-III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25.12.2013 N 1379-III)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3.33. Направляет муниципальные правовые акты в части бюджетных правоотношений, а также ежеквартальные отчеты об исполнении бюджета городского округа для опубликования в средствах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3.34. Осуществляет в соответствии с требованиями бюджетного законодательства финансовый мониторинг.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3.35. Организует развитие, внедрение и сопровождение программных средств и систем, обеспечивающих исполнение функций Управления. Внедряет единую техническую политику в информатизации бюджета городского округа и учета в муниципальных учреждениях. Обеспечивает функционирование единого электронного финансового документооборота на всех уровнях исполнения бюджета городского округа.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3.36. Взаимодействует с финансовым органом Воронежской области, органами Федерального казначейства РФ по Воронежской области и налоговыми органами по вопросам своей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3.37. Подготавливает предложения по реструктуризации и списанию кредиторской задолженности бюджета городского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3.38. Осуществляет контроль в сфере закупок для муниципальных нужд как финансовый орган администрации городского округа город Воронеж в соответствии с </w:t>
      </w:r>
      <w:hyperlink w:history="0" r:id="rId94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ч. 5 ст. 99</w:t>
        </w:r>
      </w:hyperlink>
      <w:r>
        <w:rPr>
          <w:sz w:val="20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>
      <w:pPr>
        <w:pStyle w:val="0"/>
        <w:jc w:val="both"/>
      </w:pPr>
      <w:r>
        <w:rPr>
          <w:sz w:val="20"/>
        </w:rPr>
        <w:t xml:space="preserve">(п. 3.38 в ред. </w:t>
      </w:r>
      <w:hyperlink w:history="0" r:id="rId95" w:tooltip="Решение Воронежской городской Думы от 25.12.2013 N 1379-III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25.12.2013 N 1379-III)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3.39. Осуществляет контроль в сфере закупок для муниципальных нужд как орган, уполномоченный на осуществление внутреннего муниципального финансового контроля, в соответствии с </w:t>
      </w:r>
      <w:hyperlink w:history="0" r:id="rId96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ч. 8 ст. 99</w:t>
        </w:r>
      </w:hyperlink>
      <w:r>
        <w:rPr>
          <w:sz w:val="20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>
      <w:pPr>
        <w:pStyle w:val="0"/>
        <w:jc w:val="both"/>
      </w:pPr>
      <w:r>
        <w:rPr>
          <w:sz w:val="20"/>
        </w:rPr>
        <w:t xml:space="preserve">(п. 3.39 в ред. </w:t>
      </w:r>
      <w:hyperlink w:history="0" r:id="rId97" w:tooltip="Решение Воронежской городской Думы от 25.12.2013 N 1379-III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25.12.2013 N 1379-III)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3.40. Осуществляет полномочия муниципального заказчика при осуществлении закупок товаров, работ, услуг для обеспечения муниципальных нужд.</w:t>
      </w:r>
    </w:p>
    <w:p>
      <w:pPr>
        <w:pStyle w:val="0"/>
        <w:jc w:val="both"/>
      </w:pPr>
      <w:r>
        <w:rPr>
          <w:sz w:val="20"/>
        </w:rPr>
        <w:t xml:space="preserve">(п. 3.40 в ред. </w:t>
      </w:r>
      <w:hyperlink w:history="0" r:id="rId98" w:tooltip="Решение Воронежской городской Думы от 25.12.2013 N 1379-III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25.12.2013 N 1379-III)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3.41. Размещает на официальном сайте в сети Интернет по размещению информации о государственных и муниципальных учреждениях </w:t>
      </w:r>
      <w:r>
        <w:rPr>
          <w:sz w:val="20"/>
        </w:rPr>
        <w:t xml:space="preserve">www.bus.gov.ru</w:t>
      </w:r>
      <w:r>
        <w:rPr>
          <w:sz w:val="20"/>
        </w:rPr>
        <w:t xml:space="preserve"> и в государственной интегрированной информационной системе управления общественными финансами "Электронный бюджет" информацию, предусмотренную Министерством финансов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3.41 в ред. </w:t>
      </w:r>
      <w:hyperlink w:history="0" r:id="rId99" w:tooltip="Решение Воронежской городской Думы от 16.03.2016 N 191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16.03.2016 N 191-IV)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3.42. Обеспечивает своевременное рассмотрение предложений, заявлений и жалоб граждан, проводит прием граждан по вопросам, относящимся к компетенции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3.43. Обеспечивает мероприятия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3.44. Утратил силу. - </w:t>
      </w:r>
      <w:hyperlink w:history="0" r:id="rId100" w:tooltip="Решение Воронежской городской Думы от 18.12.2019 N 1309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Воронежской городской Думы от 18.12.2019 N 1309-IV.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3.45. Осуществляет разработку бюджетного прогноза городского округа город Воронеж на долгосрочный период.</w:t>
      </w:r>
    </w:p>
    <w:p>
      <w:pPr>
        <w:pStyle w:val="0"/>
        <w:jc w:val="both"/>
      </w:pPr>
      <w:r>
        <w:rPr>
          <w:sz w:val="20"/>
        </w:rPr>
        <w:t xml:space="preserve">(п. 3.45 введен </w:t>
      </w:r>
      <w:hyperlink w:history="0" r:id="rId101" w:tooltip="Решение Воронежской городской Думы от 30.05.2018 N 846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Воронежской городской Думы от 30.05.2018 N 846-IV)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3.46. Проводит в установленном им порядке мониторинг качества финансового менеджмента в отношении главных распорядителей средств бюджета городского округа город Воронеж, главных администраторов доходов бюджета городского округа город Воронеж, главных администраторов источников финансирования дефицита бюджета городского округа город Воронеж.</w:t>
      </w:r>
    </w:p>
    <w:p>
      <w:pPr>
        <w:pStyle w:val="0"/>
        <w:jc w:val="both"/>
      </w:pPr>
      <w:r>
        <w:rPr>
          <w:sz w:val="20"/>
        </w:rPr>
        <w:t xml:space="preserve">(п. 3.46 введен </w:t>
      </w:r>
      <w:hyperlink w:history="0" r:id="rId102" w:tooltip="Решение Воронежской городской Думы от 18.12.2019 N 1309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Воронежской городской Думы от 18.12.2019 N 1309-IV)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3.47. Осуществляет мероприятия по противодействию коррупции в соответствии с требованиями законодательства и муниципальных правовых актов.</w:t>
      </w:r>
    </w:p>
    <w:p>
      <w:pPr>
        <w:pStyle w:val="0"/>
        <w:jc w:val="both"/>
      </w:pPr>
      <w:r>
        <w:rPr>
          <w:sz w:val="20"/>
        </w:rPr>
        <w:t xml:space="preserve">(п. 3.47 введен </w:t>
      </w:r>
      <w:hyperlink w:history="0" r:id="rId103" w:tooltip="Решение Воронежской городской Думы от 27.05.2020 N 1447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Воронежской городской Думы от 27.05.2020 N 1447-IV)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3.48. Осуществляет санкционирование операций со средствами участников казначейского сопровождения.</w:t>
      </w:r>
    </w:p>
    <w:p>
      <w:pPr>
        <w:pStyle w:val="0"/>
        <w:jc w:val="both"/>
      </w:pPr>
      <w:r>
        <w:rPr>
          <w:sz w:val="20"/>
        </w:rPr>
        <w:t xml:space="preserve">(п. 3.48 введен </w:t>
      </w:r>
      <w:hyperlink w:history="0" r:id="rId104" w:tooltip="Решение Воронежской городской Думы от 22.12.2021 N 373-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Воронежской городской Думы от 22.12.2021 N 373-V)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3.49. Осуществляет казначейское сопровождение в отношении средств, определенных в соответствии с Бюджетным </w:t>
      </w:r>
      <w:hyperlink w:history="0" r:id="rId105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3.49 введен </w:t>
      </w:r>
      <w:hyperlink w:history="0" r:id="rId106" w:tooltip="Решение Воронежской городской Думы от 22.12.2021 N 373-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Воронежской городской Думы от 22.12.2021 N 373-V)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3.50. Осуществляет в случаях и порядке, установленных Правительством Российской Федерации, расширенное казначейское сопровождение средств, указанных в </w:t>
      </w:r>
      <w:hyperlink w:history="0" r:id="rId107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статье 242.26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3.50 введен </w:t>
      </w:r>
      <w:hyperlink w:history="0" r:id="rId108" w:tooltip="Решение Воронежской городской Думы от 22.12.2021 N 373-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Воронежской городской Думы от 22.12.2021 N 373-V)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3.51. Определяет при предоставлении муниципальной гарантии минимальный объем (сумму)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в соответствии с нормативными правовыми актами администрации городского округа.</w:t>
      </w:r>
    </w:p>
    <w:p>
      <w:pPr>
        <w:pStyle w:val="0"/>
        <w:jc w:val="both"/>
      </w:pPr>
      <w:r>
        <w:rPr>
          <w:sz w:val="20"/>
        </w:rPr>
        <w:t xml:space="preserve">(п. 3.51 введен </w:t>
      </w:r>
      <w:hyperlink w:history="0" r:id="rId109" w:tooltip="Решение Воронежской городской Думы от 22.12.2021 N 373-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Воронежской городской Думы от 22.12.2021 N 373-V)</w:t>
      </w:r>
    </w:p>
    <w:p>
      <w:pPr>
        <w:pStyle w:val="0"/>
        <w:spacing w:before="200" w:line-rule="auto"/>
        <w:ind w:firstLine="540"/>
        <w:jc w:val="both"/>
      </w:pPr>
      <w:hyperlink w:history="0" r:id="rId110" w:tooltip="Решение Воронежской городской Думы от 22.12.2021 N 373-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3.52</w:t>
        </w:r>
      </w:hyperlink>
      <w:r>
        <w:rPr>
          <w:sz w:val="20"/>
        </w:rPr>
        <w:t xml:space="preserve">. Выполняет иные полномочия в соответствии с бюджетным законодательством Российской Федерации и правовыми актами органов местного самоуправления городского округа.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Права Управления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ходе своей деятельности для выполнения поставленных задач и реализации функций Управление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Запрашивать и получать в установленном порядке у федеральных и территориальных органов исполнительной власти, органов местного самоуправления городского округа город Воронеж, органов администрации городского округа, предприятий, учреждений и организаций всех форм собственности материалы, отчетные данные и другую информацию, необходимые для осуществления возложенных на Управление задач и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Запрашивать при проведении контрольных мероприятий от предприятий, учреждений, организаций необходимые сведения и копии документов, связанные с получением бюджетных средств, получать письменные объяснения.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1" w:tooltip="Решение Воронежской городской Думы от 30.05.2018 N 846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30.05.2018 N 846-IV)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Заключать муниципальные контракты и иные виды гражданско-правовых договоров для реализации возложенных на Управление функций в порядке, установленном правовыми актами органов местного самоуправления городского округа город Воронеж.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2" w:tooltip="Решение Воронежской городской Думы от 18.12.2019 N 1309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18.12.2019 N 1309-IV)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Применять меры принуждения к нарушителям бюджетного законодательства в случаях и пределах, установленных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Проводить проверки, ревизии и обследования.</w:t>
      </w:r>
    </w:p>
    <w:p>
      <w:pPr>
        <w:pStyle w:val="0"/>
        <w:jc w:val="both"/>
      </w:pPr>
      <w:r>
        <w:rPr>
          <w:sz w:val="20"/>
        </w:rPr>
        <w:t xml:space="preserve">(п. 4.5 введен </w:t>
      </w:r>
      <w:hyperlink w:history="0" r:id="rId113" w:tooltip="Решение Воронежской городской Думы от 17.12.2014 N 1675-III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Воронежской городской Думы от 17.12.2014 N 1675-III)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Направлять объектам контроля акты, заключения, представления и (или) предписания.</w:t>
      </w:r>
    </w:p>
    <w:p>
      <w:pPr>
        <w:pStyle w:val="0"/>
        <w:jc w:val="both"/>
      </w:pPr>
      <w:r>
        <w:rPr>
          <w:sz w:val="20"/>
        </w:rPr>
        <w:t xml:space="preserve">(п. 4.6 введен </w:t>
      </w:r>
      <w:hyperlink w:history="0" r:id="rId114" w:tooltip="Решение Воронежской городской Думы от 17.12.2014 N 1675-III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Воронежской городской Думы от 17.12.2014 N 1675-III)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Направлять органам и должностным лицам, уполномоченным принимать решения о применении бюджетных мер принуждения, уведомления о применении бюджетных мер принуждения.</w:t>
      </w:r>
    </w:p>
    <w:p>
      <w:pPr>
        <w:pStyle w:val="0"/>
        <w:jc w:val="both"/>
      </w:pPr>
      <w:r>
        <w:rPr>
          <w:sz w:val="20"/>
        </w:rPr>
        <w:t xml:space="preserve">(п. 4.7 введен </w:t>
      </w:r>
      <w:hyperlink w:history="0" r:id="rId115" w:tooltip="Решение Воронежской городской Думы от 17.12.2014 N 1675-III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Воронежской городской Думы от 17.12.2014 N 1675-III)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Составлять протоколы об административных правонарушениях в порядке и в случаях, предусмотренных законодательством Российской Федерации и Воронежской области.</w:t>
      </w:r>
    </w:p>
    <w:p>
      <w:pPr>
        <w:pStyle w:val="0"/>
        <w:jc w:val="both"/>
      </w:pPr>
      <w:r>
        <w:rPr>
          <w:sz w:val="20"/>
        </w:rPr>
        <w:t xml:space="preserve">(п. 4.8 в ред. </w:t>
      </w:r>
      <w:hyperlink w:history="0" r:id="rId116" w:tooltip="Решение Воронежской городской Думы от 30.05.2018 N 846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Воронежской городской Думы от 30.05.2018 N 846-IV)</w:t>
      </w:r>
    </w:p>
    <w:p>
      <w:pPr>
        <w:pStyle w:val="0"/>
        <w:spacing w:before="200" w:line-rule="auto"/>
        <w:ind w:firstLine="540"/>
        <w:jc w:val="both"/>
      </w:pPr>
      <w:hyperlink w:history="0" r:id="rId117" w:tooltip="Решение Воронежской городской Думы от 17.12.2014 N 1675-III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4.9</w:t>
        </w:r>
      </w:hyperlink>
      <w:r>
        <w:rPr>
          <w:sz w:val="20"/>
        </w:rPr>
        <w:t xml:space="preserve">. Пользоваться иными правами, предоставленными в соответствии с действующим законодательством Российской Федерации и правовыми актами городского округа.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Организация работы Управления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Управление возглавляет руководитель Управления, назначаемый на должность главой городского округа город Воронеж по согласованию с Воронежской городской Думой и освобождаемый от должности главой городского округа в соответствии с действующим законодательством. Руководитель Управления осуществляет свою деятельность на основе единоначалия и несет персональную ответственность за выполнение возложенных на Управление функций. Руководитель действует от имени Управления и представляет его интересы без доверенности.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Руководитель Управления: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организует работу Управления в соответствии с возложенными задачами и функциями;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распределяет обязанности между заместителями руководителя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утверждает положения о структурных подразделениях Управления, утверждает должностные инструкции сотрудников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утверждает бюджетную смету расходов Управления в пределах выделенных ассигнований, распоряжается имуществом Управления и финансовыми средствами в пределах выделенных ассигнований;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заключает и расторгает любые виды договоров, входящие в сферу деятельности Управления, в соответствии с законодательством Российской Федерации, правовыми актами органов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издает в пределах компетенции Управления приказы и дает указания, обязательные для всех сотрудников Управления, организует и проверяет их исполнение, подписывает служебную документацию в пределах своей компетенции;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утверждает сводную бюджетную роспись бюджета городского округа и вносит изменения в сводную бюджетную роспись бюджета городского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утверждает лимиты бюджетных обязательств для главных распорядителей и получателей средств бюджета городского округа, вносит изменения в лимиты бюджетных обязательств;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ведет прием граждан, представителей предприятий, учреждений,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проводит мероприятия по повышению квалификации сотрудников, организует обучение и переподготовку сотрудников;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поощряет особо отличившихся сотрудников за безупречный труд и достижения в работе, представляет их к награждению вышестоящими органами, а также привлекает работников к дисциплинарной ответственности за ненадлежащее исполнение служебных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В период отсутствия руководителя Управления исполнение его обязанностей возлагается распоряжением администрации городского округа город Воронеж на лицо, указанное в распоряжении.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Состав и структура Управления определяются штатным расписанием, утверждаемым распоряжением администрации городского округа город Воронеж.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Управление отчитывается о результатах своей деятельности перед главой городского округа город Воронеж.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Каждый сотрудник Управления несет перед руководителем Управления ответственность за выполнение своих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Изменение настоящего Положения и внесение дополнений в него осуществляется решением Воронежской городской Думы.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Ликвидация и реорганизация Управления осуществляются на основании решения Воронежской городской Думы.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Заместители руководителя Управления осуществляют отдельные полномочия руководителя Управления в соответствии с приказом о распределении обязанностей.</w:t>
      </w:r>
    </w:p>
    <w:p>
      <w:pPr>
        <w:pStyle w:val="0"/>
        <w:jc w:val="both"/>
      </w:pPr>
      <w:r>
        <w:rPr>
          <w:sz w:val="20"/>
        </w:rPr>
        <w:t xml:space="preserve">(п. 5.9 введен </w:t>
      </w:r>
      <w:hyperlink w:history="0" r:id="rId118" w:tooltip="Решение Воронежской городской Думы от 18.12.2019 N 1309-IV &quot;О внесении изменений в решение Воронежской городской Думы от 26.09.2012 N 905-III &quot;О наделении правами юридического лица управления финансово-бюджетной политики администрации городского округа город Воронеж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Воронежской городской Думы от 18.12.2019 N 1309-IV)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 аппарата Воронежской городской Думы</w:t>
      </w:r>
    </w:p>
    <w:p>
      <w:pPr>
        <w:pStyle w:val="0"/>
        <w:jc w:val="right"/>
      </w:pPr>
      <w:r>
        <w:rPr>
          <w:sz w:val="20"/>
        </w:rPr>
        <w:t xml:space="preserve">Н.В.КОТЕНКО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Воронежской городской Думы от 26.09.2012 N 905-III</w:t>
            <w:br/>
            <w:t>(ред. от 22.12.2021)</w:t>
            <w:br/>
            <w:t>"О наделении правами юридического лица у...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81&amp;n=57270&amp;dst=100005" TargetMode = "External"/>
	<Relationship Id="rId8" Type="http://schemas.openxmlformats.org/officeDocument/2006/relationships/hyperlink" Target="https://login.consultant.ru/link/?req=doc&amp;base=RLAW181&amp;n=62505&amp;dst=100005" TargetMode = "External"/>
	<Relationship Id="rId9" Type="http://schemas.openxmlformats.org/officeDocument/2006/relationships/hyperlink" Target="https://login.consultant.ru/link/?req=doc&amp;base=RLAW181&amp;n=70138&amp;dst=100005" TargetMode = "External"/>
	<Relationship Id="rId10" Type="http://schemas.openxmlformats.org/officeDocument/2006/relationships/hyperlink" Target="https://login.consultant.ru/link/?req=doc&amp;base=RLAW181&amp;n=73415&amp;dst=100005" TargetMode = "External"/>
	<Relationship Id="rId11" Type="http://schemas.openxmlformats.org/officeDocument/2006/relationships/hyperlink" Target="https://login.consultant.ru/link/?req=doc&amp;base=RLAW181&amp;n=84410&amp;dst=100005" TargetMode = "External"/>
	<Relationship Id="rId12" Type="http://schemas.openxmlformats.org/officeDocument/2006/relationships/hyperlink" Target="https://login.consultant.ru/link/?req=doc&amp;base=RLAW181&amp;n=94033&amp;dst=100005" TargetMode = "External"/>
	<Relationship Id="rId13" Type="http://schemas.openxmlformats.org/officeDocument/2006/relationships/hyperlink" Target="https://login.consultant.ru/link/?req=doc&amp;base=RLAW181&amp;n=96883&amp;dst=100005" TargetMode = "External"/>
	<Relationship Id="rId14" Type="http://schemas.openxmlformats.org/officeDocument/2006/relationships/hyperlink" Target="https://login.consultant.ru/link/?req=doc&amp;base=RLAW181&amp;n=100294&amp;dst=100005" TargetMode = "External"/>
	<Relationship Id="rId15" Type="http://schemas.openxmlformats.org/officeDocument/2006/relationships/hyperlink" Target="https://login.consultant.ru/link/?req=doc&amp;base=RLAW181&amp;n=106799&amp;dst=100005" TargetMode = "External"/>
	<Relationship Id="rId16" Type="http://schemas.openxmlformats.org/officeDocument/2006/relationships/hyperlink" Target="https://login.consultant.ru/link/?req=doc&amp;base=RLAW181&amp;n=113963&amp;dst=101604" TargetMode = "External"/>
	<Relationship Id="rId17" Type="http://schemas.openxmlformats.org/officeDocument/2006/relationships/hyperlink" Target="https://login.consultant.ru/link/?req=doc&amp;base=RLAW181&amp;n=117438&amp;dst=100019" TargetMode = "External"/>
	<Relationship Id="rId18" Type="http://schemas.openxmlformats.org/officeDocument/2006/relationships/hyperlink" Target="https://login.consultant.ru/link/?req=doc&amp;base=RLAW181&amp;n=48733" TargetMode = "External"/>
	<Relationship Id="rId19" Type="http://schemas.openxmlformats.org/officeDocument/2006/relationships/hyperlink" Target="https://login.consultant.ru/link/?req=doc&amp;base=RLAW181&amp;n=36031" TargetMode = "External"/>
	<Relationship Id="rId20" Type="http://schemas.openxmlformats.org/officeDocument/2006/relationships/hyperlink" Target="https://login.consultant.ru/link/?req=doc&amp;base=RLAW181&amp;n=42232" TargetMode = "External"/>
	<Relationship Id="rId21" Type="http://schemas.openxmlformats.org/officeDocument/2006/relationships/hyperlink" Target="https://login.consultant.ru/link/?req=doc&amp;base=RLAW181&amp;n=48728" TargetMode = "External"/>
	<Relationship Id="rId22" Type="http://schemas.openxmlformats.org/officeDocument/2006/relationships/hyperlink" Target="https://login.consultant.ru/link/?req=doc&amp;base=RLAW181&amp;n=106799&amp;dst=100006" TargetMode = "External"/>
	<Relationship Id="rId23" Type="http://schemas.openxmlformats.org/officeDocument/2006/relationships/hyperlink" Target="https://login.consultant.ru/link/?req=doc&amp;base=RLAW181&amp;n=57270&amp;dst=100005" TargetMode = "External"/>
	<Relationship Id="rId24" Type="http://schemas.openxmlformats.org/officeDocument/2006/relationships/hyperlink" Target="https://login.consultant.ru/link/?req=doc&amp;base=RLAW181&amp;n=62505&amp;dst=100005" TargetMode = "External"/>
	<Relationship Id="rId25" Type="http://schemas.openxmlformats.org/officeDocument/2006/relationships/hyperlink" Target="https://login.consultant.ru/link/?req=doc&amp;base=RLAW181&amp;n=70138&amp;dst=100005" TargetMode = "External"/>
	<Relationship Id="rId26" Type="http://schemas.openxmlformats.org/officeDocument/2006/relationships/hyperlink" Target="https://login.consultant.ru/link/?req=doc&amp;base=RLAW181&amp;n=73415&amp;dst=100005" TargetMode = "External"/>
	<Relationship Id="rId27" Type="http://schemas.openxmlformats.org/officeDocument/2006/relationships/hyperlink" Target="https://login.consultant.ru/link/?req=doc&amp;base=RLAW181&amp;n=84410&amp;dst=100005" TargetMode = "External"/>
	<Relationship Id="rId28" Type="http://schemas.openxmlformats.org/officeDocument/2006/relationships/hyperlink" Target="https://login.consultant.ru/link/?req=doc&amp;base=RLAW181&amp;n=94033&amp;dst=100005" TargetMode = "External"/>
	<Relationship Id="rId29" Type="http://schemas.openxmlformats.org/officeDocument/2006/relationships/hyperlink" Target="https://login.consultant.ru/link/?req=doc&amp;base=RLAW181&amp;n=96883&amp;dst=100005" TargetMode = "External"/>
	<Relationship Id="rId30" Type="http://schemas.openxmlformats.org/officeDocument/2006/relationships/hyperlink" Target="https://login.consultant.ru/link/?req=doc&amp;base=RLAW181&amp;n=100294&amp;dst=100005" TargetMode = "External"/>
	<Relationship Id="rId31" Type="http://schemas.openxmlformats.org/officeDocument/2006/relationships/hyperlink" Target="https://login.consultant.ru/link/?req=doc&amp;base=RLAW181&amp;n=106799&amp;dst=100007" TargetMode = "External"/>
	<Relationship Id="rId32" Type="http://schemas.openxmlformats.org/officeDocument/2006/relationships/hyperlink" Target="https://login.consultant.ru/link/?req=doc&amp;base=RLAW181&amp;n=62505&amp;dst=100006" TargetMode = "External"/>
	<Relationship Id="rId33" Type="http://schemas.openxmlformats.org/officeDocument/2006/relationships/hyperlink" Target="https://login.consultant.ru/link/?req=doc&amp;base=RLAW181&amp;n=100294&amp;dst=100006" TargetMode = "External"/>
	<Relationship Id="rId34" Type="http://schemas.openxmlformats.org/officeDocument/2006/relationships/hyperlink" Target="https://login.consultant.ru/link/?req=doc&amp;base=LAW&amp;n=2875" TargetMode = "External"/>
	<Relationship Id="rId35" Type="http://schemas.openxmlformats.org/officeDocument/2006/relationships/hyperlink" Target="https://login.consultant.ru/link/?req=doc&amp;base=LAW&amp;n=470713" TargetMode = "External"/>
	<Relationship Id="rId36" Type="http://schemas.openxmlformats.org/officeDocument/2006/relationships/hyperlink" Target="https://login.consultant.ru/link/?req=doc&amp;base=RLAW181&amp;n=113963&amp;dst=100008" TargetMode = "External"/>
	<Relationship Id="rId37" Type="http://schemas.openxmlformats.org/officeDocument/2006/relationships/hyperlink" Target="https://login.consultant.ru/link/?req=doc&amp;base=RLAW181&amp;n=70138&amp;dst=100006" TargetMode = "External"/>
	<Relationship Id="rId38" Type="http://schemas.openxmlformats.org/officeDocument/2006/relationships/hyperlink" Target="https://login.consultant.ru/link/?req=doc&amp;base=RLAW181&amp;n=100294&amp;dst=100007" TargetMode = "External"/>
	<Relationship Id="rId39" Type="http://schemas.openxmlformats.org/officeDocument/2006/relationships/hyperlink" Target="https://login.consultant.ru/link/?req=doc&amp;base=RLAW181&amp;n=70138&amp;dst=100010" TargetMode = "External"/>
	<Relationship Id="rId40" Type="http://schemas.openxmlformats.org/officeDocument/2006/relationships/hyperlink" Target="https://login.consultant.ru/link/?req=doc&amp;base=RLAW181&amp;n=100294&amp;dst=100008" TargetMode = "External"/>
	<Relationship Id="rId41" Type="http://schemas.openxmlformats.org/officeDocument/2006/relationships/hyperlink" Target="https://login.consultant.ru/link/?req=doc&amp;base=RLAW181&amp;n=57270&amp;dst=100006" TargetMode = "External"/>
	<Relationship Id="rId42" Type="http://schemas.openxmlformats.org/officeDocument/2006/relationships/hyperlink" Target="https://login.consultant.ru/link/?req=doc&amp;base=RLAW181&amp;n=57270&amp;dst=100008" TargetMode = "External"/>
	<Relationship Id="rId43" Type="http://schemas.openxmlformats.org/officeDocument/2006/relationships/hyperlink" Target="https://login.consultant.ru/link/?req=doc&amp;base=RLAW181&amp;n=106799&amp;dst=100008" TargetMode = "External"/>
	<Relationship Id="rId44" Type="http://schemas.openxmlformats.org/officeDocument/2006/relationships/hyperlink" Target="https://login.consultant.ru/link/?req=doc&amp;base=RLAW181&amp;n=94033&amp;dst=100006" TargetMode = "External"/>
	<Relationship Id="rId45" Type="http://schemas.openxmlformats.org/officeDocument/2006/relationships/hyperlink" Target="https://login.consultant.ru/link/?req=doc&amp;base=RLAW181&amp;n=57270&amp;dst=100010" TargetMode = "External"/>
	<Relationship Id="rId46" Type="http://schemas.openxmlformats.org/officeDocument/2006/relationships/hyperlink" Target="https://login.consultant.ru/link/?req=doc&amp;base=RLAW181&amp;n=57270&amp;dst=100012" TargetMode = "External"/>
	<Relationship Id="rId47" Type="http://schemas.openxmlformats.org/officeDocument/2006/relationships/hyperlink" Target="https://login.consultant.ru/link/?req=doc&amp;base=RLAW181&amp;n=70138&amp;dst=100014" TargetMode = "External"/>
	<Relationship Id="rId48" Type="http://schemas.openxmlformats.org/officeDocument/2006/relationships/hyperlink" Target="https://login.consultant.ru/link/?req=doc&amp;base=RLAW181&amp;n=57270&amp;dst=100014" TargetMode = "External"/>
	<Relationship Id="rId49" Type="http://schemas.openxmlformats.org/officeDocument/2006/relationships/hyperlink" Target="https://login.consultant.ru/link/?req=doc&amp;base=RLAW181&amp;n=106799&amp;dst=100010" TargetMode = "External"/>
	<Relationship Id="rId50" Type="http://schemas.openxmlformats.org/officeDocument/2006/relationships/hyperlink" Target="https://login.consultant.ru/link/?req=doc&amp;base=RLAW181&amp;n=94033&amp;dst=100008" TargetMode = "External"/>
	<Relationship Id="rId51" Type="http://schemas.openxmlformats.org/officeDocument/2006/relationships/hyperlink" Target="https://login.consultant.ru/link/?req=doc&amp;base=RLAW181&amp;n=70138&amp;dst=100016" TargetMode = "External"/>
	<Relationship Id="rId52" Type="http://schemas.openxmlformats.org/officeDocument/2006/relationships/hyperlink" Target="https://login.consultant.ru/link/?req=doc&amp;base=RLAW181&amp;n=70138&amp;dst=100018" TargetMode = "External"/>
	<Relationship Id="rId53" Type="http://schemas.openxmlformats.org/officeDocument/2006/relationships/hyperlink" Target="https://login.consultant.ru/link/?req=doc&amp;base=RLAW181&amp;n=73415&amp;dst=100007" TargetMode = "External"/>
	<Relationship Id="rId54" Type="http://schemas.openxmlformats.org/officeDocument/2006/relationships/hyperlink" Target="https://login.consultant.ru/link/?req=doc&amp;base=RLAW181&amp;n=73415&amp;dst=100009" TargetMode = "External"/>
	<Relationship Id="rId55" Type="http://schemas.openxmlformats.org/officeDocument/2006/relationships/hyperlink" Target="https://login.consultant.ru/link/?req=doc&amp;base=RLAW181&amp;n=57270&amp;dst=100016" TargetMode = "External"/>
	<Relationship Id="rId56" Type="http://schemas.openxmlformats.org/officeDocument/2006/relationships/hyperlink" Target="https://login.consultant.ru/link/?req=doc&amp;base=RLAW181&amp;n=84410&amp;dst=100006" TargetMode = "External"/>
	<Relationship Id="rId57" Type="http://schemas.openxmlformats.org/officeDocument/2006/relationships/hyperlink" Target="https://login.consultant.ru/link/?req=doc&amp;base=LAW&amp;n=470713" TargetMode = "External"/>
	<Relationship Id="rId58" Type="http://schemas.openxmlformats.org/officeDocument/2006/relationships/hyperlink" Target="https://login.consultant.ru/link/?req=doc&amp;base=RLAW181&amp;n=94033&amp;dst=100009" TargetMode = "External"/>
	<Relationship Id="rId59" Type="http://schemas.openxmlformats.org/officeDocument/2006/relationships/hyperlink" Target="https://login.consultant.ru/link/?req=doc&amp;base=RLAW181&amp;n=70138&amp;dst=100019" TargetMode = "External"/>
	<Relationship Id="rId60" Type="http://schemas.openxmlformats.org/officeDocument/2006/relationships/hyperlink" Target="https://login.consultant.ru/link/?req=doc&amp;base=RLAW181&amp;n=70138&amp;dst=100021" TargetMode = "External"/>
	<Relationship Id="rId61" Type="http://schemas.openxmlformats.org/officeDocument/2006/relationships/hyperlink" Target="https://login.consultant.ru/link/?req=doc&amp;base=RLAW181&amp;n=70138&amp;dst=100022" TargetMode = "External"/>
	<Relationship Id="rId62" Type="http://schemas.openxmlformats.org/officeDocument/2006/relationships/hyperlink" Target="https://login.consultant.ru/link/?req=doc&amp;base=RLAW181&amp;n=106799&amp;dst=100011" TargetMode = "External"/>
	<Relationship Id="rId63" Type="http://schemas.openxmlformats.org/officeDocument/2006/relationships/hyperlink" Target="https://login.consultant.ru/link/?req=doc&amp;base=RLAW181&amp;n=106799&amp;dst=100013" TargetMode = "External"/>
	<Relationship Id="rId64" Type="http://schemas.openxmlformats.org/officeDocument/2006/relationships/hyperlink" Target="https://login.consultant.ru/link/?req=doc&amp;base=RLAW181&amp;n=73415&amp;dst=100012" TargetMode = "External"/>
	<Relationship Id="rId65" Type="http://schemas.openxmlformats.org/officeDocument/2006/relationships/hyperlink" Target="https://login.consultant.ru/link/?req=doc&amp;base=LAW&amp;n=470713&amp;dst=5529" TargetMode = "External"/>
	<Relationship Id="rId66" Type="http://schemas.openxmlformats.org/officeDocument/2006/relationships/hyperlink" Target="https://login.consultant.ru/link/?req=doc&amp;base=RLAW181&amp;n=94033&amp;dst=100011" TargetMode = "External"/>
	<Relationship Id="rId67" Type="http://schemas.openxmlformats.org/officeDocument/2006/relationships/hyperlink" Target="https://login.consultant.ru/link/?req=doc&amp;base=RLAW181&amp;n=70138&amp;dst=100023" TargetMode = "External"/>
	<Relationship Id="rId68" Type="http://schemas.openxmlformats.org/officeDocument/2006/relationships/hyperlink" Target="https://login.consultant.ru/link/?req=doc&amp;base=RLAW181&amp;n=73415&amp;dst=100014" TargetMode = "External"/>
	<Relationship Id="rId69" Type="http://schemas.openxmlformats.org/officeDocument/2006/relationships/hyperlink" Target="https://login.consultant.ru/link/?req=doc&amp;base=LAW&amp;n=470713" TargetMode = "External"/>
	<Relationship Id="rId70" Type="http://schemas.openxmlformats.org/officeDocument/2006/relationships/hyperlink" Target="https://login.consultant.ru/link/?req=doc&amp;base=RLAW181&amp;n=100294&amp;dst=100010" TargetMode = "External"/>
	<Relationship Id="rId71" Type="http://schemas.openxmlformats.org/officeDocument/2006/relationships/hyperlink" Target="https://login.consultant.ru/link/?req=doc&amp;base=RLAW181&amp;n=73415&amp;dst=100016" TargetMode = "External"/>
	<Relationship Id="rId72" Type="http://schemas.openxmlformats.org/officeDocument/2006/relationships/hyperlink" Target="https://login.consultant.ru/link/?req=doc&amp;base=LAW&amp;n=470713&amp;dst=3670" TargetMode = "External"/>
	<Relationship Id="rId73" Type="http://schemas.openxmlformats.org/officeDocument/2006/relationships/hyperlink" Target="https://login.consultant.ru/link/?req=doc&amp;base=LAW&amp;n=470713&amp;dst=3671" TargetMode = "External"/>
	<Relationship Id="rId74" Type="http://schemas.openxmlformats.org/officeDocument/2006/relationships/hyperlink" Target="https://login.consultant.ru/link/?req=doc&amp;base=RLAW181&amp;n=100294&amp;dst=100012" TargetMode = "External"/>
	<Relationship Id="rId75" Type="http://schemas.openxmlformats.org/officeDocument/2006/relationships/hyperlink" Target="https://login.consultant.ru/link/?req=doc&amp;base=RLAW181&amp;n=73415&amp;dst=100018" TargetMode = "External"/>
	<Relationship Id="rId76" Type="http://schemas.openxmlformats.org/officeDocument/2006/relationships/hyperlink" Target="https://login.consultant.ru/link/?req=doc&amp;base=RLAW181&amp;n=100294&amp;dst=100014" TargetMode = "External"/>
	<Relationship Id="rId77" Type="http://schemas.openxmlformats.org/officeDocument/2006/relationships/hyperlink" Target="https://login.consultant.ru/link/?req=doc&amp;base=RLAW181&amp;n=100294&amp;dst=100016" TargetMode = "External"/>
	<Relationship Id="rId78" Type="http://schemas.openxmlformats.org/officeDocument/2006/relationships/hyperlink" Target="https://login.consultant.ru/link/?req=doc&amp;base=RLAW181&amp;n=94033&amp;dst=100013" TargetMode = "External"/>
	<Relationship Id="rId79" Type="http://schemas.openxmlformats.org/officeDocument/2006/relationships/hyperlink" Target="https://login.consultant.ru/link/?req=doc&amp;base=LAW&amp;n=470713" TargetMode = "External"/>
	<Relationship Id="rId80" Type="http://schemas.openxmlformats.org/officeDocument/2006/relationships/hyperlink" Target="https://login.consultant.ru/link/?req=doc&amp;base=RLAW181&amp;n=94033&amp;dst=100015" TargetMode = "External"/>
	<Relationship Id="rId81" Type="http://schemas.openxmlformats.org/officeDocument/2006/relationships/hyperlink" Target="https://login.consultant.ru/link/?req=doc&amp;base=RLAW181&amp;n=106799&amp;dst=100014" TargetMode = "External"/>
	<Relationship Id="rId82" Type="http://schemas.openxmlformats.org/officeDocument/2006/relationships/hyperlink" Target="https://login.consultant.ru/link/?req=doc&amp;base=RLAW181&amp;n=57270&amp;dst=100023" TargetMode = "External"/>
	<Relationship Id="rId83" Type="http://schemas.openxmlformats.org/officeDocument/2006/relationships/hyperlink" Target="https://login.consultant.ru/link/?req=doc&amp;base=RLAW181&amp;n=94033&amp;dst=100016" TargetMode = "External"/>
	<Relationship Id="rId84" Type="http://schemas.openxmlformats.org/officeDocument/2006/relationships/hyperlink" Target="https://login.consultant.ru/link/?req=doc&amp;base=RLAW181&amp;n=94033&amp;dst=100018" TargetMode = "External"/>
	<Relationship Id="rId85" Type="http://schemas.openxmlformats.org/officeDocument/2006/relationships/hyperlink" Target="https://login.consultant.ru/link/?req=doc&amp;base=RLAW181&amp;n=94033&amp;dst=100020" TargetMode = "External"/>
	<Relationship Id="rId86" Type="http://schemas.openxmlformats.org/officeDocument/2006/relationships/hyperlink" Target="https://login.consultant.ru/link/?req=doc&amp;base=RLAW181&amp;n=94033&amp;dst=100022" TargetMode = "External"/>
	<Relationship Id="rId87" Type="http://schemas.openxmlformats.org/officeDocument/2006/relationships/hyperlink" Target="https://login.consultant.ru/link/?req=doc&amp;base=LAW&amp;n=470713" TargetMode = "External"/>
	<Relationship Id="rId88" Type="http://schemas.openxmlformats.org/officeDocument/2006/relationships/hyperlink" Target="https://login.consultant.ru/link/?req=doc&amp;base=RLAW181&amp;n=94033&amp;dst=100024" TargetMode = "External"/>
	<Relationship Id="rId89" Type="http://schemas.openxmlformats.org/officeDocument/2006/relationships/hyperlink" Target="https://login.consultant.ru/link/?req=doc&amp;base=RLAW181&amp;n=94033&amp;dst=100031" TargetMode = "External"/>
	<Relationship Id="rId90" Type="http://schemas.openxmlformats.org/officeDocument/2006/relationships/hyperlink" Target="https://login.consultant.ru/link/?req=doc&amp;base=LAW&amp;n=470713&amp;dst=3764" TargetMode = "External"/>
	<Relationship Id="rId91" Type="http://schemas.openxmlformats.org/officeDocument/2006/relationships/hyperlink" Target="https://login.consultant.ru/link/?req=doc&amp;base=RLAW181&amp;n=57270&amp;dst=100034" TargetMode = "External"/>
	<Relationship Id="rId92" Type="http://schemas.openxmlformats.org/officeDocument/2006/relationships/hyperlink" Target="https://login.consultant.ru/link/?req=doc&amp;base=RLAW181&amp;n=94033&amp;dst=100033" TargetMode = "External"/>
	<Relationship Id="rId93" Type="http://schemas.openxmlformats.org/officeDocument/2006/relationships/hyperlink" Target="https://login.consultant.ru/link/?req=doc&amp;base=RLAW181&amp;n=57270&amp;dst=100035" TargetMode = "External"/>
	<Relationship Id="rId94" Type="http://schemas.openxmlformats.org/officeDocument/2006/relationships/hyperlink" Target="https://login.consultant.ru/link/?req=doc&amp;base=LAW&amp;n=469794&amp;dst=101391" TargetMode = "External"/>
	<Relationship Id="rId95" Type="http://schemas.openxmlformats.org/officeDocument/2006/relationships/hyperlink" Target="https://login.consultant.ru/link/?req=doc&amp;base=RLAW181&amp;n=57270&amp;dst=100037" TargetMode = "External"/>
	<Relationship Id="rId96" Type="http://schemas.openxmlformats.org/officeDocument/2006/relationships/hyperlink" Target="https://login.consultant.ru/link/?req=doc&amp;base=LAW&amp;n=469794&amp;dst=101798" TargetMode = "External"/>
	<Relationship Id="rId97" Type="http://schemas.openxmlformats.org/officeDocument/2006/relationships/hyperlink" Target="https://login.consultant.ru/link/?req=doc&amp;base=RLAW181&amp;n=57270&amp;dst=100039" TargetMode = "External"/>
	<Relationship Id="rId98" Type="http://schemas.openxmlformats.org/officeDocument/2006/relationships/hyperlink" Target="https://login.consultant.ru/link/?req=doc&amp;base=RLAW181&amp;n=57270&amp;dst=100040" TargetMode = "External"/>
	<Relationship Id="rId99" Type="http://schemas.openxmlformats.org/officeDocument/2006/relationships/hyperlink" Target="https://login.consultant.ru/link/?req=doc&amp;base=RLAW181&amp;n=70138&amp;dst=100029" TargetMode = "External"/>
	<Relationship Id="rId100" Type="http://schemas.openxmlformats.org/officeDocument/2006/relationships/hyperlink" Target="https://login.consultant.ru/link/?req=doc&amp;base=RLAW181&amp;n=94033&amp;dst=100034" TargetMode = "External"/>
	<Relationship Id="rId101" Type="http://schemas.openxmlformats.org/officeDocument/2006/relationships/hyperlink" Target="https://login.consultant.ru/link/?req=doc&amp;base=RLAW181&amp;n=84410&amp;dst=100013" TargetMode = "External"/>
	<Relationship Id="rId102" Type="http://schemas.openxmlformats.org/officeDocument/2006/relationships/hyperlink" Target="https://login.consultant.ru/link/?req=doc&amp;base=RLAW181&amp;n=94033&amp;dst=100035" TargetMode = "External"/>
	<Relationship Id="rId103" Type="http://schemas.openxmlformats.org/officeDocument/2006/relationships/hyperlink" Target="https://login.consultant.ru/link/?req=doc&amp;base=RLAW181&amp;n=96883&amp;dst=100006" TargetMode = "External"/>
	<Relationship Id="rId104" Type="http://schemas.openxmlformats.org/officeDocument/2006/relationships/hyperlink" Target="https://login.consultant.ru/link/?req=doc&amp;base=RLAW181&amp;n=106799&amp;dst=100015" TargetMode = "External"/>
	<Relationship Id="rId105" Type="http://schemas.openxmlformats.org/officeDocument/2006/relationships/hyperlink" Target="https://login.consultant.ru/link/?req=doc&amp;base=LAW&amp;n=470713" TargetMode = "External"/>
	<Relationship Id="rId106" Type="http://schemas.openxmlformats.org/officeDocument/2006/relationships/hyperlink" Target="https://login.consultant.ru/link/?req=doc&amp;base=RLAW181&amp;n=106799&amp;dst=100017" TargetMode = "External"/>
	<Relationship Id="rId107" Type="http://schemas.openxmlformats.org/officeDocument/2006/relationships/hyperlink" Target="https://login.consultant.ru/link/?req=doc&amp;base=LAW&amp;n=470713&amp;dst=6774" TargetMode = "External"/>
	<Relationship Id="rId108" Type="http://schemas.openxmlformats.org/officeDocument/2006/relationships/hyperlink" Target="https://login.consultant.ru/link/?req=doc&amp;base=RLAW181&amp;n=106799&amp;dst=100019" TargetMode = "External"/>
	<Relationship Id="rId109" Type="http://schemas.openxmlformats.org/officeDocument/2006/relationships/hyperlink" Target="https://login.consultant.ru/link/?req=doc&amp;base=RLAW181&amp;n=106799&amp;dst=100020" TargetMode = "External"/>
	<Relationship Id="rId110" Type="http://schemas.openxmlformats.org/officeDocument/2006/relationships/hyperlink" Target="https://login.consultant.ru/link/?req=doc&amp;base=RLAW181&amp;n=106799&amp;dst=100021" TargetMode = "External"/>
	<Relationship Id="rId111" Type="http://schemas.openxmlformats.org/officeDocument/2006/relationships/hyperlink" Target="https://login.consultant.ru/link/?req=doc&amp;base=RLAW181&amp;n=84410&amp;dst=100015" TargetMode = "External"/>
	<Relationship Id="rId112" Type="http://schemas.openxmlformats.org/officeDocument/2006/relationships/hyperlink" Target="https://login.consultant.ru/link/?req=doc&amp;base=RLAW181&amp;n=94033&amp;dst=100038" TargetMode = "External"/>
	<Relationship Id="rId113" Type="http://schemas.openxmlformats.org/officeDocument/2006/relationships/hyperlink" Target="https://login.consultant.ru/link/?req=doc&amp;base=RLAW181&amp;n=62505&amp;dst=100008" TargetMode = "External"/>
	<Relationship Id="rId114" Type="http://schemas.openxmlformats.org/officeDocument/2006/relationships/hyperlink" Target="https://login.consultant.ru/link/?req=doc&amp;base=RLAW181&amp;n=62505&amp;dst=100010" TargetMode = "External"/>
	<Relationship Id="rId115" Type="http://schemas.openxmlformats.org/officeDocument/2006/relationships/hyperlink" Target="https://login.consultant.ru/link/?req=doc&amp;base=RLAW181&amp;n=62505&amp;dst=100011" TargetMode = "External"/>
	<Relationship Id="rId116" Type="http://schemas.openxmlformats.org/officeDocument/2006/relationships/hyperlink" Target="https://login.consultant.ru/link/?req=doc&amp;base=RLAW181&amp;n=84410&amp;dst=100016" TargetMode = "External"/>
	<Relationship Id="rId117" Type="http://schemas.openxmlformats.org/officeDocument/2006/relationships/hyperlink" Target="https://login.consultant.ru/link/?req=doc&amp;base=RLAW181&amp;n=62505&amp;dst=100013" TargetMode = "External"/>
	<Relationship Id="rId118" Type="http://schemas.openxmlformats.org/officeDocument/2006/relationships/hyperlink" Target="https://login.consultant.ru/link/?req=doc&amp;base=RLAW181&amp;n=94033&amp;dst=10003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Воронежской городской Думы от 26.09.2012 N 905-III
(ред. от 22.12.2021)
"О наделении правами юридического лица управления финансово-бюджетной политики администрации городского округа город Воронеж"
(вместе с "Положением об управлении финансово-бюджетной политики администрации городского округа город Воронеж")</dc:title>
  <dcterms:created xsi:type="dcterms:W3CDTF">2024-03-05T09:38:23Z</dcterms:created>
</cp:coreProperties>
</file>